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FE" w:rsidRDefault="005C692B" w:rsidP="007E46FE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لجنة شؤون المعيدين والمحاضرين ومدرسي اللغات ومساعدي الباحثين توافق على تعيين عدد من المحاضرين والمعيدين</w:t>
      </w:r>
    </w:p>
    <w:p w:rsidR="005C692B" w:rsidRDefault="005C692B" w:rsidP="007E46FE">
      <w:pPr>
        <w:jc w:val="center"/>
        <w:rPr>
          <w:rStyle w:val="a3"/>
          <w:rFonts w:hint="cs"/>
          <w:b w:val="0"/>
          <w:bCs w:val="0"/>
          <w:rtl/>
        </w:rPr>
      </w:pPr>
    </w:p>
    <w:p w:rsidR="005C692B" w:rsidRDefault="005C692B" w:rsidP="005C692B">
      <w:pPr>
        <w:pStyle w:val="a5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hint="cs"/>
          <w:color w:val="314318"/>
          <w:rtl/>
        </w:rPr>
      </w:pPr>
      <w:r>
        <w:rPr>
          <w:b/>
          <w:bCs/>
          <w:color w:val="314318"/>
          <w:bdr w:val="none" w:sz="0" w:space="0" w:color="auto" w:frame="1"/>
          <w:rtl/>
        </w:rPr>
        <w:t xml:space="preserve">عقدت لجنة شؤون المعيدين والمحاضرين ومدرسي اللغات ومساعدي الباحثين جلستها الثانية بتاريخ 25/12/1435 هـ بحضور سعادة وكيل الجامعة للدراسات العليا والبحث العلمي </w:t>
      </w:r>
      <w:proofErr w:type="spellStart"/>
      <w:r>
        <w:rPr>
          <w:b/>
          <w:bCs/>
          <w:color w:val="314318"/>
          <w:bdr w:val="none" w:sz="0" w:space="0" w:color="auto" w:frame="1"/>
          <w:rtl/>
        </w:rPr>
        <w:t>ا.د</w:t>
      </w:r>
      <w:proofErr w:type="spellEnd"/>
      <w:r>
        <w:rPr>
          <w:b/>
          <w:bCs/>
          <w:color w:val="314318"/>
          <w:bdr w:val="none" w:sz="0" w:space="0" w:color="auto" w:frame="1"/>
          <w:rtl/>
        </w:rPr>
        <w:t xml:space="preserve">. محمد بن عبدالله الشايع ، حيث تم النظر في ملفات عدد من المرشحين للتعيين على الوظائف الأكاديمية بالجامعة وقد انتهت اللجنة في </w:t>
      </w:r>
      <w:proofErr w:type="spellStart"/>
      <w:r>
        <w:rPr>
          <w:b/>
          <w:bCs/>
          <w:color w:val="314318"/>
          <w:bdr w:val="none" w:sz="0" w:space="0" w:color="auto" w:frame="1"/>
          <w:rtl/>
        </w:rPr>
        <w:t>إجتماعها</w:t>
      </w:r>
      <w:proofErr w:type="spellEnd"/>
      <w:r>
        <w:rPr>
          <w:b/>
          <w:bCs/>
          <w:color w:val="314318"/>
          <w:bdr w:val="none" w:sz="0" w:space="0" w:color="auto" w:frame="1"/>
          <w:rtl/>
        </w:rPr>
        <w:t xml:space="preserve"> إلى الموافقة على تعيين عدد (4) محاضرين وعدد (1) معيد في كليات مختلفة بالجامعة .</w:t>
      </w:r>
    </w:p>
    <w:p w:rsidR="006201F0" w:rsidRDefault="006201F0" w:rsidP="006201F0">
      <w:pPr>
        <w:pStyle w:val="a5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hint="cs"/>
          <w:color w:val="314318"/>
          <w:rtl/>
        </w:rPr>
      </w:pPr>
      <w:bookmarkStart w:id="0" w:name="_GoBack"/>
      <w:bookmarkEnd w:id="0"/>
    </w:p>
    <w:p w:rsidR="005C692B" w:rsidRDefault="005C692B" w:rsidP="005C692B">
      <w:pPr>
        <w:pStyle w:val="a5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noProof/>
        </w:rPr>
        <w:drawing>
          <wp:inline distT="0" distB="0" distL="0" distR="0">
            <wp:extent cx="5400675" cy="3581855"/>
            <wp:effectExtent l="0" t="0" r="0" b="0"/>
            <wp:docPr id="23" name="صورة 23" descr="http://www.mu.edu.sa/sites/default/files/anigi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u.edu.sa/sites/default/files/anigif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FE" w:rsidRPr="005C692B" w:rsidRDefault="007E46FE" w:rsidP="007E46FE">
      <w:pPr>
        <w:rPr>
          <w:rStyle w:val="a3"/>
          <w:b w:val="0"/>
          <w:bCs w:val="0"/>
          <w:rtl/>
        </w:rPr>
      </w:pPr>
    </w:p>
    <w:sectPr w:rsidR="007E46FE" w:rsidRPr="005C692B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0D6901"/>
    <w:rsid w:val="00134839"/>
    <w:rsid w:val="001945B2"/>
    <w:rsid w:val="001D47E1"/>
    <w:rsid w:val="00211638"/>
    <w:rsid w:val="00233AEC"/>
    <w:rsid w:val="002A569E"/>
    <w:rsid w:val="00342973"/>
    <w:rsid w:val="003B3A16"/>
    <w:rsid w:val="00400D37"/>
    <w:rsid w:val="004259C7"/>
    <w:rsid w:val="004517CF"/>
    <w:rsid w:val="004666A5"/>
    <w:rsid w:val="004A1B96"/>
    <w:rsid w:val="00556BA2"/>
    <w:rsid w:val="005C692B"/>
    <w:rsid w:val="005D7BC6"/>
    <w:rsid w:val="00604DD4"/>
    <w:rsid w:val="006201F0"/>
    <w:rsid w:val="00684AE9"/>
    <w:rsid w:val="006C32C8"/>
    <w:rsid w:val="00776769"/>
    <w:rsid w:val="00796A8E"/>
    <w:rsid w:val="007A2E2F"/>
    <w:rsid w:val="007A5D5E"/>
    <w:rsid w:val="007B153F"/>
    <w:rsid w:val="007C7449"/>
    <w:rsid w:val="007D5F2A"/>
    <w:rsid w:val="007E46FE"/>
    <w:rsid w:val="008005D4"/>
    <w:rsid w:val="00853A24"/>
    <w:rsid w:val="008668F6"/>
    <w:rsid w:val="008D2F36"/>
    <w:rsid w:val="00947BBB"/>
    <w:rsid w:val="009878B5"/>
    <w:rsid w:val="009878FB"/>
    <w:rsid w:val="009A5005"/>
    <w:rsid w:val="009B16D1"/>
    <w:rsid w:val="009F0D53"/>
    <w:rsid w:val="00A2085A"/>
    <w:rsid w:val="00A26899"/>
    <w:rsid w:val="00A33AEC"/>
    <w:rsid w:val="00A77236"/>
    <w:rsid w:val="00B43C78"/>
    <w:rsid w:val="00B91431"/>
    <w:rsid w:val="00BA1F63"/>
    <w:rsid w:val="00BA7884"/>
    <w:rsid w:val="00C96CCE"/>
    <w:rsid w:val="00CD368F"/>
    <w:rsid w:val="00CE7A60"/>
    <w:rsid w:val="00D5705A"/>
    <w:rsid w:val="00E04F5C"/>
    <w:rsid w:val="00E4175C"/>
    <w:rsid w:val="00E47FE2"/>
    <w:rsid w:val="00E94DEE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2015-02-13T09:07:00Z</cp:lastPrinted>
  <dcterms:created xsi:type="dcterms:W3CDTF">2015-02-13T09:11:00Z</dcterms:created>
  <dcterms:modified xsi:type="dcterms:W3CDTF">2015-02-13T09:11:00Z</dcterms:modified>
</cp:coreProperties>
</file>