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EE" w:rsidRDefault="00E94DEE" w:rsidP="00E94DEE">
      <w:pPr>
        <w:pStyle w:val="ar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rFonts w:hint="cs"/>
          <w:color w:val="314318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الوكالة تنظم اللقاء السنوي لمعالي مدير الجامعة مع المعيدين والمحاضرين</w:t>
      </w:r>
    </w:p>
    <w:p w:rsidR="00E94DEE" w:rsidRDefault="00E94DEE" w:rsidP="00E94DE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</w:p>
    <w:p w:rsidR="00E94DEE" w:rsidRDefault="00E94DEE" w:rsidP="00E94DE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b/>
          <w:bCs/>
          <w:color w:val="333300"/>
          <w:sz w:val="20"/>
          <w:szCs w:val="20"/>
          <w:bdr w:val="none" w:sz="0" w:space="0" w:color="auto" w:frame="1"/>
          <w:rtl/>
        </w:rPr>
        <w:t>وكالة الجامعة للدراسات العليا والبحث العلمي تنظم اللقاء السنوي لمعالي مدير الجامعة مع المعيدين والمحاضرين يوم الأحد 12 /7 / 1435هـ بمسرح المدينة الجامعية</w:t>
      </w:r>
      <w:r>
        <w:rPr>
          <w:rFonts w:hint="cs"/>
          <w:color w:val="314318"/>
          <w:rtl/>
        </w:rPr>
        <w:t xml:space="preserve"> .</w:t>
      </w:r>
    </w:p>
    <w:p w:rsidR="00E94DEE" w:rsidRDefault="00E94DEE" w:rsidP="00E94DE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</w:p>
    <w:p w:rsidR="00E94DEE" w:rsidRDefault="00E94DEE" w:rsidP="00E94DEE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</w:rPr>
      </w:pPr>
      <w:bookmarkStart w:id="0" w:name="_GoBack"/>
      <w:r>
        <w:rPr>
          <w:rFonts w:ascii="Arial" w:hAnsi="Arial" w:cs="Arial"/>
          <w:b/>
          <w:bCs/>
          <w:noProof/>
          <w:color w:val="222222"/>
          <w:sz w:val="20"/>
          <w:szCs w:val="20"/>
          <w:bdr w:val="none" w:sz="0" w:space="0" w:color="auto" w:frame="1"/>
        </w:rPr>
        <w:drawing>
          <wp:inline distT="0" distB="0" distL="0" distR="0">
            <wp:extent cx="4818184" cy="3411615"/>
            <wp:effectExtent l="0" t="0" r="1905" b="0"/>
            <wp:docPr id="18" name="صورة 18" descr="http://mu.edu.sa/sites/default/files/tec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mu.edu.sa/sites/default/files/tec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122" cy="341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2E2F" w:rsidRPr="007A2E2F" w:rsidRDefault="007A2E2F" w:rsidP="000D6901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Style w:val="a3"/>
          <w:b w:val="0"/>
          <w:bCs w:val="0"/>
          <w:rtl/>
        </w:rPr>
      </w:pPr>
    </w:p>
    <w:sectPr w:rsidR="007A2E2F" w:rsidRPr="007A2E2F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2015-02-13T08:34:00Z</cp:lastPrinted>
  <dcterms:created xsi:type="dcterms:W3CDTF">2015-02-13T08:36:00Z</dcterms:created>
  <dcterms:modified xsi:type="dcterms:W3CDTF">2015-02-13T08:36:00Z</dcterms:modified>
</cp:coreProperties>
</file>