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B37709" w:rsidP="00B3770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 w:rsidR="00726D08"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726D08" w:rsidP="000C29D3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3E62A0" w:rsidRDefault="00E175F9" w:rsidP="00AE09AE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نحو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="00AE09AE">
              <w:rPr>
                <w:rFonts w:asciiTheme="minorBidi" w:hAnsiTheme="minorBidi" w:hint="cs"/>
                <w:sz w:val="32"/>
                <w:szCs w:val="32"/>
                <w:rtl/>
              </w:rPr>
              <w:t>5</w:t>
            </w:r>
            <w:r w:rsidR="003E62A0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="003E62A0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FB49A3" w:rsidRPr="00FB49A3" w:rsidTr="00A87627">
        <w:trPr>
          <w:trHeight w:val="841"/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6413" w:type="dxa"/>
            <w:gridSpan w:val="2"/>
          </w:tcPr>
          <w:p w:rsidR="00FB49A3" w:rsidRPr="003E62A0" w:rsidRDefault="00A87627" w:rsidP="005D3A30">
            <w:pPr>
              <w:spacing w:line="360" w:lineRule="auto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A87627">
              <w:rPr>
                <w:rFonts w:asciiTheme="minorBidi" w:hAnsiTheme="minorBidi"/>
                <w:sz w:val="32"/>
                <w:szCs w:val="32"/>
              </w:rPr>
              <w:t>ARAB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المتطلب السابق</w:t>
            </w:r>
            <w:r w:rsidR="00332C1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A87627" w:rsidRPr="00A87627" w:rsidRDefault="00A87627" w:rsidP="00A87627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A87627">
              <w:rPr>
                <w:rFonts w:asciiTheme="minorBidi" w:hAnsiTheme="minorBidi" w:hint="cs"/>
                <w:sz w:val="32"/>
                <w:szCs w:val="32"/>
                <w:rtl/>
              </w:rPr>
              <w:t>نحو (4</w:t>
            </w:r>
            <w:proofErr w:type="spellStart"/>
            <w:r w:rsidRPr="00A87627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</w:p>
          <w:p w:rsidR="00FB49A3" w:rsidRPr="003E62A0" w:rsidRDefault="00A87627" w:rsidP="00A87627">
            <w:pPr>
              <w:spacing w:line="360" w:lineRule="auto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A87627">
              <w:rPr>
                <w:rFonts w:asciiTheme="minorBidi" w:hAnsiTheme="minorBidi"/>
                <w:sz w:val="32"/>
                <w:szCs w:val="32"/>
              </w:rPr>
              <w:t>ARAB221</w:t>
            </w:r>
            <w:r w:rsidR="003E62A0" w:rsidRPr="00A87627">
              <w:rPr>
                <w:rFonts w:asciiTheme="minorBidi" w:hAnsiTheme="minorBidi" w:hint="cs"/>
                <w:sz w:val="32"/>
                <w:szCs w:val="32"/>
                <w:rtl/>
              </w:rPr>
              <w:t>.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3E62A0" w:rsidRDefault="00332C15" w:rsidP="005D3A30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الخامس</w:t>
            </w:r>
            <w:r w:rsidR="00E175F9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="009D52EA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="003E62A0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="003E62A0">
              <w:rPr>
                <w:rFonts w:asciiTheme="minorBidi" w:hAnsiTheme="minorBidi" w:hint="cs"/>
                <w:sz w:val="32"/>
                <w:szCs w:val="32"/>
                <w:rtl/>
              </w:rPr>
              <w:t>.</w:t>
            </w:r>
            <w:proofErr w:type="spellEnd"/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3E62A0" w:rsidRDefault="003E62A0" w:rsidP="005D3A30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ثلاث ساعات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.</w:t>
            </w:r>
            <w:proofErr w:type="spellEnd"/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980BC6" w:rsidRDefault="00FB49A3" w:rsidP="00FB49A3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980BC6" w:rsidRDefault="00FB49A3" w:rsidP="00217C72">
            <w:pPr>
              <w:bidi w:val="0"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980BC6" w:rsidRDefault="00FB49A3" w:rsidP="00FB49A3">
            <w:pPr>
              <w:bidi w:val="0"/>
              <w:spacing w:line="360" w:lineRule="auto"/>
              <w:rPr>
                <w:rFonts w:asciiTheme="minorBidi" w:hAnsiTheme="minorBidi"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9D52EA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9D52EA" w:rsidRDefault="009D52EA" w:rsidP="00F167C6">
            <w:pPr>
              <w:rPr>
                <w:rFonts w:cs="Arabic Transparent"/>
                <w:sz w:val="32"/>
                <w:szCs w:val="32"/>
                <w:rtl/>
              </w:rPr>
            </w:pPr>
          </w:p>
          <w:p w:rsidR="00A647DB" w:rsidRPr="00332C15" w:rsidRDefault="00A87627" w:rsidP="00A87627">
            <w:pPr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يعنى بدراسة </w:t>
            </w:r>
            <w:r w:rsidR="00F167C6">
              <w:rPr>
                <w:rFonts w:cs="Arabic Transparent" w:hint="cs"/>
                <w:sz w:val="32"/>
                <w:szCs w:val="32"/>
                <w:rtl/>
              </w:rPr>
              <w:t>ب</w:t>
            </w:r>
            <w:r w:rsidR="00217C72">
              <w:rPr>
                <w:rFonts w:cs="Arabic Transparent" w:hint="cs"/>
                <w:sz w:val="32"/>
                <w:szCs w:val="32"/>
                <w:rtl/>
              </w:rPr>
              <w:t xml:space="preserve">اب </w:t>
            </w:r>
            <w:r w:rsidR="00332C15">
              <w:rPr>
                <w:rFonts w:cs="Arabic Transparent" w:hint="cs"/>
                <w:sz w:val="32"/>
                <w:szCs w:val="32"/>
                <w:rtl/>
              </w:rPr>
              <w:t xml:space="preserve">الحال </w:t>
            </w:r>
            <w:proofErr w:type="spellStart"/>
            <w:r w:rsidR="00332C15">
              <w:rPr>
                <w:rFonts w:cs="Arabic Transparent" w:hint="cs"/>
                <w:sz w:val="32"/>
                <w:szCs w:val="32"/>
                <w:rtl/>
              </w:rPr>
              <w:t>؛</w:t>
            </w:r>
            <w:proofErr w:type="spellEnd"/>
            <w:r w:rsidR="00332C15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sz w:val="32"/>
                <w:szCs w:val="32"/>
                <w:rtl/>
              </w:rPr>
              <w:t>و</w:t>
            </w:r>
            <w:r w:rsidR="00332C15">
              <w:rPr>
                <w:rFonts w:cs="Arabic Transparent" w:hint="cs"/>
                <w:sz w:val="32"/>
                <w:szCs w:val="32"/>
                <w:rtl/>
              </w:rPr>
              <w:t xml:space="preserve">باب </w:t>
            </w:r>
            <w:proofErr w:type="spellStart"/>
            <w:r w:rsidR="00332C15">
              <w:rPr>
                <w:rFonts w:cs="Arabic Transparent" w:hint="cs"/>
                <w:sz w:val="32"/>
                <w:szCs w:val="32"/>
                <w:rtl/>
              </w:rPr>
              <w:t>التمييز</w:t>
            </w:r>
            <w:r>
              <w:rPr>
                <w:rFonts w:cs="Arabic Transparent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Arabic Transparent" w:hint="cs"/>
                <w:sz w:val="32"/>
                <w:szCs w:val="32"/>
                <w:rtl/>
              </w:rPr>
              <w:t xml:space="preserve"> كما يدرس </w:t>
            </w:r>
            <w:r w:rsidR="00332C15">
              <w:rPr>
                <w:rFonts w:cs="Arabic Transparent" w:hint="cs"/>
                <w:sz w:val="32"/>
                <w:szCs w:val="32"/>
                <w:rtl/>
              </w:rPr>
              <w:t xml:space="preserve">باب حروف الجر </w:t>
            </w:r>
            <w:proofErr w:type="spellStart"/>
            <w:r w:rsidR="00332C15">
              <w:rPr>
                <w:rFonts w:cs="Arabic Transparent" w:hint="cs"/>
                <w:sz w:val="32"/>
                <w:szCs w:val="32"/>
                <w:rtl/>
              </w:rPr>
              <w:t>؛</w:t>
            </w:r>
            <w:proofErr w:type="spellEnd"/>
            <w:r w:rsidR="00332C15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sz w:val="32"/>
                <w:szCs w:val="32"/>
                <w:rtl/>
              </w:rPr>
              <w:t xml:space="preserve">و </w:t>
            </w:r>
            <w:r w:rsidR="00332C15">
              <w:rPr>
                <w:rFonts w:cs="Arabic Transparent" w:hint="cs"/>
                <w:sz w:val="32"/>
                <w:szCs w:val="32"/>
                <w:rtl/>
              </w:rPr>
              <w:t xml:space="preserve">باب الإضافة </w:t>
            </w:r>
            <w:proofErr w:type="spellStart"/>
            <w:r w:rsidR="00F167C6">
              <w:rPr>
                <w:rFonts w:cs="Arabic Transparent" w:hint="cs"/>
                <w:sz w:val="32"/>
                <w:szCs w:val="32"/>
                <w:rtl/>
              </w:rPr>
              <w:t>.</w:t>
            </w:r>
            <w:proofErr w:type="spellEnd"/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هداف المقرر </w:t>
      </w:r>
      <w:proofErr w:type="spellStart"/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B839F0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345992" w:rsidRDefault="00737FA2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 تكون الطالبة قادرة على تحديد القواعد النحوية في كتب التراث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4D68DF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345992" w:rsidRDefault="00737FA2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تم</w:t>
            </w:r>
            <w:r w:rsidR="00E3556C" w:rsidRPr="00345992">
              <w:rPr>
                <w:rFonts w:cs="Arabic Transparent" w:hint="cs"/>
                <w:sz w:val="32"/>
                <w:szCs w:val="32"/>
                <w:rtl/>
              </w:rPr>
              <w:t>ي</w:t>
            </w:r>
            <w:r w:rsidRPr="00345992">
              <w:rPr>
                <w:rFonts w:cs="Arabic Transparent" w:hint="cs"/>
                <w:sz w:val="32"/>
                <w:szCs w:val="32"/>
                <w:rtl/>
              </w:rPr>
              <w:t>يز الفروق بين التراكيب النحوية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1B267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345992" w:rsidRDefault="00737FA2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تحليل الشواهد النحوية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A065F3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345992" w:rsidRDefault="00E3556C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تناقش  الطالبة بفاعلية مع أستاذة المادة موضوعات المقرر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8768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345992" w:rsidRDefault="00E3556C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تستخدم تقنية المعلومات في الموضوعات 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التكليفية</w:t>
            </w:r>
            <w:proofErr w:type="spellEnd"/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 في مقرر النحو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A647DB" w:rsidRPr="00A647DB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345992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345992">
        <w:rPr>
          <w:rFonts w:cs="Arabic Transparent" w:hint="cs"/>
          <w:sz w:val="28"/>
          <w:szCs w:val="28"/>
          <w:rtl/>
          <w:lang w:bidi="ar-JO"/>
        </w:rPr>
        <w:t>ا لهذه المقرر أن ت</w:t>
      </w:r>
      <w:r>
        <w:rPr>
          <w:rFonts w:cs="Arabic Transparent" w:hint="cs"/>
          <w:sz w:val="28"/>
          <w:szCs w:val="28"/>
          <w:rtl/>
          <w:lang w:bidi="ar-JO"/>
        </w:rPr>
        <w:t>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345992" w:rsidTr="00FB49A3">
        <w:trPr>
          <w:jc w:val="center"/>
        </w:trPr>
        <w:tc>
          <w:tcPr>
            <w:tcW w:w="675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1</w:t>
            </w:r>
          </w:p>
        </w:tc>
        <w:tc>
          <w:tcPr>
            <w:tcW w:w="4193" w:type="dxa"/>
          </w:tcPr>
          <w:p w:rsidR="00FB49A3" w:rsidRPr="00345992" w:rsidRDefault="00E3556C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تحدد القواعد النحوية وتحللها 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.</w:t>
            </w:r>
            <w:proofErr w:type="spellEnd"/>
          </w:p>
        </w:tc>
        <w:tc>
          <w:tcPr>
            <w:tcW w:w="4420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B49A3" w:rsidRPr="00345992" w:rsidTr="00FB49A3">
        <w:trPr>
          <w:jc w:val="center"/>
        </w:trPr>
        <w:tc>
          <w:tcPr>
            <w:tcW w:w="675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2</w:t>
            </w:r>
          </w:p>
        </w:tc>
        <w:tc>
          <w:tcPr>
            <w:tcW w:w="4193" w:type="dxa"/>
          </w:tcPr>
          <w:p w:rsidR="00FB49A3" w:rsidRPr="00345992" w:rsidRDefault="00E3556C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تحسن التفكير النحوي والاستنباط للقاعدة 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.</w:t>
            </w:r>
            <w:proofErr w:type="spellEnd"/>
          </w:p>
        </w:tc>
        <w:tc>
          <w:tcPr>
            <w:tcW w:w="4420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B49A3" w:rsidRPr="00345992" w:rsidTr="00FB49A3">
        <w:trPr>
          <w:jc w:val="center"/>
        </w:trPr>
        <w:tc>
          <w:tcPr>
            <w:tcW w:w="675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3</w:t>
            </w:r>
          </w:p>
        </w:tc>
        <w:tc>
          <w:tcPr>
            <w:tcW w:w="4193" w:type="dxa"/>
          </w:tcPr>
          <w:p w:rsidR="00FB49A3" w:rsidRPr="00345992" w:rsidRDefault="00E3556C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 تميز الفروق بين التراكيب النحوية 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.</w:t>
            </w:r>
            <w:proofErr w:type="spellEnd"/>
          </w:p>
        </w:tc>
        <w:tc>
          <w:tcPr>
            <w:tcW w:w="4420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B49A3" w:rsidRPr="00345992" w:rsidTr="00FB49A3">
        <w:trPr>
          <w:jc w:val="center"/>
        </w:trPr>
        <w:tc>
          <w:tcPr>
            <w:tcW w:w="675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4</w:t>
            </w:r>
          </w:p>
        </w:tc>
        <w:tc>
          <w:tcPr>
            <w:tcW w:w="4193" w:type="dxa"/>
          </w:tcPr>
          <w:p w:rsidR="00E3556C" w:rsidRPr="00345992" w:rsidRDefault="00E3556C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تطبق القواعد النحوية على العبارات أثناء المناقشة والحوار.</w:t>
            </w:r>
          </w:p>
          <w:p w:rsidR="009E62BB" w:rsidRPr="00345992" w:rsidRDefault="009E62BB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lastRenderedPageBreak/>
              <w:t xml:space="preserve">تعتني بتركيب الجملة وفقا للقاعدة 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.</w:t>
            </w:r>
            <w:proofErr w:type="spellEnd"/>
          </w:p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420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B49A3" w:rsidRPr="00345992" w:rsidTr="00FB49A3">
        <w:trPr>
          <w:jc w:val="center"/>
        </w:trPr>
        <w:tc>
          <w:tcPr>
            <w:tcW w:w="675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4193" w:type="dxa"/>
          </w:tcPr>
          <w:p w:rsidR="009E62BB" w:rsidRPr="00345992" w:rsidRDefault="009E62BB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تشارك بفاعلية في قاعة الدرس 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.</w:t>
            </w:r>
            <w:proofErr w:type="spellEnd"/>
          </w:p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420" w:type="dxa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A647DB" w:rsidRPr="00345992" w:rsidRDefault="00A647DB" w:rsidP="00345992">
      <w:pPr>
        <w:jc w:val="lowKashida"/>
        <w:rPr>
          <w:rFonts w:cs="Arabic Transparent"/>
          <w:sz w:val="32"/>
          <w:szCs w:val="32"/>
          <w:rtl/>
        </w:rPr>
      </w:pPr>
    </w:p>
    <w:p w:rsidR="00A647DB" w:rsidRPr="00345992" w:rsidRDefault="00A647DB" w:rsidP="00345992">
      <w:pPr>
        <w:jc w:val="lowKashida"/>
        <w:rPr>
          <w:rFonts w:cs="Arabic Transparent"/>
          <w:sz w:val="32"/>
          <w:szCs w:val="32"/>
          <w:rtl/>
        </w:rPr>
      </w:pPr>
      <w:r w:rsidRPr="00345992">
        <w:rPr>
          <w:rFonts w:cs="Arabic Transparent" w:hint="cs"/>
          <w:sz w:val="32"/>
          <w:szCs w:val="32"/>
          <w:rtl/>
        </w:rPr>
        <w:t>محتوى المقرر</w:t>
      </w:r>
      <w:r w:rsidR="00FB49A3" w:rsidRPr="00345992">
        <w:rPr>
          <w:rFonts w:cs="Arabic Transparent" w:hint="cs"/>
          <w:sz w:val="32"/>
          <w:szCs w:val="32"/>
          <w:rtl/>
        </w:rPr>
        <w:t xml:space="preserve"> (يتم تعبئتها باللغة المعتمدة في التدريس</w:t>
      </w:r>
      <w:proofErr w:type="spellStart"/>
      <w:r w:rsidR="00FB49A3" w:rsidRPr="00345992">
        <w:rPr>
          <w:rFonts w:cs="Arabic Transparent" w:hint="cs"/>
          <w:sz w:val="32"/>
          <w:szCs w:val="32"/>
          <w:rtl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9"/>
        <w:gridCol w:w="1284"/>
        <w:gridCol w:w="1375"/>
      </w:tblGrid>
      <w:tr w:rsidR="00A647DB" w:rsidRPr="00345992" w:rsidTr="009E62BB">
        <w:trPr>
          <w:jc w:val="center"/>
        </w:trPr>
        <w:tc>
          <w:tcPr>
            <w:tcW w:w="6863" w:type="dxa"/>
          </w:tcPr>
          <w:p w:rsidR="00A647DB" w:rsidRPr="00345992" w:rsidRDefault="00A647DB" w:rsidP="002E53C1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/>
                <w:sz w:val="32"/>
                <w:szCs w:val="32"/>
                <w:rtl/>
              </w:rPr>
              <w:t>قائمة الموضوعات</w:t>
            </w:r>
          </w:p>
          <w:p w:rsidR="00FB49A3" w:rsidRPr="00345992" w:rsidRDefault="00FB49A3" w:rsidP="002E53C1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(Subjects)</w:t>
            </w:r>
          </w:p>
        </w:tc>
        <w:tc>
          <w:tcPr>
            <w:tcW w:w="1259" w:type="dxa"/>
          </w:tcPr>
          <w:p w:rsidR="00A647DB" w:rsidRPr="00345992" w:rsidRDefault="00A647DB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/>
                <w:sz w:val="32"/>
                <w:szCs w:val="32"/>
                <w:rtl/>
              </w:rPr>
              <w:t>عدد الأسابيع</w:t>
            </w:r>
          </w:p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(Weeks)</w:t>
            </w:r>
          </w:p>
        </w:tc>
        <w:tc>
          <w:tcPr>
            <w:tcW w:w="1376" w:type="dxa"/>
          </w:tcPr>
          <w:p w:rsidR="00A647DB" w:rsidRPr="00345992" w:rsidRDefault="00A647DB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/>
                <w:sz w:val="32"/>
                <w:szCs w:val="32"/>
                <w:rtl/>
              </w:rPr>
              <w:t xml:space="preserve">ساعات التدريس </w:t>
            </w:r>
          </w:p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(Hours)</w:t>
            </w:r>
          </w:p>
        </w:tc>
      </w:tr>
      <w:tr w:rsidR="0013475D" w:rsidRPr="00345992" w:rsidTr="009E62BB">
        <w:trPr>
          <w:jc w:val="center"/>
        </w:trPr>
        <w:tc>
          <w:tcPr>
            <w:tcW w:w="6863" w:type="dxa"/>
          </w:tcPr>
          <w:p w:rsidR="0013475D" w:rsidRPr="00345992" w:rsidRDefault="00332C15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  <w:rtl/>
              </w:rPr>
              <w:t xml:space="preserve">باب الحال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: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أنواعه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أوصافه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أصل صاحب الحال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تقدم الحال على صاحبها وتأخرها عنه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تقدم الحال على العامل فيها وتأخرها عنه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تعدد الحال لواحد ولمتعدد</w:t>
            </w:r>
            <w:r w:rsidR="002E53C1">
              <w:rPr>
                <w:rFonts w:cs="Arabic Transparent"/>
                <w:sz w:val="32"/>
                <w:szCs w:val="32"/>
                <w:rtl/>
              </w:rPr>
              <w:t xml:space="preserve"> الحال مفرد أو جملة أو شبه </w:t>
            </w:r>
            <w:proofErr w:type="spellStart"/>
            <w:r w:rsidR="002E53C1">
              <w:rPr>
                <w:rFonts w:cs="Arabic Transparent"/>
                <w:sz w:val="32"/>
                <w:szCs w:val="32"/>
                <w:rtl/>
              </w:rPr>
              <w:t>جملة</w:t>
            </w:r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حذف عامل الحال وجوباً وجوازاً.</w:t>
            </w:r>
          </w:p>
        </w:tc>
        <w:tc>
          <w:tcPr>
            <w:tcW w:w="1259" w:type="dxa"/>
          </w:tcPr>
          <w:p w:rsidR="0013475D" w:rsidRPr="00345992" w:rsidRDefault="00D74D1C" w:rsidP="002E53C1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3</w:t>
            </w:r>
          </w:p>
        </w:tc>
        <w:tc>
          <w:tcPr>
            <w:tcW w:w="1376" w:type="dxa"/>
          </w:tcPr>
          <w:p w:rsidR="0013475D" w:rsidRPr="00345992" w:rsidRDefault="00D74D1C" w:rsidP="002E53C1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9</w:t>
            </w:r>
          </w:p>
        </w:tc>
      </w:tr>
      <w:tr w:rsidR="0013475D" w:rsidRPr="00345992" w:rsidTr="0013475D">
        <w:trPr>
          <w:trHeight w:val="1459"/>
          <w:jc w:val="center"/>
        </w:trPr>
        <w:tc>
          <w:tcPr>
            <w:tcW w:w="6863" w:type="dxa"/>
          </w:tcPr>
          <w:p w:rsidR="00332C15" w:rsidRPr="00345992" w:rsidRDefault="00332C15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  <w:rtl/>
              </w:rPr>
              <w:t xml:space="preserve">باب التمييز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: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تعريفه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حكمه ،وبيان العامل فيه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أنواع الاسم المبهم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جواز جر التمييز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بـ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(من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)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ومواضع الامتناع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تقدم التمييز على عام</w:t>
            </w:r>
            <w:r w:rsidRPr="00345992">
              <w:rPr>
                <w:rFonts w:cs="Arabic Transparent" w:hint="cs"/>
                <w:sz w:val="32"/>
                <w:szCs w:val="32"/>
                <w:rtl/>
              </w:rPr>
              <w:t>له</w:t>
            </w:r>
          </w:p>
        </w:tc>
        <w:tc>
          <w:tcPr>
            <w:tcW w:w="1259" w:type="dxa"/>
          </w:tcPr>
          <w:p w:rsidR="0013475D" w:rsidRPr="00345992" w:rsidRDefault="00D74D1C" w:rsidP="002E53C1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3</w:t>
            </w:r>
          </w:p>
        </w:tc>
        <w:tc>
          <w:tcPr>
            <w:tcW w:w="1376" w:type="dxa"/>
          </w:tcPr>
          <w:p w:rsidR="0013475D" w:rsidRPr="00345992" w:rsidRDefault="00D74D1C" w:rsidP="002E53C1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9</w:t>
            </w:r>
          </w:p>
        </w:tc>
      </w:tr>
      <w:tr w:rsidR="0013475D" w:rsidRPr="00345992" w:rsidTr="009E62BB">
        <w:trPr>
          <w:jc w:val="center"/>
        </w:trPr>
        <w:tc>
          <w:tcPr>
            <w:tcW w:w="6863" w:type="dxa"/>
          </w:tcPr>
          <w:p w:rsidR="0013475D" w:rsidRPr="00345992" w:rsidRDefault="00332C15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/>
                <w:sz w:val="32"/>
                <w:szCs w:val="32"/>
                <w:rtl/>
              </w:rPr>
              <w:t xml:space="preserve">باب حروف الجر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: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عدد الحروف عشرون حرفاً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أقسام حروف الجر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معاني حروف الجر </w:t>
            </w:r>
            <w:proofErr w:type="spellStart"/>
            <w:r w:rsidR="0013475D" w:rsidRPr="00345992">
              <w:rPr>
                <w:rFonts w:cs="Arabic Transparent" w:hint="cs"/>
                <w:sz w:val="32"/>
                <w:szCs w:val="32"/>
                <w:rtl/>
              </w:rPr>
              <w:t>.</w:t>
            </w:r>
            <w:proofErr w:type="spellEnd"/>
          </w:p>
        </w:tc>
        <w:tc>
          <w:tcPr>
            <w:tcW w:w="1259" w:type="dxa"/>
          </w:tcPr>
          <w:p w:rsidR="0013475D" w:rsidRPr="00345992" w:rsidRDefault="00D74D1C" w:rsidP="002E53C1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4</w:t>
            </w:r>
          </w:p>
          <w:p w:rsidR="0013475D" w:rsidRPr="00345992" w:rsidRDefault="0013475D" w:rsidP="002E53C1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376" w:type="dxa"/>
          </w:tcPr>
          <w:p w:rsidR="0013475D" w:rsidRPr="00345992" w:rsidRDefault="00D74D1C" w:rsidP="002E53C1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12</w:t>
            </w:r>
          </w:p>
        </w:tc>
      </w:tr>
      <w:tr w:rsidR="0013475D" w:rsidRPr="00345992" w:rsidTr="009E62BB">
        <w:trPr>
          <w:jc w:val="center"/>
        </w:trPr>
        <w:tc>
          <w:tcPr>
            <w:tcW w:w="6863" w:type="dxa"/>
          </w:tcPr>
          <w:p w:rsidR="00332C15" w:rsidRPr="00345992" w:rsidRDefault="00332C15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/>
                <w:sz w:val="32"/>
                <w:szCs w:val="32"/>
                <w:rtl/>
              </w:rPr>
              <w:t xml:space="preserve">باب الإضافة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: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معناها لغة واصطل</w:t>
            </w:r>
            <w:r w:rsidR="002E53C1">
              <w:rPr>
                <w:rFonts w:cs="Arabic Transparent"/>
                <w:sz w:val="32"/>
                <w:szCs w:val="32"/>
                <w:rtl/>
              </w:rPr>
              <w:t xml:space="preserve">احاً </w:t>
            </w:r>
            <w:proofErr w:type="spellStart"/>
            <w:r w:rsidR="002E53C1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="002E53C1">
              <w:rPr>
                <w:rFonts w:cs="Arabic Transparent"/>
                <w:sz w:val="32"/>
                <w:szCs w:val="32"/>
                <w:rtl/>
              </w:rPr>
              <w:t xml:space="preserve"> لا يكون المضاف إلا </w:t>
            </w:r>
            <w:proofErr w:type="spellStart"/>
            <w:r w:rsidR="002E53C1">
              <w:rPr>
                <w:rFonts w:cs="Arabic Transparent"/>
                <w:sz w:val="32"/>
                <w:szCs w:val="32"/>
                <w:rtl/>
              </w:rPr>
              <w:t>اسماً</w:t>
            </w:r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وعلة ذلك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مجيء المضاف إليه اسماً وجملة فعلية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الذي يحذف من المضاف لأجل الإضافة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تكون الإضافة على معنى حرف من ثلاثة أحرف من حروف الجر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أنواع الإضافة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دخول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(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أل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)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على المضاف إضافة لفظية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ما يكتسبه المضاف من المضاف إليه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إضافة الاسم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لمرادفه،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واختلاف النحاة فيه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.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</w:p>
          <w:p w:rsidR="00332C15" w:rsidRPr="00345992" w:rsidRDefault="00332C15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/>
                <w:sz w:val="32"/>
                <w:szCs w:val="32"/>
                <w:rtl/>
              </w:rPr>
              <w:t xml:space="preserve">صلاحية الاسم للإضافة وقطعه عنها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ما يمتنع إضافته من </w:t>
            </w:r>
            <w:r w:rsidRPr="00345992">
              <w:rPr>
                <w:rFonts w:cs="Arabic Transparent"/>
                <w:sz w:val="32"/>
                <w:szCs w:val="32"/>
                <w:rtl/>
              </w:rPr>
              <w:lastRenderedPageBreak/>
              <w:t xml:space="preserve">الأسماء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وما يجب إضافته إلى المفرد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وما يجب إضافية إلى الجملة أسمية أو فعلية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 إضافة اسم الزمان المبهم إلى الجملة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مما تلزم إضافته كلا وكلتا وأي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مع ذكر معاني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(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أي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)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وما تضاف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إليه،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مما تلزم إضافته </w:t>
            </w:r>
          </w:p>
          <w:p w:rsidR="00332C15" w:rsidRPr="00345992" w:rsidRDefault="00332C15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(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لدن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)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والفرق بينهما وبين (عند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)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مما تلزم إضافته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(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مع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)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مما تلزم إضافته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(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غير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)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وجوه الإعراب في قولهم (ليس غير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)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مما تلزم إضافته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(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قبل وبعد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)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وأحوالهما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حسب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عل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،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الفصل بين المضاف و المضاف إليه </w:t>
            </w:r>
            <w:proofErr w:type="spellStart"/>
            <w:r w:rsidRPr="00345992">
              <w:rPr>
                <w:rFonts w:cs="Arabic Transparent"/>
                <w:sz w:val="32"/>
                <w:szCs w:val="32"/>
                <w:rtl/>
              </w:rPr>
              <w:t>.</w:t>
            </w:r>
            <w:proofErr w:type="spellEnd"/>
          </w:p>
          <w:p w:rsidR="0013475D" w:rsidRPr="00345992" w:rsidRDefault="0013475D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   </w:t>
            </w:r>
            <w:r w:rsidR="00332C15" w:rsidRPr="00345992">
              <w:rPr>
                <w:rFonts w:cs="Arabic Transparent"/>
                <w:sz w:val="32"/>
                <w:szCs w:val="32"/>
                <w:rtl/>
              </w:rPr>
              <w:t>أحكام المضاف إلى ياء المتكلم</w:t>
            </w: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1259" w:type="dxa"/>
          </w:tcPr>
          <w:p w:rsidR="0013475D" w:rsidRPr="00345992" w:rsidRDefault="00D74D1C" w:rsidP="002E53C1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1376" w:type="dxa"/>
          </w:tcPr>
          <w:p w:rsidR="0013475D" w:rsidRPr="00345992" w:rsidRDefault="00D74D1C" w:rsidP="002E53C1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15</w:t>
            </w:r>
          </w:p>
        </w:tc>
      </w:tr>
    </w:tbl>
    <w:p w:rsidR="00A647DB" w:rsidRPr="00345992" w:rsidRDefault="00A647DB" w:rsidP="00345992">
      <w:pPr>
        <w:jc w:val="lowKashida"/>
        <w:rPr>
          <w:rFonts w:cs="Arabic Transparent"/>
          <w:sz w:val="32"/>
          <w:szCs w:val="32"/>
          <w:rtl/>
        </w:rPr>
      </w:pPr>
    </w:p>
    <w:p w:rsidR="00FB49A3" w:rsidRPr="00345992" w:rsidRDefault="00A647DB" w:rsidP="00345992">
      <w:pPr>
        <w:jc w:val="lowKashida"/>
        <w:rPr>
          <w:rFonts w:cs="Arabic Transparent"/>
          <w:sz w:val="32"/>
          <w:szCs w:val="32"/>
          <w:rtl/>
        </w:rPr>
      </w:pPr>
      <w:r w:rsidRPr="00345992">
        <w:rPr>
          <w:rFonts w:cs="Arabic Transparent" w:hint="cs"/>
          <w:sz w:val="32"/>
          <w:szCs w:val="32"/>
          <w:rtl/>
        </w:rPr>
        <w:t xml:space="preserve">الكتاب المقرر والمراجع </w:t>
      </w:r>
      <w:proofErr w:type="spellStart"/>
      <w:r w:rsidRPr="00345992">
        <w:rPr>
          <w:rFonts w:cs="Arabic Transparent" w:hint="cs"/>
          <w:sz w:val="32"/>
          <w:szCs w:val="32"/>
          <w:rtl/>
        </w:rPr>
        <w:t>المساندة:</w:t>
      </w:r>
      <w:proofErr w:type="spellEnd"/>
      <w:r w:rsidR="00FB49A3" w:rsidRPr="00345992">
        <w:rPr>
          <w:rFonts w:cs="Arabic Transparent" w:hint="cs"/>
          <w:sz w:val="32"/>
          <w:szCs w:val="32"/>
          <w:rtl/>
        </w:rPr>
        <w:t xml:space="preserve"> (يتم تعبئتها </w:t>
      </w:r>
      <w:r w:rsidR="00163634" w:rsidRPr="00345992">
        <w:rPr>
          <w:rFonts w:cs="Arabic Transparent" w:hint="cs"/>
          <w:sz w:val="32"/>
          <w:szCs w:val="32"/>
          <w:rtl/>
        </w:rPr>
        <w:t>بلغة الكتاب الذي يدرس</w:t>
      </w:r>
      <w:proofErr w:type="spellStart"/>
      <w:r w:rsidR="00FB49A3" w:rsidRPr="00345992">
        <w:rPr>
          <w:rFonts w:cs="Arabic Transparent" w:hint="cs"/>
          <w:sz w:val="32"/>
          <w:szCs w:val="32"/>
          <w:rtl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345992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اسم الكتاب المقرر</w:t>
            </w:r>
          </w:p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345992" w:rsidRDefault="004C1BF7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r w:rsidRPr="00345992">
              <w:rPr>
                <w:rFonts w:cs="Arabic Transparent" w:hint="eastAsia"/>
                <w:sz w:val="32"/>
                <w:szCs w:val="32"/>
                <w:rtl/>
              </w:rPr>
              <w:t>شرح</w:t>
            </w:r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345992">
              <w:rPr>
                <w:rFonts w:cs="Arabic Transparent" w:hint="eastAsia"/>
                <w:sz w:val="32"/>
                <w:szCs w:val="32"/>
                <w:rtl/>
              </w:rPr>
              <w:t>ابن</w:t>
            </w:r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proofErr w:type="spellStart"/>
            <w:r w:rsidRPr="00345992">
              <w:rPr>
                <w:rFonts w:cs="Arabic Transparent" w:hint="eastAsia"/>
                <w:sz w:val="32"/>
                <w:szCs w:val="32"/>
                <w:rtl/>
              </w:rPr>
              <w:t>عقيل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345992">
              <w:rPr>
                <w:rFonts w:cs="Arabic Transparent" w:hint="eastAsia"/>
                <w:sz w:val="32"/>
                <w:szCs w:val="32"/>
                <w:rtl/>
              </w:rPr>
              <w:t>على</w:t>
            </w:r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345992">
              <w:rPr>
                <w:rFonts w:cs="Arabic Transparent" w:hint="eastAsia"/>
                <w:sz w:val="32"/>
                <w:szCs w:val="32"/>
                <w:rtl/>
              </w:rPr>
              <w:t>ألفية</w:t>
            </w:r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345992">
              <w:rPr>
                <w:rFonts w:cs="Arabic Transparent" w:hint="eastAsia"/>
                <w:sz w:val="32"/>
                <w:szCs w:val="32"/>
                <w:rtl/>
              </w:rPr>
              <w:t>ابن</w:t>
            </w:r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345992">
              <w:rPr>
                <w:rFonts w:cs="Arabic Transparent" w:hint="eastAsia"/>
                <w:sz w:val="32"/>
                <w:szCs w:val="32"/>
                <w:rtl/>
              </w:rPr>
              <w:t>مالك</w:t>
            </w:r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proofErr w:type="spellStart"/>
            <w:r w:rsidRPr="00345992">
              <w:rPr>
                <w:rFonts w:cs="Arabic Transparent" w:hint="eastAsia"/>
                <w:sz w:val="32"/>
                <w:szCs w:val="32"/>
                <w:rtl/>
              </w:rPr>
              <w:t>؛</w:t>
            </w:r>
            <w:proofErr w:type="spellEnd"/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345992">
              <w:rPr>
                <w:rFonts w:cs="Arabic Transparent" w:hint="eastAsia"/>
                <w:sz w:val="32"/>
                <w:szCs w:val="32"/>
                <w:rtl/>
              </w:rPr>
              <w:t>ومعه</w:t>
            </w:r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345992">
              <w:rPr>
                <w:rFonts w:cs="Arabic Transparent" w:hint="eastAsia"/>
                <w:sz w:val="32"/>
                <w:szCs w:val="32"/>
                <w:rtl/>
              </w:rPr>
              <w:t>منحة</w:t>
            </w:r>
            <w:r w:rsidRPr="00345992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345992">
              <w:rPr>
                <w:rFonts w:cs="Arabic Transparent" w:hint="eastAsia"/>
                <w:sz w:val="32"/>
                <w:szCs w:val="32"/>
                <w:rtl/>
              </w:rPr>
              <w:t>الجليل</w:t>
            </w:r>
          </w:p>
        </w:tc>
      </w:tr>
      <w:tr w:rsidR="00FB49A3" w:rsidRPr="00345992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345992" w:rsidRDefault="002E53C1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اسم المؤلف (رئيس</w:t>
            </w:r>
            <w:proofErr w:type="spellStart"/>
            <w:r w:rsidR="00FB49A3" w:rsidRPr="00345992">
              <w:rPr>
                <w:rFonts w:cs="Arabic Transparent" w:hint="cs"/>
                <w:sz w:val="32"/>
                <w:szCs w:val="32"/>
                <w:rtl/>
              </w:rPr>
              <w:t>)</w:t>
            </w:r>
            <w:proofErr w:type="spellEnd"/>
          </w:p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Author</w:t>
            </w:r>
            <w:r w:rsidR="00726D08" w:rsidRPr="00345992">
              <w:rPr>
                <w:rFonts w:cs="Arabic Transparent"/>
                <w:sz w:val="32"/>
                <w:szCs w:val="32"/>
              </w:rPr>
              <w:t>'s</w:t>
            </w:r>
            <w:r w:rsidRPr="00345992">
              <w:rPr>
                <w:rFonts w:cs="Arabic Transparent"/>
                <w:sz w:val="32"/>
                <w:szCs w:val="32"/>
              </w:rPr>
              <w:t xml:space="preserve"> Name</w:t>
            </w:r>
          </w:p>
        </w:tc>
        <w:tc>
          <w:tcPr>
            <w:tcW w:w="6805" w:type="dxa"/>
          </w:tcPr>
          <w:p w:rsidR="00FB49A3" w:rsidRPr="00345992" w:rsidRDefault="00797548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تحقيق 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:</w:t>
            </w:r>
            <w:proofErr w:type="spellEnd"/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r w:rsidR="004C1BF7" w:rsidRPr="00345992">
              <w:rPr>
                <w:rFonts w:cs="Arabic Transparent" w:hint="cs"/>
                <w:sz w:val="32"/>
                <w:szCs w:val="32"/>
                <w:rtl/>
              </w:rPr>
              <w:t xml:space="preserve">محمد محي الدين عبد الحميد </w:t>
            </w:r>
          </w:p>
        </w:tc>
      </w:tr>
      <w:tr w:rsidR="00FB49A3" w:rsidRPr="00345992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اسم الناشر</w:t>
            </w:r>
          </w:p>
          <w:p w:rsidR="00726D08" w:rsidRPr="00345992" w:rsidRDefault="00726D08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Publisher</w:t>
            </w:r>
          </w:p>
        </w:tc>
        <w:tc>
          <w:tcPr>
            <w:tcW w:w="6805" w:type="dxa"/>
          </w:tcPr>
          <w:p w:rsidR="00FB49A3" w:rsidRPr="00345992" w:rsidRDefault="004C1BF7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دار التراث 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؛</w:t>
            </w:r>
            <w:proofErr w:type="spellEnd"/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 القاهرة</w:t>
            </w:r>
          </w:p>
        </w:tc>
      </w:tr>
      <w:tr w:rsidR="00FB49A3" w:rsidRPr="00345992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سنة النشر</w:t>
            </w:r>
          </w:p>
          <w:p w:rsidR="00726D08" w:rsidRPr="00345992" w:rsidRDefault="00726D08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Publishing Year</w:t>
            </w:r>
          </w:p>
        </w:tc>
        <w:tc>
          <w:tcPr>
            <w:tcW w:w="6805" w:type="dxa"/>
          </w:tcPr>
          <w:p w:rsidR="00FB49A3" w:rsidRPr="00345992" w:rsidRDefault="004C1BF7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1980</w:t>
            </w:r>
            <w:r w:rsidR="00710D28" w:rsidRPr="00345992">
              <w:rPr>
                <w:rFonts w:cs="Arabic Transparent" w:hint="cs"/>
                <w:sz w:val="32"/>
                <w:szCs w:val="32"/>
                <w:rtl/>
              </w:rPr>
              <w:t xml:space="preserve">   ـ  الطبعة العشرون </w:t>
            </w:r>
          </w:p>
        </w:tc>
      </w:tr>
      <w:tr w:rsidR="00FB49A3" w:rsidRPr="00345992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اسم المرجع (1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)</w:t>
            </w:r>
            <w:proofErr w:type="spellEnd"/>
          </w:p>
          <w:p w:rsidR="00726D08" w:rsidRPr="00345992" w:rsidRDefault="00726D08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Reference (1)</w:t>
            </w:r>
          </w:p>
        </w:tc>
        <w:tc>
          <w:tcPr>
            <w:tcW w:w="6805" w:type="dxa"/>
          </w:tcPr>
          <w:p w:rsidR="00FB49A3" w:rsidRPr="00345992" w:rsidRDefault="004C1BF7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أوضح المسالك إلى ألفية ابن مالك لابن هشام الأنصاري</w:t>
            </w:r>
          </w:p>
        </w:tc>
      </w:tr>
      <w:tr w:rsidR="00FB49A3" w:rsidRPr="00345992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lastRenderedPageBreak/>
              <w:t>اسم المؤلف</w:t>
            </w:r>
          </w:p>
          <w:p w:rsidR="00726D08" w:rsidRPr="00345992" w:rsidRDefault="00726D08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Author's Name</w:t>
            </w:r>
          </w:p>
        </w:tc>
        <w:tc>
          <w:tcPr>
            <w:tcW w:w="6805" w:type="dxa"/>
          </w:tcPr>
          <w:p w:rsidR="00FB49A3" w:rsidRPr="00345992" w:rsidRDefault="004C1BF7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تحقيق </w:t>
            </w:r>
            <w:proofErr w:type="spellStart"/>
            <w:r w:rsidRPr="00345992">
              <w:rPr>
                <w:rFonts w:cs="Arabic Transparent" w:hint="cs"/>
                <w:sz w:val="32"/>
                <w:szCs w:val="32"/>
                <w:rtl/>
              </w:rPr>
              <w:t>:</w:t>
            </w:r>
            <w:proofErr w:type="spellEnd"/>
            <w:r w:rsidRPr="00345992">
              <w:rPr>
                <w:rFonts w:cs="Arabic Transparent" w:hint="cs"/>
                <w:sz w:val="32"/>
                <w:szCs w:val="32"/>
                <w:rtl/>
              </w:rPr>
              <w:t xml:space="preserve"> محي الدين عبد الحميد</w:t>
            </w:r>
          </w:p>
        </w:tc>
      </w:tr>
      <w:tr w:rsidR="00FB49A3" w:rsidRPr="00345992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اسم الناشر</w:t>
            </w:r>
          </w:p>
          <w:p w:rsidR="00726D08" w:rsidRPr="00345992" w:rsidRDefault="00726D08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Publisher</w:t>
            </w:r>
          </w:p>
        </w:tc>
        <w:tc>
          <w:tcPr>
            <w:tcW w:w="6805" w:type="dxa"/>
          </w:tcPr>
          <w:p w:rsidR="00FB49A3" w:rsidRPr="00345992" w:rsidRDefault="00797548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دار الندوة الجديدة ــ بيروت</w:t>
            </w:r>
            <w:bookmarkStart w:id="0" w:name="_GoBack"/>
            <w:bookmarkEnd w:id="0"/>
          </w:p>
        </w:tc>
      </w:tr>
      <w:tr w:rsidR="00FB49A3" w:rsidRPr="00345992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345992" w:rsidRDefault="00FB49A3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سنة النشر</w:t>
            </w:r>
          </w:p>
          <w:p w:rsidR="00726D08" w:rsidRPr="00345992" w:rsidRDefault="00726D08" w:rsidP="00345992">
            <w:pPr>
              <w:jc w:val="lowKashida"/>
              <w:rPr>
                <w:rFonts w:cs="Arabic Transparent"/>
                <w:sz w:val="32"/>
                <w:szCs w:val="32"/>
              </w:rPr>
            </w:pPr>
            <w:r w:rsidRPr="00345992">
              <w:rPr>
                <w:rFonts w:cs="Arabic Transparent"/>
                <w:sz w:val="32"/>
                <w:szCs w:val="32"/>
              </w:rPr>
              <w:t>Publishing Year</w:t>
            </w:r>
          </w:p>
        </w:tc>
        <w:tc>
          <w:tcPr>
            <w:tcW w:w="6805" w:type="dxa"/>
          </w:tcPr>
          <w:p w:rsidR="00FB49A3" w:rsidRPr="00345992" w:rsidRDefault="004C1BF7" w:rsidP="00345992">
            <w:pPr>
              <w:jc w:val="lowKashida"/>
              <w:rPr>
                <w:rFonts w:cs="Arabic Transparent"/>
                <w:sz w:val="32"/>
                <w:szCs w:val="32"/>
                <w:rtl/>
              </w:rPr>
            </w:pPr>
            <w:r w:rsidRPr="00345992">
              <w:rPr>
                <w:rFonts w:cs="Arabic Transparent" w:hint="cs"/>
                <w:sz w:val="32"/>
                <w:szCs w:val="32"/>
                <w:rtl/>
              </w:rPr>
              <w:t>الطبعة السادسة</w:t>
            </w:r>
            <w:r w:rsidR="00D82314" w:rsidRPr="00345992">
              <w:rPr>
                <w:rFonts w:cs="Arabic Transparent" w:hint="cs"/>
                <w:sz w:val="32"/>
                <w:szCs w:val="32"/>
                <w:rtl/>
              </w:rPr>
              <w:t xml:space="preserve">  </w:t>
            </w:r>
            <w:proofErr w:type="spellStart"/>
            <w:r w:rsidR="00D82314" w:rsidRPr="00345992">
              <w:rPr>
                <w:rFonts w:cs="Arabic Transparent" w:hint="cs"/>
                <w:sz w:val="32"/>
                <w:szCs w:val="32"/>
                <w:rtl/>
              </w:rPr>
              <w:t>،</w:t>
            </w:r>
            <w:proofErr w:type="spellEnd"/>
            <w:r w:rsidR="00D82314" w:rsidRPr="00345992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proofErr w:type="spellStart"/>
            <w:r w:rsidR="00D82314" w:rsidRPr="00345992">
              <w:rPr>
                <w:rFonts w:cs="Arabic Transparent" w:hint="cs"/>
                <w:sz w:val="32"/>
                <w:szCs w:val="32"/>
                <w:rtl/>
              </w:rPr>
              <w:t>1980</w:t>
            </w:r>
            <w:r w:rsidRPr="00345992">
              <w:rPr>
                <w:rFonts w:cs="Arabic Transparent" w:hint="cs"/>
                <w:sz w:val="32"/>
                <w:szCs w:val="32"/>
                <w:rtl/>
              </w:rPr>
              <w:t>م</w:t>
            </w:r>
            <w:proofErr w:type="spellEnd"/>
          </w:p>
        </w:tc>
      </w:tr>
    </w:tbl>
    <w:p w:rsidR="00A647DB" w:rsidRPr="00345992" w:rsidRDefault="00A647DB" w:rsidP="00345992">
      <w:pPr>
        <w:jc w:val="lowKashida"/>
        <w:rPr>
          <w:rFonts w:cs="Arabic Transparent"/>
          <w:sz w:val="32"/>
          <w:szCs w:val="32"/>
          <w:rtl/>
        </w:rPr>
      </w:pPr>
    </w:p>
    <w:p w:rsidR="00D729CF" w:rsidRPr="00345992" w:rsidRDefault="00726D08" w:rsidP="00345992">
      <w:pPr>
        <w:jc w:val="lowKashida"/>
        <w:rPr>
          <w:rFonts w:cs="Arabic Transparent"/>
          <w:sz w:val="32"/>
          <w:szCs w:val="32"/>
        </w:rPr>
      </w:pPr>
      <w:proofErr w:type="spellStart"/>
      <w:r w:rsidRPr="00345992">
        <w:rPr>
          <w:rFonts w:cs="Arabic Transparent" w:hint="cs"/>
          <w:sz w:val="32"/>
          <w:szCs w:val="32"/>
          <w:rtl/>
        </w:rPr>
        <w:t>ملاحظة:</w:t>
      </w:r>
      <w:proofErr w:type="spellEnd"/>
      <w:r w:rsidRPr="00345992">
        <w:rPr>
          <w:rFonts w:cs="Arabic Transparent" w:hint="cs"/>
          <w:sz w:val="32"/>
          <w:szCs w:val="32"/>
          <w:rtl/>
        </w:rPr>
        <w:t xml:space="preserve"> يمكن اضافة مراجع اخرى بحيث لا تتجاوز 3 مراجع على الاكثر.</w:t>
      </w:r>
    </w:p>
    <w:sectPr w:rsidR="00D729CF" w:rsidRPr="00345992" w:rsidSect="00A64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F2" w:rsidRDefault="00D751F2" w:rsidP="007931B4">
      <w:pPr>
        <w:spacing w:after="0" w:line="240" w:lineRule="auto"/>
      </w:pPr>
      <w:r>
        <w:separator/>
      </w:r>
    </w:p>
  </w:endnote>
  <w:endnote w:type="continuationSeparator" w:id="0">
    <w:p w:rsidR="00D751F2" w:rsidRDefault="00D751F2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F2" w:rsidRDefault="00D751F2" w:rsidP="007931B4">
      <w:pPr>
        <w:spacing w:after="0" w:line="240" w:lineRule="auto"/>
      </w:pPr>
      <w:r>
        <w:separator/>
      </w:r>
    </w:p>
  </w:footnote>
  <w:footnote w:type="continuationSeparator" w:id="0">
    <w:p w:rsidR="00D751F2" w:rsidRDefault="00D751F2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6C0"/>
    <w:multiLevelType w:val="hybridMultilevel"/>
    <w:tmpl w:val="A6C6A436"/>
    <w:lvl w:ilvl="0" w:tplc="29EEF662">
      <w:start w:val="1"/>
      <w:numFmt w:val="decimal"/>
      <w:lvlText w:val="%1-"/>
      <w:lvlJc w:val="left"/>
      <w:pPr>
        <w:ind w:left="720" w:hanging="360"/>
      </w:pPr>
      <w:rPr>
        <w:rFonts w:ascii="Arial" w:hAnsi="Arial" w:cs="AL-Mohana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7437"/>
    <w:multiLevelType w:val="hybridMultilevel"/>
    <w:tmpl w:val="6F3265D0"/>
    <w:lvl w:ilvl="0" w:tplc="3FAC0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03A9B"/>
    <w:multiLevelType w:val="hybridMultilevel"/>
    <w:tmpl w:val="66B8389E"/>
    <w:lvl w:ilvl="0" w:tplc="E600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4EFC"/>
    <w:rsid w:val="00032525"/>
    <w:rsid w:val="00035569"/>
    <w:rsid w:val="00040A63"/>
    <w:rsid w:val="000C29D3"/>
    <w:rsid w:val="000F7980"/>
    <w:rsid w:val="00112D5B"/>
    <w:rsid w:val="00125C07"/>
    <w:rsid w:val="0013475D"/>
    <w:rsid w:val="00163634"/>
    <w:rsid w:val="00191996"/>
    <w:rsid w:val="00215925"/>
    <w:rsid w:val="00217C72"/>
    <w:rsid w:val="002425F4"/>
    <w:rsid w:val="002A1ECC"/>
    <w:rsid w:val="002C42FB"/>
    <w:rsid w:val="002E53C1"/>
    <w:rsid w:val="002E6E80"/>
    <w:rsid w:val="002F133F"/>
    <w:rsid w:val="002F755E"/>
    <w:rsid w:val="00331263"/>
    <w:rsid w:val="00332C15"/>
    <w:rsid w:val="00345992"/>
    <w:rsid w:val="00350AF2"/>
    <w:rsid w:val="003927AF"/>
    <w:rsid w:val="003E62A0"/>
    <w:rsid w:val="003F2A66"/>
    <w:rsid w:val="00466128"/>
    <w:rsid w:val="004C1BF7"/>
    <w:rsid w:val="00531D84"/>
    <w:rsid w:val="00612E92"/>
    <w:rsid w:val="006F3C83"/>
    <w:rsid w:val="00710D28"/>
    <w:rsid w:val="00726D08"/>
    <w:rsid w:val="00737FA2"/>
    <w:rsid w:val="007453B8"/>
    <w:rsid w:val="0075130B"/>
    <w:rsid w:val="00787A13"/>
    <w:rsid w:val="007931B4"/>
    <w:rsid w:val="00797548"/>
    <w:rsid w:val="007E7ACD"/>
    <w:rsid w:val="008A5D45"/>
    <w:rsid w:val="00923BB0"/>
    <w:rsid w:val="0097764A"/>
    <w:rsid w:val="009806A8"/>
    <w:rsid w:val="00980BC6"/>
    <w:rsid w:val="009D52EA"/>
    <w:rsid w:val="009E62BB"/>
    <w:rsid w:val="00A647DB"/>
    <w:rsid w:val="00A80322"/>
    <w:rsid w:val="00A87627"/>
    <w:rsid w:val="00A94EFC"/>
    <w:rsid w:val="00AC4783"/>
    <w:rsid w:val="00AE09AE"/>
    <w:rsid w:val="00AE7751"/>
    <w:rsid w:val="00B27789"/>
    <w:rsid w:val="00B37709"/>
    <w:rsid w:val="00B9011D"/>
    <w:rsid w:val="00C065A6"/>
    <w:rsid w:val="00D729CF"/>
    <w:rsid w:val="00D74D1C"/>
    <w:rsid w:val="00D751F2"/>
    <w:rsid w:val="00D82314"/>
    <w:rsid w:val="00E175F9"/>
    <w:rsid w:val="00E3446F"/>
    <w:rsid w:val="00E3556C"/>
    <w:rsid w:val="00E65A1C"/>
    <w:rsid w:val="00E8590D"/>
    <w:rsid w:val="00EB0CE0"/>
    <w:rsid w:val="00F14A88"/>
    <w:rsid w:val="00F167C6"/>
    <w:rsid w:val="00F60FB7"/>
    <w:rsid w:val="00F77E51"/>
    <w:rsid w:val="00FB49A3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2BC7-B68F-49A4-A978-9AC5C3CA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tara9</dc:creator>
  <cp:keywords/>
  <dc:description/>
  <cp:lastModifiedBy>dell 35</cp:lastModifiedBy>
  <cp:revision>72</cp:revision>
  <cp:lastPrinted>2012-12-24T13:13:00Z</cp:lastPrinted>
  <dcterms:created xsi:type="dcterms:W3CDTF">2012-11-28T11:18:00Z</dcterms:created>
  <dcterms:modified xsi:type="dcterms:W3CDTF">2013-03-07T23:46:00Z</dcterms:modified>
</cp:coreProperties>
</file>