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3254" w14:textId="7467FDB6" w:rsidR="00E43C36" w:rsidRPr="00964738" w:rsidRDefault="00555743" w:rsidP="00984669">
      <w:pPr>
        <w:bidi w:val="0"/>
        <w:jc w:val="center"/>
        <w:rPr>
          <w:rFonts w:ascii="Times New Roman" w:hAnsi="Times New Roman" w:cs="Times New Roman"/>
          <w:b/>
          <w:bCs/>
          <w:sz w:val="24"/>
          <w:szCs w:val="24"/>
        </w:rPr>
      </w:pPr>
      <w:r w:rsidRPr="009515B1">
        <w:rPr>
          <w:rFonts w:ascii="Times New Roman" w:hAnsi="Times New Roman" w:cs="Times New Roman"/>
          <w:noProof/>
          <w:sz w:val="24"/>
          <w:szCs w:val="24"/>
          <w:rtl/>
        </w:rPr>
        <mc:AlternateContent>
          <mc:Choice Requires="wps">
            <w:drawing>
              <wp:anchor distT="4294967294" distB="4294967294" distL="114300" distR="114300" simplePos="0" relativeHeight="251657216" behindDoc="0" locked="0" layoutInCell="1" allowOverlap="1" wp14:anchorId="3466487D" wp14:editId="52F7A340">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80D272"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43C36" w:rsidRPr="00964738">
        <w:rPr>
          <w:rFonts w:ascii="Times New Roman" w:hAnsi="Times New Roman" w:cs="Times New Roman"/>
          <w:b/>
          <w:bCs/>
          <w:sz w:val="24"/>
          <w:szCs w:val="24"/>
        </w:rPr>
        <w:t xml:space="preserve">Course Specification for </w:t>
      </w:r>
      <w:r w:rsidR="00BB25F2" w:rsidRPr="00964738">
        <w:rPr>
          <w:rFonts w:ascii="Times New Roman" w:hAnsi="Times New Roman" w:cs="Times New Roman"/>
          <w:b/>
          <w:bCs/>
          <w:sz w:val="24"/>
          <w:szCs w:val="24"/>
        </w:rPr>
        <w:t>Grammar 1</w:t>
      </w:r>
    </w:p>
    <w:tbl>
      <w:tblPr>
        <w:tblStyle w:val="a3"/>
        <w:tblW w:w="0" w:type="auto"/>
        <w:tblLook w:val="04A0" w:firstRow="1" w:lastRow="0" w:firstColumn="1" w:lastColumn="0" w:noHBand="0" w:noVBand="1"/>
      </w:tblPr>
      <w:tblGrid>
        <w:gridCol w:w="2407"/>
        <w:gridCol w:w="3078"/>
        <w:gridCol w:w="2160"/>
        <w:gridCol w:w="1983"/>
      </w:tblGrid>
      <w:tr w:rsidR="00E43C36" w:rsidRPr="009515B1" w14:paraId="0E830A3B" w14:textId="77777777" w:rsidTr="00E43C36">
        <w:tc>
          <w:tcPr>
            <w:tcW w:w="2407" w:type="dxa"/>
            <w:shd w:val="clear" w:color="auto" w:fill="E2EFD9" w:themeFill="accent6" w:themeFillTint="33"/>
          </w:tcPr>
          <w:p w14:paraId="77480CAE" w14:textId="1E64062B" w:rsidR="00E43C36" w:rsidRPr="00964738" w:rsidRDefault="00E43C36" w:rsidP="009515B1">
            <w:pPr>
              <w:bidi w:val="0"/>
              <w:spacing w:line="360" w:lineRule="auto"/>
              <w:rPr>
                <w:rFonts w:ascii="Times New Roman" w:hAnsi="Times New Roman" w:cs="Times New Roman"/>
                <w:b/>
                <w:bCs/>
                <w:sz w:val="24"/>
                <w:szCs w:val="24"/>
              </w:rPr>
            </w:pPr>
            <w:r w:rsidRPr="00964738">
              <w:rPr>
                <w:rFonts w:ascii="Times New Roman" w:hAnsi="Times New Roman" w:cs="Times New Roman"/>
                <w:b/>
                <w:bCs/>
                <w:sz w:val="24"/>
                <w:szCs w:val="24"/>
              </w:rPr>
              <w:t>College</w:t>
            </w:r>
          </w:p>
        </w:tc>
        <w:tc>
          <w:tcPr>
            <w:tcW w:w="7221" w:type="dxa"/>
            <w:gridSpan w:val="3"/>
          </w:tcPr>
          <w:p w14:paraId="221B5B1C" w14:textId="54449D49" w:rsidR="00E43C36" w:rsidRPr="009515B1" w:rsidRDefault="00E43C36" w:rsidP="009515B1">
            <w:pPr>
              <w:bidi w:val="0"/>
              <w:spacing w:line="360" w:lineRule="auto"/>
              <w:rPr>
                <w:rFonts w:ascii="Times New Roman" w:hAnsi="Times New Roman" w:cs="Times New Roman"/>
                <w:sz w:val="24"/>
                <w:szCs w:val="24"/>
              </w:rPr>
            </w:pPr>
            <w:r w:rsidRPr="009515B1">
              <w:rPr>
                <w:rFonts w:ascii="Times New Roman" w:hAnsi="Times New Roman" w:cs="Times New Roman"/>
                <w:sz w:val="24"/>
                <w:szCs w:val="24"/>
              </w:rPr>
              <w:t xml:space="preserve"> Zulfi College of Education</w:t>
            </w:r>
          </w:p>
        </w:tc>
      </w:tr>
      <w:tr w:rsidR="00E43C36" w:rsidRPr="009515B1" w14:paraId="1089ED3E" w14:textId="77777777" w:rsidTr="00E43C36">
        <w:tc>
          <w:tcPr>
            <w:tcW w:w="2407" w:type="dxa"/>
            <w:shd w:val="clear" w:color="auto" w:fill="E2EFD9" w:themeFill="accent6" w:themeFillTint="33"/>
          </w:tcPr>
          <w:p w14:paraId="542C30BB" w14:textId="77777777" w:rsidR="00E43C36" w:rsidRPr="00964738" w:rsidRDefault="00E43C36" w:rsidP="009515B1">
            <w:pPr>
              <w:bidi w:val="0"/>
              <w:spacing w:line="360" w:lineRule="auto"/>
              <w:rPr>
                <w:rFonts w:ascii="Times New Roman" w:hAnsi="Times New Roman" w:cs="Times New Roman"/>
                <w:b/>
                <w:bCs/>
                <w:sz w:val="24"/>
                <w:szCs w:val="24"/>
              </w:rPr>
            </w:pPr>
            <w:r w:rsidRPr="00964738">
              <w:rPr>
                <w:rFonts w:ascii="Times New Roman" w:hAnsi="Times New Roman" w:cs="Times New Roman"/>
                <w:b/>
                <w:bCs/>
                <w:sz w:val="24"/>
                <w:szCs w:val="24"/>
              </w:rPr>
              <w:t>Department</w:t>
            </w:r>
          </w:p>
        </w:tc>
        <w:tc>
          <w:tcPr>
            <w:tcW w:w="7221" w:type="dxa"/>
            <w:gridSpan w:val="3"/>
          </w:tcPr>
          <w:p w14:paraId="3E5651B9" w14:textId="77777777" w:rsidR="00E43C36" w:rsidRPr="009515B1" w:rsidRDefault="00E43C36" w:rsidP="009515B1">
            <w:pPr>
              <w:bidi w:val="0"/>
              <w:spacing w:line="360" w:lineRule="auto"/>
              <w:rPr>
                <w:rFonts w:ascii="Times New Roman" w:hAnsi="Times New Roman" w:cs="Times New Roman"/>
                <w:sz w:val="24"/>
                <w:szCs w:val="24"/>
              </w:rPr>
            </w:pPr>
            <w:r w:rsidRPr="009515B1">
              <w:rPr>
                <w:rFonts w:ascii="Times New Roman" w:hAnsi="Times New Roman" w:cs="Times New Roman"/>
                <w:sz w:val="24"/>
                <w:szCs w:val="24"/>
              </w:rPr>
              <w:t>English Language Department</w:t>
            </w:r>
          </w:p>
        </w:tc>
      </w:tr>
      <w:tr w:rsidR="00E43C36" w:rsidRPr="009515B1" w14:paraId="1D0B369A" w14:textId="77777777" w:rsidTr="00742067">
        <w:tc>
          <w:tcPr>
            <w:tcW w:w="2407" w:type="dxa"/>
            <w:shd w:val="clear" w:color="auto" w:fill="E2EFD9" w:themeFill="accent6" w:themeFillTint="33"/>
          </w:tcPr>
          <w:p w14:paraId="165F1E7F" w14:textId="77777777" w:rsidR="00E43C36" w:rsidRPr="00964738" w:rsidRDefault="00E43C36" w:rsidP="009515B1">
            <w:pPr>
              <w:bidi w:val="0"/>
              <w:spacing w:line="360" w:lineRule="auto"/>
              <w:rPr>
                <w:rFonts w:ascii="Times New Roman" w:hAnsi="Times New Roman" w:cs="Times New Roman"/>
                <w:b/>
                <w:bCs/>
                <w:sz w:val="24"/>
                <w:szCs w:val="24"/>
              </w:rPr>
            </w:pPr>
            <w:r w:rsidRPr="00964738">
              <w:rPr>
                <w:rFonts w:ascii="Times New Roman" w:hAnsi="Times New Roman" w:cs="Times New Roman"/>
                <w:b/>
                <w:bCs/>
                <w:sz w:val="24"/>
                <w:szCs w:val="24"/>
              </w:rPr>
              <w:t>Course Name:</w:t>
            </w:r>
          </w:p>
        </w:tc>
        <w:tc>
          <w:tcPr>
            <w:tcW w:w="3078" w:type="dxa"/>
          </w:tcPr>
          <w:p w14:paraId="5A219FBD" w14:textId="62E5C33E" w:rsidR="00E43C36" w:rsidRPr="009515B1" w:rsidRDefault="00DE70CD" w:rsidP="009515B1">
            <w:pPr>
              <w:bidi w:val="0"/>
              <w:spacing w:line="360" w:lineRule="auto"/>
              <w:rPr>
                <w:rFonts w:ascii="Times New Roman" w:hAnsi="Times New Roman" w:cs="Times New Roman"/>
                <w:sz w:val="24"/>
                <w:szCs w:val="24"/>
              </w:rPr>
            </w:pPr>
            <w:r w:rsidRPr="009515B1">
              <w:rPr>
                <w:rFonts w:ascii="Times New Roman" w:hAnsi="Times New Roman" w:cs="Times New Roman"/>
                <w:sz w:val="24"/>
                <w:szCs w:val="24"/>
              </w:rPr>
              <w:t>Grammar 1</w:t>
            </w:r>
          </w:p>
        </w:tc>
        <w:tc>
          <w:tcPr>
            <w:tcW w:w="2160" w:type="dxa"/>
            <w:shd w:val="clear" w:color="auto" w:fill="E2EFD9" w:themeFill="accent6" w:themeFillTint="33"/>
          </w:tcPr>
          <w:p w14:paraId="56F9F8F0" w14:textId="77777777" w:rsidR="00E43C36" w:rsidRPr="009515B1" w:rsidRDefault="00E43C36" w:rsidP="009515B1">
            <w:pPr>
              <w:bidi w:val="0"/>
              <w:spacing w:line="360" w:lineRule="auto"/>
              <w:rPr>
                <w:rFonts w:ascii="Times New Roman" w:hAnsi="Times New Roman" w:cs="Times New Roman"/>
                <w:sz w:val="24"/>
                <w:szCs w:val="24"/>
              </w:rPr>
            </w:pPr>
            <w:r w:rsidRPr="009515B1">
              <w:rPr>
                <w:rFonts w:ascii="Times New Roman" w:hAnsi="Times New Roman" w:cs="Times New Roman"/>
                <w:sz w:val="24"/>
                <w:szCs w:val="24"/>
              </w:rPr>
              <w:t>Course Code</w:t>
            </w:r>
          </w:p>
        </w:tc>
        <w:tc>
          <w:tcPr>
            <w:tcW w:w="1983" w:type="dxa"/>
          </w:tcPr>
          <w:p w14:paraId="4ED002E0" w14:textId="01030324" w:rsidR="00E43C36" w:rsidRPr="009515B1" w:rsidRDefault="00DE70CD" w:rsidP="009515B1">
            <w:pPr>
              <w:bidi w:val="0"/>
              <w:spacing w:line="360" w:lineRule="auto"/>
              <w:rPr>
                <w:rFonts w:ascii="Times New Roman" w:hAnsi="Times New Roman" w:cs="Times New Roman"/>
                <w:sz w:val="24"/>
                <w:szCs w:val="24"/>
              </w:rPr>
            </w:pPr>
            <w:r w:rsidRPr="009515B1">
              <w:rPr>
                <w:rFonts w:ascii="Times New Roman" w:hAnsi="Times New Roman" w:cs="Times New Roman"/>
                <w:sz w:val="24"/>
                <w:szCs w:val="24"/>
              </w:rPr>
              <w:t>ENG 111</w:t>
            </w:r>
          </w:p>
        </w:tc>
      </w:tr>
      <w:tr w:rsidR="00E43C36" w:rsidRPr="009515B1" w14:paraId="4F106F37" w14:textId="77777777" w:rsidTr="00742067">
        <w:tc>
          <w:tcPr>
            <w:tcW w:w="2407" w:type="dxa"/>
            <w:tcBorders>
              <w:bottom w:val="single" w:sz="4" w:space="0" w:color="auto"/>
            </w:tcBorders>
            <w:shd w:val="clear" w:color="auto" w:fill="E2EFD9" w:themeFill="accent6" w:themeFillTint="33"/>
          </w:tcPr>
          <w:p w14:paraId="523A62A6" w14:textId="77777777" w:rsidR="00E43C36" w:rsidRPr="00964738" w:rsidRDefault="00E43C36" w:rsidP="009515B1">
            <w:pPr>
              <w:bidi w:val="0"/>
              <w:spacing w:line="360" w:lineRule="auto"/>
              <w:rPr>
                <w:rFonts w:ascii="Times New Roman" w:hAnsi="Times New Roman" w:cs="Times New Roman"/>
                <w:b/>
                <w:bCs/>
                <w:sz w:val="24"/>
                <w:szCs w:val="24"/>
              </w:rPr>
            </w:pPr>
            <w:r w:rsidRPr="00964738">
              <w:rPr>
                <w:rFonts w:ascii="Times New Roman" w:hAnsi="Times New Roman" w:cs="Times New Roman"/>
                <w:b/>
                <w:bCs/>
                <w:sz w:val="24"/>
                <w:szCs w:val="24"/>
              </w:rPr>
              <w:t>Level</w:t>
            </w:r>
          </w:p>
        </w:tc>
        <w:tc>
          <w:tcPr>
            <w:tcW w:w="3078" w:type="dxa"/>
            <w:tcBorders>
              <w:bottom w:val="single" w:sz="4" w:space="0" w:color="auto"/>
            </w:tcBorders>
          </w:tcPr>
          <w:p w14:paraId="24E756B1" w14:textId="6A3CAFB9" w:rsidR="00E43C36" w:rsidRPr="009515B1" w:rsidRDefault="003F1C64" w:rsidP="009515B1">
            <w:pPr>
              <w:bidi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2160" w:type="dxa"/>
            <w:tcBorders>
              <w:bottom w:val="single" w:sz="4" w:space="0" w:color="auto"/>
            </w:tcBorders>
            <w:shd w:val="clear" w:color="auto" w:fill="E2EFD9" w:themeFill="accent6" w:themeFillTint="33"/>
          </w:tcPr>
          <w:p w14:paraId="59F59CB7" w14:textId="77777777" w:rsidR="00E43C36" w:rsidRPr="009515B1" w:rsidRDefault="00E43C36" w:rsidP="009515B1">
            <w:pPr>
              <w:bidi w:val="0"/>
              <w:spacing w:line="360" w:lineRule="auto"/>
              <w:rPr>
                <w:rFonts w:ascii="Times New Roman" w:hAnsi="Times New Roman" w:cs="Times New Roman"/>
                <w:sz w:val="24"/>
                <w:szCs w:val="24"/>
              </w:rPr>
            </w:pPr>
            <w:r w:rsidRPr="009515B1">
              <w:rPr>
                <w:rFonts w:ascii="Times New Roman" w:hAnsi="Times New Roman" w:cs="Times New Roman"/>
                <w:sz w:val="24"/>
                <w:szCs w:val="24"/>
              </w:rPr>
              <w:t>Credit Hours</w:t>
            </w:r>
          </w:p>
        </w:tc>
        <w:tc>
          <w:tcPr>
            <w:tcW w:w="1983" w:type="dxa"/>
            <w:tcBorders>
              <w:bottom w:val="single" w:sz="4" w:space="0" w:color="auto"/>
            </w:tcBorders>
          </w:tcPr>
          <w:p w14:paraId="3E89FF35" w14:textId="3F218110" w:rsidR="00E43C36" w:rsidRPr="009515B1" w:rsidRDefault="00DE70CD" w:rsidP="009515B1">
            <w:pPr>
              <w:bidi w:val="0"/>
              <w:spacing w:line="360" w:lineRule="auto"/>
              <w:rPr>
                <w:rFonts w:ascii="Times New Roman" w:hAnsi="Times New Roman" w:cs="Times New Roman"/>
                <w:sz w:val="24"/>
                <w:szCs w:val="24"/>
              </w:rPr>
            </w:pPr>
            <w:r w:rsidRPr="009515B1">
              <w:rPr>
                <w:rFonts w:ascii="Times New Roman" w:hAnsi="Times New Roman" w:cs="Times New Roman"/>
                <w:sz w:val="24"/>
                <w:szCs w:val="24"/>
              </w:rPr>
              <w:t xml:space="preserve">2 </w:t>
            </w:r>
            <w:r w:rsidR="00657EA4" w:rsidRPr="009515B1">
              <w:rPr>
                <w:rFonts w:ascii="Times New Roman" w:hAnsi="Times New Roman" w:cs="Times New Roman"/>
                <w:sz w:val="24"/>
                <w:szCs w:val="24"/>
              </w:rPr>
              <w:t>hrs.</w:t>
            </w:r>
          </w:p>
        </w:tc>
      </w:tr>
      <w:tr w:rsidR="00E43C36" w:rsidRPr="009515B1" w14:paraId="46C2D51C" w14:textId="77777777" w:rsidTr="00742067">
        <w:tc>
          <w:tcPr>
            <w:tcW w:w="2407" w:type="dxa"/>
            <w:tcBorders>
              <w:top w:val="single" w:sz="4" w:space="0" w:color="auto"/>
              <w:bottom w:val="single" w:sz="4" w:space="0" w:color="auto"/>
              <w:right w:val="single" w:sz="4" w:space="0" w:color="auto"/>
            </w:tcBorders>
            <w:shd w:val="clear" w:color="auto" w:fill="E2EFD9" w:themeFill="accent6" w:themeFillTint="33"/>
          </w:tcPr>
          <w:p w14:paraId="682CDECC" w14:textId="77777777" w:rsidR="00951157" w:rsidRDefault="00951157" w:rsidP="009515B1">
            <w:pPr>
              <w:bidi w:val="0"/>
              <w:spacing w:line="360" w:lineRule="auto"/>
              <w:rPr>
                <w:rFonts w:ascii="Times New Roman" w:hAnsi="Times New Roman" w:cs="Times New Roman"/>
                <w:b/>
                <w:bCs/>
                <w:sz w:val="24"/>
                <w:szCs w:val="24"/>
              </w:rPr>
            </w:pPr>
          </w:p>
          <w:p w14:paraId="7BF8E66A" w14:textId="46850770" w:rsidR="00951157" w:rsidRDefault="00951157" w:rsidP="00951157">
            <w:pPr>
              <w:bidi w:val="0"/>
              <w:spacing w:line="360" w:lineRule="auto"/>
              <w:rPr>
                <w:rFonts w:ascii="Times New Roman" w:hAnsi="Times New Roman" w:cs="Times New Roman"/>
                <w:b/>
                <w:bCs/>
                <w:sz w:val="24"/>
                <w:szCs w:val="24"/>
              </w:rPr>
            </w:pPr>
          </w:p>
          <w:p w14:paraId="787B1B2A" w14:textId="77777777" w:rsidR="00742067" w:rsidRDefault="00742067" w:rsidP="00742067">
            <w:pPr>
              <w:bidi w:val="0"/>
              <w:spacing w:line="360" w:lineRule="auto"/>
              <w:rPr>
                <w:rFonts w:ascii="Times New Roman" w:hAnsi="Times New Roman" w:cs="Times New Roman"/>
                <w:b/>
                <w:bCs/>
                <w:sz w:val="24"/>
                <w:szCs w:val="24"/>
              </w:rPr>
            </w:pPr>
          </w:p>
          <w:p w14:paraId="44877E73" w14:textId="7BDB288E" w:rsidR="00E43C36" w:rsidRPr="00964738" w:rsidRDefault="00E43C36" w:rsidP="009215F4">
            <w:pPr>
              <w:bidi w:val="0"/>
              <w:spacing w:line="360" w:lineRule="auto"/>
              <w:rPr>
                <w:rFonts w:ascii="Times New Roman" w:hAnsi="Times New Roman" w:cs="Times New Roman"/>
                <w:b/>
                <w:bCs/>
                <w:sz w:val="24"/>
                <w:szCs w:val="24"/>
              </w:rPr>
            </w:pPr>
            <w:r w:rsidRPr="00964738">
              <w:rPr>
                <w:rFonts w:ascii="Times New Roman" w:hAnsi="Times New Roman" w:cs="Times New Roman"/>
                <w:b/>
                <w:bCs/>
                <w:sz w:val="24"/>
                <w:szCs w:val="24"/>
              </w:rPr>
              <w:t xml:space="preserve">Course Objective </w:t>
            </w:r>
          </w:p>
        </w:tc>
        <w:tc>
          <w:tcPr>
            <w:tcW w:w="7221" w:type="dxa"/>
            <w:gridSpan w:val="3"/>
            <w:tcBorders>
              <w:top w:val="single" w:sz="4" w:space="0" w:color="auto"/>
              <w:left w:val="single" w:sz="4" w:space="0" w:color="auto"/>
              <w:bottom w:val="single" w:sz="4" w:space="0" w:color="auto"/>
              <w:right w:val="single" w:sz="4" w:space="0" w:color="auto"/>
            </w:tcBorders>
          </w:tcPr>
          <w:tbl>
            <w:tblPr>
              <w:bidiVisual/>
              <w:tblW w:w="0" w:type="auto"/>
              <w:tblBorders>
                <w:top w:val="nil"/>
                <w:left w:val="nil"/>
                <w:bottom w:val="nil"/>
                <w:right w:val="nil"/>
              </w:tblBorders>
              <w:tblLook w:val="0000" w:firstRow="0" w:lastRow="0" w:firstColumn="0" w:lastColumn="0" w:noHBand="0" w:noVBand="0"/>
            </w:tblPr>
            <w:tblGrid>
              <w:gridCol w:w="6900"/>
            </w:tblGrid>
            <w:tr w:rsidR="00DE70CD" w:rsidRPr="00342F40" w14:paraId="7F228862" w14:textId="77777777" w:rsidTr="00742067">
              <w:trPr>
                <w:trHeight w:val="772"/>
              </w:trPr>
              <w:tc>
                <w:tcPr>
                  <w:tcW w:w="6900" w:type="dxa"/>
                  <w:tcBorders>
                    <w:top w:val="nil"/>
                    <w:left w:val="nil"/>
                    <w:bottom w:val="nil"/>
                    <w:right w:val="nil"/>
                  </w:tcBorders>
                </w:tcPr>
                <w:p w14:paraId="1A95C7E6" w14:textId="2E7864FA" w:rsidR="00DE70CD" w:rsidRPr="00342F40" w:rsidRDefault="00342F40" w:rsidP="009515B1">
                  <w:pPr>
                    <w:bidi w:val="0"/>
                    <w:spacing w:after="0" w:line="360" w:lineRule="auto"/>
                    <w:rPr>
                      <w:rFonts w:asciiTheme="majorBidi" w:hAnsiTheme="majorBidi" w:cstheme="majorBidi"/>
                      <w:sz w:val="24"/>
                      <w:szCs w:val="24"/>
                      <w:lang w:val="en-GB"/>
                    </w:rPr>
                  </w:pPr>
                  <w:r w:rsidRPr="00342F40">
                    <w:rPr>
                      <w:rFonts w:asciiTheme="majorBidi" w:hAnsiTheme="majorBidi" w:cstheme="majorBidi"/>
                    </w:rPr>
                    <w:t>By the end of the course, students are expected to understand simple as well as more complex grammatical structures needed to effectively conduct conversations, discussions and compose different types of writing tasks.</w:t>
                  </w:r>
                </w:p>
              </w:tc>
            </w:tr>
          </w:tbl>
          <w:p w14:paraId="1D0AEA14" w14:textId="77777777" w:rsidR="00E43C36" w:rsidRPr="00984669" w:rsidRDefault="00E43C36" w:rsidP="009515B1">
            <w:pPr>
              <w:bidi w:val="0"/>
              <w:spacing w:line="360" w:lineRule="auto"/>
              <w:rPr>
                <w:rFonts w:ascii="Times New Roman" w:hAnsi="Times New Roman" w:cs="Times New Roman"/>
                <w:sz w:val="24"/>
                <w:szCs w:val="24"/>
              </w:rPr>
            </w:pPr>
          </w:p>
        </w:tc>
      </w:tr>
      <w:tr w:rsidR="00342F40" w:rsidRPr="009515B1" w14:paraId="322DBF39" w14:textId="77777777" w:rsidTr="00742067">
        <w:tc>
          <w:tcPr>
            <w:tcW w:w="2407" w:type="dxa"/>
            <w:vMerge w:val="restart"/>
            <w:tcBorders>
              <w:top w:val="single" w:sz="4" w:space="0" w:color="auto"/>
            </w:tcBorders>
            <w:shd w:val="clear" w:color="auto" w:fill="E2EFD9" w:themeFill="accent6" w:themeFillTint="33"/>
          </w:tcPr>
          <w:p w14:paraId="59C9FB13" w14:textId="77777777" w:rsidR="00342F40" w:rsidRPr="00964738" w:rsidRDefault="00342F40" w:rsidP="00342F40">
            <w:pPr>
              <w:bidi w:val="0"/>
              <w:spacing w:line="360" w:lineRule="auto"/>
              <w:rPr>
                <w:rFonts w:ascii="Times New Roman" w:hAnsi="Times New Roman" w:cs="Times New Roman"/>
                <w:b/>
                <w:bCs/>
                <w:sz w:val="24"/>
                <w:szCs w:val="24"/>
              </w:rPr>
            </w:pPr>
          </w:p>
          <w:p w14:paraId="34B1F24D" w14:textId="77777777" w:rsidR="00342F40" w:rsidRPr="00964738" w:rsidRDefault="00342F40" w:rsidP="00342F40">
            <w:pPr>
              <w:bidi w:val="0"/>
              <w:spacing w:line="360" w:lineRule="auto"/>
              <w:rPr>
                <w:rFonts w:ascii="Times New Roman" w:hAnsi="Times New Roman" w:cs="Times New Roman"/>
                <w:b/>
                <w:bCs/>
                <w:sz w:val="24"/>
                <w:szCs w:val="24"/>
              </w:rPr>
            </w:pPr>
          </w:p>
          <w:p w14:paraId="5EB37AE3" w14:textId="77777777" w:rsidR="00342F40" w:rsidRPr="00964738" w:rsidRDefault="00342F40" w:rsidP="00342F40">
            <w:pPr>
              <w:bidi w:val="0"/>
              <w:spacing w:line="360" w:lineRule="auto"/>
              <w:rPr>
                <w:rFonts w:ascii="Times New Roman" w:hAnsi="Times New Roman" w:cs="Times New Roman"/>
                <w:b/>
                <w:bCs/>
                <w:sz w:val="24"/>
                <w:szCs w:val="24"/>
              </w:rPr>
            </w:pPr>
          </w:p>
          <w:p w14:paraId="267E5120" w14:textId="77777777" w:rsidR="00342F40" w:rsidRPr="00964738" w:rsidRDefault="00342F40" w:rsidP="00342F40">
            <w:pPr>
              <w:bidi w:val="0"/>
              <w:spacing w:line="360" w:lineRule="auto"/>
              <w:rPr>
                <w:rFonts w:ascii="Times New Roman" w:hAnsi="Times New Roman" w:cs="Times New Roman"/>
                <w:b/>
                <w:bCs/>
                <w:sz w:val="24"/>
                <w:szCs w:val="24"/>
              </w:rPr>
            </w:pPr>
          </w:p>
          <w:p w14:paraId="3B7676D4" w14:textId="56FAF95D" w:rsidR="00342F40" w:rsidRPr="00964738" w:rsidRDefault="00342F40" w:rsidP="00342F40">
            <w:pPr>
              <w:bidi w:val="0"/>
              <w:spacing w:line="360" w:lineRule="auto"/>
              <w:rPr>
                <w:rFonts w:ascii="Times New Roman" w:hAnsi="Times New Roman" w:cs="Times New Roman"/>
                <w:b/>
                <w:bCs/>
                <w:sz w:val="24"/>
                <w:szCs w:val="24"/>
              </w:rPr>
            </w:pPr>
            <w:r w:rsidRPr="00964738">
              <w:rPr>
                <w:rFonts w:ascii="Times New Roman" w:hAnsi="Times New Roman" w:cs="Times New Roman"/>
                <w:b/>
                <w:bCs/>
                <w:sz w:val="24"/>
                <w:szCs w:val="24"/>
              </w:rPr>
              <w:t>Course Content</w:t>
            </w:r>
          </w:p>
        </w:tc>
        <w:tc>
          <w:tcPr>
            <w:tcW w:w="7221" w:type="dxa"/>
            <w:gridSpan w:val="3"/>
            <w:tcBorders>
              <w:top w:val="single" w:sz="4" w:space="0" w:color="auto"/>
            </w:tcBorders>
            <w:shd w:val="clear" w:color="auto" w:fill="auto"/>
          </w:tcPr>
          <w:p w14:paraId="46908AE8" w14:textId="2C97DBAE" w:rsidR="00342F40" w:rsidRPr="00342F40" w:rsidRDefault="00342F40" w:rsidP="00342F40">
            <w:pPr>
              <w:pStyle w:val="Default"/>
              <w:numPr>
                <w:ilvl w:val="0"/>
                <w:numId w:val="6"/>
              </w:numPr>
              <w:spacing w:line="360" w:lineRule="auto"/>
              <w:rPr>
                <w:rFonts w:asciiTheme="majorBidi" w:hAnsiTheme="majorBidi" w:cstheme="majorBidi"/>
              </w:rPr>
            </w:pPr>
            <w:r w:rsidRPr="00342F40">
              <w:rPr>
                <w:rFonts w:asciiTheme="majorBidi" w:hAnsiTheme="majorBidi" w:cstheme="majorBidi"/>
              </w:rPr>
              <w:t>Course Orientation</w:t>
            </w:r>
          </w:p>
        </w:tc>
      </w:tr>
      <w:tr w:rsidR="00342F40" w:rsidRPr="009515B1" w14:paraId="58183FDE" w14:textId="77777777" w:rsidTr="00984669">
        <w:tc>
          <w:tcPr>
            <w:tcW w:w="2407" w:type="dxa"/>
            <w:vMerge/>
            <w:shd w:val="clear" w:color="auto" w:fill="E2EFD9" w:themeFill="accent6" w:themeFillTint="33"/>
          </w:tcPr>
          <w:p w14:paraId="7D85F96A" w14:textId="4E7E2E7B"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7E59DA4A" w14:textId="416811A2" w:rsidR="00342F40" w:rsidRPr="00342F40" w:rsidRDefault="00342F40" w:rsidP="00342F40">
            <w:pPr>
              <w:pStyle w:val="Default"/>
              <w:numPr>
                <w:ilvl w:val="0"/>
                <w:numId w:val="6"/>
              </w:numPr>
              <w:spacing w:line="360" w:lineRule="auto"/>
              <w:rPr>
                <w:rFonts w:asciiTheme="majorBidi" w:hAnsiTheme="majorBidi" w:cstheme="majorBidi"/>
              </w:rPr>
            </w:pPr>
            <w:r w:rsidRPr="00342F40">
              <w:rPr>
                <w:rFonts w:asciiTheme="majorBidi" w:hAnsiTheme="majorBidi" w:cstheme="majorBidi"/>
              </w:rPr>
              <w:t>Parts of speech</w:t>
            </w:r>
          </w:p>
        </w:tc>
      </w:tr>
      <w:tr w:rsidR="00342F40" w:rsidRPr="009515B1" w14:paraId="60085945" w14:textId="77777777" w:rsidTr="00984669">
        <w:tc>
          <w:tcPr>
            <w:tcW w:w="2407" w:type="dxa"/>
            <w:vMerge/>
            <w:shd w:val="clear" w:color="auto" w:fill="E2EFD9" w:themeFill="accent6" w:themeFillTint="33"/>
          </w:tcPr>
          <w:p w14:paraId="35571292"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37375017" w14:textId="56534BBE" w:rsidR="00342F40" w:rsidRPr="00342F40" w:rsidRDefault="00342F40" w:rsidP="00342F40">
            <w:pPr>
              <w:pStyle w:val="Default"/>
              <w:numPr>
                <w:ilvl w:val="0"/>
                <w:numId w:val="6"/>
              </w:numPr>
              <w:spacing w:line="360" w:lineRule="auto"/>
              <w:rPr>
                <w:rFonts w:asciiTheme="majorBidi" w:hAnsiTheme="majorBidi" w:cstheme="majorBidi"/>
              </w:rPr>
            </w:pPr>
            <w:r w:rsidRPr="00342F40">
              <w:rPr>
                <w:rFonts w:asciiTheme="majorBidi" w:hAnsiTheme="majorBidi" w:cstheme="majorBidi"/>
              </w:rPr>
              <w:t>Sentence patterns</w:t>
            </w:r>
          </w:p>
        </w:tc>
      </w:tr>
      <w:tr w:rsidR="00342F40" w:rsidRPr="009515B1" w14:paraId="30FEE221" w14:textId="77777777" w:rsidTr="00984669">
        <w:tc>
          <w:tcPr>
            <w:tcW w:w="2407" w:type="dxa"/>
            <w:vMerge/>
            <w:shd w:val="clear" w:color="auto" w:fill="E2EFD9" w:themeFill="accent6" w:themeFillTint="33"/>
          </w:tcPr>
          <w:p w14:paraId="3B55A0E1"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12F3E0AC" w14:textId="576C2E15"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Pronouns and possessives units 59: 64</w:t>
            </w:r>
          </w:p>
        </w:tc>
      </w:tr>
      <w:tr w:rsidR="00342F40" w:rsidRPr="009515B1" w14:paraId="4651EDC1" w14:textId="77777777" w:rsidTr="00984669">
        <w:tc>
          <w:tcPr>
            <w:tcW w:w="2407" w:type="dxa"/>
            <w:vMerge/>
            <w:shd w:val="clear" w:color="auto" w:fill="E2EFD9" w:themeFill="accent6" w:themeFillTint="33"/>
          </w:tcPr>
          <w:p w14:paraId="3D35D5F1"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7AAFD381" w14:textId="2754C43D"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Present units 1: 9</w:t>
            </w:r>
          </w:p>
        </w:tc>
      </w:tr>
      <w:tr w:rsidR="00342F40" w:rsidRPr="009515B1" w14:paraId="364D4019" w14:textId="77777777" w:rsidTr="00984669">
        <w:tc>
          <w:tcPr>
            <w:tcW w:w="2407" w:type="dxa"/>
            <w:vMerge/>
            <w:shd w:val="clear" w:color="auto" w:fill="E2EFD9" w:themeFill="accent6" w:themeFillTint="33"/>
          </w:tcPr>
          <w:p w14:paraId="501AE28C"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5AC79934" w14:textId="62B338B6"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 xml:space="preserve">Past units </w:t>
            </w:r>
            <w:proofErr w:type="gramStart"/>
            <w:r w:rsidRPr="00342F40">
              <w:rPr>
                <w:rFonts w:asciiTheme="majorBidi" w:hAnsiTheme="majorBidi" w:cstheme="majorBidi"/>
                <w:sz w:val="24"/>
                <w:szCs w:val="24"/>
              </w:rPr>
              <w:t>10 :</w:t>
            </w:r>
            <w:proofErr w:type="gramEnd"/>
            <w:r w:rsidRPr="00342F40">
              <w:rPr>
                <w:rFonts w:asciiTheme="majorBidi" w:hAnsiTheme="majorBidi" w:cstheme="majorBidi"/>
                <w:sz w:val="24"/>
                <w:szCs w:val="24"/>
              </w:rPr>
              <w:t xml:space="preserve"> 14</w:t>
            </w:r>
          </w:p>
        </w:tc>
      </w:tr>
      <w:tr w:rsidR="00342F40" w:rsidRPr="009515B1" w14:paraId="57E22FBB" w14:textId="77777777" w:rsidTr="00984669">
        <w:tc>
          <w:tcPr>
            <w:tcW w:w="2407" w:type="dxa"/>
            <w:vMerge/>
            <w:shd w:val="clear" w:color="auto" w:fill="E2EFD9" w:themeFill="accent6" w:themeFillTint="33"/>
          </w:tcPr>
          <w:p w14:paraId="4CA0E19D"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2C41157D" w14:textId="086D15A4"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Verb forms units 23 &amp;24</w:t>
            </w:r>
          </w:p>
        </w:tc>
      </w:tr>
      <w:tr w:rsidR="00342F40" w:rsidRPr="009515B1" w14:paraId="0B2D27D9" w14:textId="77777777" w:rsidTr="00984669">
        <w:tc>
          <w:tcPr>
            <w:tcW w:w="2407" w:type="dxa"/>
            <w:vMerge/>
            <w:shd w:val="clear" w:color="auto" w:fill="E2EFD9" w:themeFill="accent6" w:themeFillTint="33"/>
          </w:tcPr>
          <w:p w14:paraId="1B4DF22D"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5FCB0935" w14:textId="4FD48392"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 xml:space="preserve">Present perfect units </w:t>
            </w:r>
            <w:proofErr w:type="gramStart"/>
            <w:r w:rsidRPr="00342F40">
              <w:rPr>
                <w:rFonts w:asciiTheme="majorBidi" w:hAnsiTheme="majorBidi" w:cstheme="majorBidi"/>
                <w:sz w:val="24"/>
                <w:szCs w:val="24"/>
              </w:rPr>
              <w:t>15 :</w:t>
            </w:r>
            <w:proofErr w:type="gramEnd"/>
            <w:r w:rsidRPr="00342F40">
              <w:rPr>
                <w:rFonts w:asciiTheme="majorBidi" w:hAnsiTheme="majorBidi" w:cstheme="majorBidi"/>
                <w:sz w:val="24"/>
                <w:szCs w:val="24"/>
              </w:rPr>
              <w:t xml:space="preserve"> 20</w:t>
            </w:r>
          </w:p>
        </w:tc>
      </w:tr>
      <w:tr w:rsidR="00342F40" w:rsidRPr="009515B1" w14:paraId="65C2CA43" w14:textId="77777777" w:rsidTr="00984669">
        <w:tc>
          <w:tcPr>
            <w:tcW w:w="2407" w:type="dxa"/>
            <w:vMerge/>
            <w:shd w:val="clear" w:color="auto" w:fill="E2EFD9" w:themeFill="accent6" w:themeFillTint="33"/>
          </w:tcPr>
          <w:p w14:paraId="5E5E7165"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3BE89C59" w14:textId="6DB4F983"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Passive units 21&amp;22</w:t>
            </w:r>
          </w:p>
        </w:tc>
      </w:tr>
      <w:tr w:rsidR="00342F40" w:rsidRPr="009515B1" w14:paraId="33903B3C" w14:textId="77777777" w:rsidTr="00984669">
        <w:tc>
          <w:tcPr>
            <w:tcW w:w="2407" w:type="dxa"/>
            <w:shd w:val="clear" w:color="auto" w:fill="E2EFD9" w:themeFill="accent6" w:themeFillTint="33"/>
          </w:tcPr>
          <w:p w14:paraId="132D4BC5"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4BC083E1" w14:textId="52D50628"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 xml:space="preserve">Future units </w:t>
            </w:r>
            <w:proofErr w:type="gramStart"/>
            <w:r w:rsidRPr="00342F40">
              <w:rPr>
                <w:rFonts w:asciiTheme="majorBidi" w:hAnsiTheme="majorBidi" w:cstheme="majorBidi"/>
                <w:sz w:val="24"/>
                <w:szCs w:val="24"/>
              </w:rPr>
              <w:t>25 :</w:t>
            </w:r>
            <w:proofErr w:type="gramEnd"/>
            <w:r w:rsidRPr="00342F40">
              <w:rPr>
                <w:rFonts w:asciiTheme="majorBidi" w:hAnsiTheme="majorBidi" w:cstheme="majorBidi"/>
                <w:sz w:val="24"/>
                <w:szCs w:val="24"/>
              </w:rPr>
              <w:t xml:space="preserve"> 28</w:t>
            </w:r>
          </w:p>
        </w:tc>
      </w:tr>
      <w:tr w:rsidR="00342F40" w:rsidRPr="009515B1" w14:paraId="0BAD49BA" w14:textId="77777777" w:rsidTr="00984669">
        <w:tc>
          <w:tcPr>
            <w:tcW w:w="2407" w:type="dxa"/>
            <w:shd w:val="clear" w:color="auto" w:fill="E2EFD9" w:themeFill="accent6" w:themeFillTint="33"/>
          </w:tcPr>
          <w:p w14:paraId="0EE7A8FC"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684A7667" w14:textId="515A1834"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A &amp; the units 65: 73</w:t>
            </w:r>
          </w:p>
        </w:tc>
      </w:tr>
      <w:tr w:rsidR="00342F40" w:rsidRPr="009515B1" w14:paraId="5E19FE11" w14:textId="77777777" w:rsidTr="00984669">
        <w:tc>
          <w:tcPr>
            <w:tcW w:w="2407" w:type="dxa"/>
            <w:shd w:val="clear" w:color="auto" w:fill="E2EFD9" w:themeFill="accent6" w:themeFillTint="33"/>
          </w:tcPr>
          <w:p w14:paraId="37C0AD2A"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75BFE751" w14:textId="085F5D68"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 xml:space="preserve">Adjectives and adverbs units </w:t>
            </w:r>
            <w:proofErr w:type="gramStart"/>
            <w:r w:rsidRPr="00342F40">
              <w:rPr>
                <w:rFonts w:asciiTheme="majorBidi" w:hAnsiTheme="majorBidi" w:cstheme="majorBidi"/>
                <w:sz w:val="24"/>
                <w:szCs w:val="24"/>
              </w:rPr>
              <w:t>85 :</w:t>
            </w:r>
            <w:proofErr w:type="gramEnd"/>
            <w:r w:rsidRPr="00342F40">
              <w:rPr>
                <w:rFonts w:asciiTheme="majorBidi" w:hAnsiTheme="majorBidi" w:cstheme="majorBidi"/>
                <w:sz w:val="24"/>
                <w:szCs w:val="24"/>
              </w:rPr>
              <w:t xml:space="preserve"> 87</w:t>
            </w:r>
          </w:p>
        </w:tc>
      </w:tr>
      <w:tr w:rsidR="00342F40" w:rsidRPr="009515B1" w14:paraId="7DA1A877" w14:textId="77777777" w:rsidTr="00984669">
        <w:tc>
          <w:tcPr>
            <w:tcW w:w="2407" w:type="dxa"/>
            <w:shd w:val="clear" w:color="auto" w:fill="E2EFD9" w:themeFill="accent6" w:themeFillTint="33"/>
          </w:tcPr>
          <w:p w14:paraId="267BE3B7"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79DBBAFE" w14:textId="4D8F2271"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 xml:space="preserve">Adjectives and adverbs units </w:t>
            </w:r>
            <w:proofErr w:type="gramStart"/>
            <w:r w:rsidRPr="00342F40">
              <w:rPr>
                <w:rFonts w:asciiTheme="majorBidi" w:hAnsiTheme="majorBidi" w:cstheme="majorBidi"/>
                <w:sz w:val="24"/>
                <w:szCs w:val="24"/>
              </w:rPr>
              <w:t>88 :</w:t>
            </w:r>
            <w:proofErr w:type="gramEnd"/>
            <w:r w:rsidRPr="00342F40">
              <w:rPr>
                <w:rFonts w:asciiTheme="majorBidi" w:hAnsiTheme="majorBidi" w:cstheme="majorBidi"/>
                <w:sz w:val="24"/>
                <w:szCs w:val="24"/>
              </w:rPr>
              <w:t xml:space="preserve"> 90</w:t>
            </w:r>
          </w:p>
        </w:tc>
      </w:tr>
      <w:tr w:rsidR="00342F40" w:rsidRPr="009515B1" w14:paraId="721F0809" w14:textId="77777777" w:rsidTr="00984669">
        <w:tc>
          <w:tcPr>
            <w:tcW w:w="2407" w:type="dxa"/>
            <w:shd w:val="clear" w:color="auto" w:fill="E2EFD9" w:themeFill="accent6" w:themeFillTint="33"/>
          </w:tcPr>
          <w:p w14:paraId="29F511F8" w14:textId="77777777" w:rsidR="00342F40" w:rsidRPr="00964738" w:rsidRDefault="00342F40" w:rsidP="00342F40">
            <w:pPr>
              <w:bidi w:val="0"/>
              <w:spacing w:line="360" w:lineRule="auto"/>
              <w:rPr>
                <w:rFonts w:ascii="Times New Roman" w:hAnsi="Times New Roman" w:cs="Times New Roman"/>
                <w:b/>
                <w:bCs/>
                <w:sz w:val="24"/>
                <w:szCs w:val="24"/>
              </w:rPr>
            </w:pPr>
          </w:p>
        </w:tc>
        <w:tc>
          <w:tcPr>
            <w:tcW w:w="7221" w:type="dxa"/>
            <w:gridSpan w:val="3"/>
            <w:shd w:val="clear" w:color="auto" w:fill="auto"/>
          </w:tcPr>
          <w:p w14:paraId="39BF11EA" w14:textId="072923B8" w:rsidR="00342F40" w:rsidRPr="00342F40" w:rsidRDefault="00342F40" w:rsidP="00342F40">
            <w:pPr>
              <w:pStyle w:val="a4"/>
              <w:numPr>
                <w:ilvl w:val="0"/>
                <w:numId w:val="6"/>
              </w:numPr>
              <w:bidi w:val="0"/>
              <w:spacing w:line="360" w:lineRule="auto"/>
              <w:rPr>
                <w:rFonts w:asciiTheme="majorBidi" w:hAnsiTheme="majorBidi" w:cstheme="majorBidi"/>
                <w:sz w:val="24"/>
                <w:szCs w:val="24"/>
              </w:rPr>
            </w:pPr>
            <w:r w:rsidRPr="00342F40">
              <w:rPr>
                <w:rFonts w:asciiTheme="majorBidi" w:hAnsiTheme="majorBidi" w:cstheme="majorBidi"/>
                <w:sz w:val="24"/>
                <w:szCs w:val="24"/>
              </w:rPr>
              <w:t xml:space="preserve">Conjunctions and clauses units </w:t>
            </w:r>
            <w:proofErr w:type="gramStart"/>
            <w:r w:rsidRPr="00342F40">
              <w:rPr>
                <w:rFonts w:asciiTheme="majorBidi" w:hAnsiTheme="majorBidi" w:cstheme="majorBidi"/>
                <w:sz w:val="24"/>
                <w:szCs w:val="24"/>
              </w:rPr>
              <w:t>101 :</w:t>
            </w:r>
            <w:proofErr w:type="gramEnd"/>
            <w:r w:rsidRPr="00342F40">
              <w:rPr>
                <w:rFonts w:asciiTheme="majorBidi" w:hAnsiTheme="majorBidi" w:cstheme="majorBidi"/>
                <w:sz w:val="24"/>
                <w:szCs w:val="24"/>
              </w:rPr>
              <w:t xml:space="preserve"> 102</w:t>
            </w:r>
          </w:p>
        </w:tc>
      </w:tr>
      <w:tr w:rsidR="00342F40" w:rsidRPr="009515B1" w14:paraId="060EE3A8" w14:textId="77777777" w:rsidTr="00551FDB">
        <w:tc>
          <w:tcPr>
            <w:tcW w:w="2407" w:type="dxa"/>
            <w:shd w:val="clear" w:color="auto" w:fill="E2EFD9" w:themeFill="accent6" w:themeFillTint="33"/>
          </w:tcPr>
          <w:p w14:paraId="220F2C56" w14:textId="77777777" w:rsidR="00342F40" w:rsidRPr="00964738" w:rsidRDefault="00342F40" w:rsidP="00342F40">
            <w:pPr>
              <w:bidi w:val="0"/>
              <w:spacing w:line="360" w:lineRule="auto"/>
              <w:rPr>
                <w:rFonts w:ascii="Times New Roman" w:hAnsi="Times New Roman" w:cs="Times New Roman"/>
                <w:b/>
                <w:bCs/>
                <w:sz w:val="24"/>
                <w:szCs w:val="24"/>
              </w:rPr>
            </w:pPr>
            <w:r w:rsidRPr="00964738">
              <w:rPr>
                <w:rFonts w:ascii="Times New Roman" w:hAnsi="Times New Roman" w:cs="Times New Roman"/>
                <w:b/>
                <w:bCs/>
                <w:sz w:val="24"/>
                <w:szCs w:val="24"/>
              </w:rPr>
              <w:t>Required Textbook</w:t>
            </w:r>
          </w:p>
        </w:tc>
        <w:tc>
          <w:tcPr>
            <w:tcW w:w="7221" w:type="dxa"/>
            <w:gridSpan w:val="3"/>
            <w:vAlign w:val="center"/>
          </w:tcPr>
          <w:p w14:paraId="3B249903" w14:textId="26A1768B" w:rsidR="00342F40" w:rsidRPr="000F38C6" w:rsidRDefault="00342F40" w:rsidP="00342F40">
            <w:pPr>
              <w:pStyle w:val="a4"/>
              <w:numPr>
                <w:ilvl w:val="0"/>
                <w:numId w:val="7"/>
              </w:numPr>
              <w:bidi w:val="0"/>
              <w:spacing w:line="360" w:lineRule="auto"/>
              <w:rPr>
                <w:rFonts w:ascii="Times New Roman" w:hAnsi="Times New Roman" w:cs="Times New Roman"/>
                <w:sz w:val="24"/>
                <w:szCs w:val="24"/>
              </w:rPr>
            </w:pPr>
            <w:r>
              <w:rPr>
                <w:rFonts w:asciiTheme="majorBidi" w:hAnsiTheme="majorBidi" w:cstheme="majorBidi"/>
              </w:rPr>
              <w:t>Murphy</w:t>
            </w:r>
            <w:r w:rsidRPr="0067498E">
              <w:rPr>
                <w:rFonts w:asciiTheme="majorBidi" w:hAnsiTheme="majorBidi" w:cstheme="majorBidi"/>
              </w:rPr>
              <w:t xml:space="preserve">, </w:t>
            </w:r>
            <w:r>
              <w:rPr>
                <w:rFonts w:asciiTheme="majorBidi" w:hAnsiTheme="majorBidi" w:cstheme="majorBidi"/>
              </w:rPr>
              <w:t>R</w:t>
            </w:r>
            <w:r w:rsidRPr="0067498E">
              <w:rPr>
                <w:rFonts w:asciiTheme="majorBidi" w:hAnsiTheme="majorBidi" w:cstheme="majorBidi"/>
              </w:rPr>
              <w:t xml:space="preserve">. (2008) </w:t>
            </w:r>
            <w:r>
              <w:rPr>
                <w:rFonts w:asciiTheme="majorBidi" w:hAnsiTheme="majorBidi" w:cstheme="majorBidi"/>
                <w:i/>
                <w:iCs/>
              </w:rPr>
              <w:t>Essential</w:t>
            </w:r>
            <w:r w:rsidRPr="0067498E">
              <w:rPr>
                <w:rFonts w:asciiTheme="majorBidi" w:hAnsiTheme="majorBidi" w:cstheme="majorBidi"/>
                <w:i/>
                <w:iCs/>
              </w:rPr>
              <w:t xml:space="preserve"> Grammar in Use: A </w:t>
            </w:r>
            <w:r>
              <w:rPr>
                <w:rFonts w:asciiTheme="majorBidi" w:hAnsiTheme="majorBidi" w:cstheme="majorBidi"/>
                <w:i/>
                <w:iCs/>
              </w:rPr>
              <w:t>Self-study Reference and Practice Book for Elementary Students of English</w:t>
            </w:r>
            <w:r w:rsidRPr="0067498E">
              <w:rPr>
                <w:rFonts w:asciiTheme="majorBidi" w:hAnsiTheme="majorBidi" w:cstheme="majorBidi"/>
              </w:rPr>
              <w:t>.</w:t>
            </w:r>
            <w:r>
              <w:rPr>
                <w:rFonts w:asciiTheme="majorBidi" w:hAnsiTheme="majorBidi" w:cstheme="majorBidi"/>
              </w:rPr>
              <w:t xml:space="preserve"> </w:t>
            </w:r>
            <w:r w:rsidRPr="0067498E">
              <w:rPr>
                <w:rFonts w:asciiTheme="majorBidi" w:hAnsiTheme="majorBidi" w:cstheme="majorBidi"/>
              </w:rPr>
              <w:t>3rd ed. Cambridge: Cambridge University Press.</w:t>
            </w:r>
          </w:p>
        </w:tc>
      </w:tr>
    </w:tbl>
    <w:p w14:paraId="33362A3A" w14:textId="77777777" w:rsidR="00D70822" w:rsidRPr="009515B1" w:rsidRDefault="00D70822" w:rsidP="009515B1">
      <w:pPr>
        <w:bidi w:val="0"/>
        <w:spacing w:line="360" w:lineRule="auto"/>
        <w:rPr>
          <w:rFonts w:ascii="Times New Roman" w:hAnsi="Times New Roman" w:cs="Times New Roman"/>
          <w:sz w:val="24"/>
          <w:szCs w:val="24"/>
          <w:rtl/>
        </w:rPr>
      </w:pPr>
    </w:p>
    <w:tbl>
      <w:tblPr>
        <w:tblStyle w:val="a3"/>
        <w:tblW w:w="0" w:type="auto"/>
        <w:tblLook w:val="04A0" w:firstRow="1" w:lastRow="0" w:firstColumn="1" w:lastColumn="0" w:noHBand="0" w:noVBand="1"/>
      </w:tblPr>
      <w:tblGrid>
        <w:gridCol w:w="4814"/>
        <w:gridCol w:w="4814"/>
      </w:tblGrid>
      <w:tr w:rsidR="00D70822" w:rsidRPr="009515B1" w14:paraId="6601E930" w14:textId="77777777" w:rsidTr="00B81984">
        <w:tc>
          <w:tcPr>
            <w:tcW w:w="4814" w:type="dxa"/>
          </w:tcPr>
          <w:p w14:paraId="3FFEC9EA" w14:textId="77777777" w:rsidR="00D70822" w:rsidRPr="00742067" w:rsidRDefault="00D70822" w:rsidP="009515B1">
            <w:pPr>
              <w:bidi w:val="0"/>
              <w:spacing w:line="360" w:lineRule="auto"/>
              <w:jc w:val="both"/>
              <w:rPr>
                <w:rFonts w:ascii="Times New Roman" w:hAnsi="Times New Roman" w:cs="Times New Roman"/>
                <w:b/>
                <w:bCs/>
                <w:sz w:val="24"/>
                <w:szCs w:val="24"/>
              </w:rPr>
            </w:pPr>
            <w:r w:rsidRPr="00742067">
              <w:rPr>
                <w:rFonts w:ascii="Times New Roman" w:hAnsi="Times New Roman" w:cs="Times New Roman"/>
                <w:b/>
                <w:bCs/>
                <w:sz w:val="24"/>
                <w:szCs w:val="24"/>
              </w:rPr>
              <w:t>Head of Department</w:t>
            </w:r>
          </w:p>
        </w:tc>
        <w:tc>
          <w:tcPr>
            <w:tcW w:w="4814" w:type="dxa"/>
          </w:tcPr>
          <w:p w14:paraId="2C94DD7E" w14:textId="16EF9077" w:rsidR="00D70822" w:rsidRPr="009515B1" w:rsidRDefault="003F1C64" w:rsidP="009515B1">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Abdulrahman </w:t>
            </w:r>
            <w:proofErr w:type="spellStart"/>
            <w:r>
              <w:rPr>
                <w:rFonts w:ascii="Times New Roman" w:hAnsi="Times New Roman" w:cs="Times New Roman"/>
                <w:sz w:val="24"/>
                <w:szCs w:val="24"/>
              </w:rPr>
              <w:t>Alqefari</w:t>
            </w:r>
            <w:proofErr w:type="spellEnd"/>
          </w:p>
        </w:tc>
      </w:tr>
      <w:tr w:rsidR="00D70822" w:rsidRPr="009515B1" w14:paraId="5A1E5087" w14:textId="77777777" w:rsidTr="00B81984">
        <w:tc>
          <w:tcPr>
            <w:tcW w:w="4814" w:type="dxa"/>
          </w:tcPr>
          <w:p w14:paraId="725BBC0A" w14:textId="77777777" w:rsidR="00D70822" w:rsidRPr="00742067" w:rsidRDefault="00D70822" w:rsidP="009515B1">
            <w:pPr>
              <w:bidi w:val="0"/>
              <w:spacing w:line="360" w:lineRule="auto"/>
              <w:jc w:val="both"/>
              <w:rPr>
                <w:rFonts w:ascii="Times New Roman" w:hAnsi="Times New Roman" w:cs="Times New Roman"/>
                <w:b/>
                <w:bCs/>
                <w:sz w:val="24"/>
                <w:szCs w:val="24"/>
              </w:rPr>
            </w:pPr>
            <w:r w:rsidRPr="00742067">
              <w:rPr>
                <w:rFonts w:ascii="Times New Roman" w:hAnsi="Times New Roman" w:cs="Times New Roman"/>
                <w:b/>
                <w:bCs/>
                <w:sz w:val="24"/>
                <w:szCs w:val="24"/>
              </w:rPr>
              <w:t>Dean of College</w:t>
            </w:r>
          </w:p>
        </w:tc>
        <w:tc>
          <w:tcPr>
            <w:tcW w:w="4814" w:type="dxa"/>
          </w:tcPr>
          <w:p w14:paraId="4449B129" w14:textId="2DA82DFB" w:rsidR="00D70822" w:rsidRPr="009515B1" w:rsidRDefault="00D70822" w:rsidP="009515B1">
            <w:pPr>
              <w:bidi w:val="0"/>
              <w:spacing w:line="360" w:lineRule="auto"/>
              <w:jc w:val="both"/>
              <w:rPr>
                <w:rFonts w:ascii="Times New Roman" w:hAnsi="Times New Roman" w:cs="Times New Roman"/>
                <w:sz w:val="24"/>
                <w:szCs w:val="24"/>
              </w:rPr>
            </w:pPr>
            <w:r w:rsidRPr="009515B1">
              <w:rPr>
                <w:rFonts w:ascii="Times New Roman" w:hAnsi="Times New Roman" w:cs="Times New Roman"/>
                <w:sz w:val="24"/>
                <w:szCs w:val="24"/>
              </w:rPr>
              <w:t xml:space="preserve">Dr. </w:t>
            </w:r>
            <w:r w:rsidR="0031064D" w:rsidRPr="009515B1">
              <w:rPr>
                <w:rFonts w:ascii="Times New Roman" w:hAnsi="Times New Roman" w:cs="Times New Roman"/>
                <w:sz w:val="24"/>
                <w:szCs w:val="24"/>
              </w:rPr>
              <w:t xml:space="preserve">Nasser </w:t>
            </w:r>
            <w:proofErr w:type="spellStart"/>
            <w:r w:rsidR="00BB25F2" w:rsidRPr="009515B1">
              <w:rPr>
                <w:rFonts w:ascii="Times New Roman" w:hAnsi="Times New Roman" w:cs="Times New Roman"/>
                <w:sz w:val="24"/>
                <w:szCs w:val="24"/>
              </w:rPr>
              <w:t>Al</w:t>
            </w:r>
            <w:r w:rsidR="00964738">
              <w:rPr>
                <w:rFonts w:ascii="Times New Roman" w:hAnsi="Times New Roman" w:cs="Times New Roman"/>
                <w:sz w:val="24"/>
                <w:szCs w:val="24"/>
              </w:rPr>
              <w:t>o</w:t>
            </w:r>
            <w:r w:rsidR="0031064D" w:rsidRPr="009515B1">
              <w:rPr>
                <w:rFonts w:ascii="Times New Roman" w:hAnsi="Times New Roman" w:cs="Times New Roman"/>
                <w:sz w:val="24"/>
                <w:szCs w:val="24"/>
              </w:rPr>
              <w:t>thman</w:t>
            </w:r>
            <w:proofErr w:type="spellEnd"/>
          </w:p>
        </w:tc>
      </w:tr>
    </w:tbl>
    <w:p w14:paraId="580434B1" w14:textId="64823052" w:rsidR="0085712C" w:rsidRPr="009515B1" w:rsidRDefault="00D02F13" w:rsidP="00D02F13">
      <w:pPr>
        <w:bidi w:val="0"/>
        <w:jc w:val="both"/>
        <w:rPr>
          <w:rFonts w:ascii="Times New Roman" w:hAnsi="Times New Roman" w:cs="Times New Roman"/>
          <w:sz w:val="24"/>
          <w:szCs w:val="24"/>
        </w:rPr>
      </w:pPr>
      <w:r>
        <w:rPr>
          <w:noProof/>
        </w:rPr>
        <w:drawing>
          <wp:inline distT="0" distB="0" distL="0" distR="0" wp14:anchorId="7184A7EE" wp14:editId="48F2551B">
            <wp:extent cx="1647825" cy="1038225"/>
            <wp:effectExtent l="0" t="0" r="0" b="9525"/>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038225"/>
                    </a:xfrm>
                    <a:prstGeom prst="rect">
                      <a:avLst/>
                    </a:prstGeom>
                    <a:noFill/>
                    <a:ln>
                      <a:noFill/>
                    </a:ln>
                  </pic:spPr>
                </pic:pic>
              </a:graphicData>
            </a:graphic>
          </wp:inline>
        </w:drawing>
      </w:r>
    </w:p>
    <w:sectPr w:rsidR="0085712C" w:rsidRPr="009515B1" w:rsidSect="00D02F13">
      <w:headerReference w:type="even" r:id="rId8"/>
      <w:headerReference w:type="default" r:id="rId9"/>
      <w:headerReference w:type="first" r:id="rId10"/>
      <w:pgSz w:w="11906" w:h="16838"/>
      <w:pgMar w:top="1440" w:right="1134" w:bottom="426"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B7E6" w14:textId="77777777" w:rsidR="006C3056" w:rsidRDefault="006C3056" w:rsidP="00C96875">
      <w:pPr>
        <w:spacing w:after="0" w:line="240" w:lineRule="auto"/>
      </w:pPr>
      <w:r>
        <w:separator/>
      </w:r>
    </w:p>
  </w:endnote>
  <w:endnote w:type="continuationSeparator" w:id="0">
    <w:p w14:paraId="1F691BCE" w14:textId="77777777" w:rsidR="006C3056" w:rsidRDefault="006C3056"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8050" w14:textId="77777777" w:rsidR="006C3056" w:rsidRDefault="006C3056" w:rsidP="00C96875">
      <w:pPr>
        <w:spacing w:after="0" w:line="240" w:lineRule="auto"/>
      </w:pPr>
      <w:r>
        <w:separator/>
      </w:r>
    </w:p>
  </w:footnote>
  <w:footnote w:type="continuationSeparator" w:id="0">
    <w:p w14:paraId="667460DB" w14:textId="77777777" w:rsidR="006C3056" w:rsidRDefault="006C3056"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063" w14:textId="77777777" w:rsidR="007D1AF2" w:rsidRDefault="006C3056">
    <w:pPr>
      <w:pStyle w:val="a5"/>
    </w:pPr>
    <w:r>
      <w:rPr>
        <w:noProof/>
      </w:rPr>
      <w:pict w14:anchorId="7857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6"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E25" w14:textId="77777777"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52C2004B" wp14:editId="77922E03">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004B"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sidR="00E50C3C">
      <w:rPr>
        <w:noProof/>
      </w:rPr>
      <mc:AlternateContent>
        <mc:Choice Requires="wps">
          <w:drawing>
            <wp:anchor distT="0" distB="0" distL="114300" distR="114300" simplePos="0" relativeHeight="251657216" behindDoc="0" locked="0" layoutInCell="1" allowOverlap="1" wp14:anchorId="3DFC1117" wp14:editId="0A287DB2">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FC1117"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4E6ABD13" wp14:editId="6FE47092">
          <wp:simplePos x="0" y="0"/>
          <wp:positionH relativeFrom="column">
            <wp:posOffset>2243455</wp:posOffset>
          </wp:positionH>
          <wp:positionV relativeFrom="paragraph">
            <wp:posOffset>-505460</wp:posOffset>
          </wp:positionV>
          <wp:extent cx="1657350" cy="1035685"/>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6C3056">
      <w:rPr>
        <w:noProof/>
      </w:rPr>
      <w:pict w14:anchorId="29BF7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7"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0ED" w14:textId="77777777" w:rsidR="007D1AF2" w:rsidRDefault="006C3056">
    <w:pPr>
      <w:pStyle w:val="a5"/>
    </w:pPr>
    <w:r>
      <w:rPr>
        <w:noProof/>
      </w:rPr>
      <w:pict w14:anchorId="3114D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CA74A4"/>
    <w:multiLevelType w:val="hybridMultilevel"/>
    <w:tmpl w:val="F0685E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BEC6FD8"/>
    <w:multiLevelType w:val="hybridMultilevel"/>
    <w:tmpl w:val="1772E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D783B"/>
    <w:multiLevelType w:val="hybridMultilevel"/>
    <w:tmpl w:val="09BE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sLAwszQ1sTQ3NzBS0lEKTi0uzszPAykwrAUAXV2DGSwAAAA="/>
  </w:docVars>
  <w:rsids>
    <w:rsidRoot w:val="00FD66B2"/>
    <w:rsid w:val="00060D92"/>
    <w:rsid w:val="000707EF"/>
    <w:rsid w:val="000F38C6"/>
    <w:rsid w:val="0014507D"/>
    <w:rsid w:val="00177294"/>
    <w:rsid w:val="00192655"/>
    <w:rsid w:val="00196F0E"/>
    <w:rsid w:val="002137ED"/>
    <w:rsid w:val="00287FD3"/>
    <w:rsid w:val="0031064D"/>
    <w:rsid w:val="00342F40"/>
    <w:rsid w:val="003E7074"/>
    <w:rsid w:val="003F1C64"/>
    <w:rsid w:val="004009C7"/>
    <w:rsid w:val="004375E6"/>
    <w:rsid w:val="004A66C1"/>
    <w:rsid w:val="004B14B7"/>
    <w:rsid w:val="00536977"/>
    <w:rsid w:val="00537D6F"/>
    <w:rsid w:val="00555743"/>
    <w:rsid w:val="005829FE"/>
    <w:rsid w:val="005971C6"/>
    <w:rsid w:val="005B2F15"/>
    <w:rsid w:val="00632B90"/>
    <w:rsid w:val="00657EA4"/>
    <w:rsid w:val="00672A18"/>
    <w:rsid w:val="006C3056"/>
    <w:rsid w:val="006E4A58"/>
    <w:rsid w:val="00726150"/>
    <w:rsid w:val="00733137"/>
    <w:rsid w:val="00742067"/>
    <w:rsid w:val="00787DA1"/>
    <w:rsid w:val="007928DD"/>
    <w:rsid w:val="007B629C"/>
    <w:rsid w:val="007D1AF2"/>
    <w:rsid w:val="007D2749"/>
    <w:rsid w:val="007F5884"/>
    <w:rsid w:val="00844362"/>
    <w:rsid w:val="00847CDD"/>
    <w:rsid w:val="00853394"/>
    <w:rsid w:val="0085712C"/>
    <w:rsid w:val="009215F4"/>
    <w:rsid w:val="00951157"/>
    <w:rsid w:val="009515B1"/>
    <w:rsid w:val="009538A4"/>
    <w:rsid w:val="00964738"/>
    <w:rsid w:val="00984669"/>
    <w:rsid w:val="009B2A13"/>
    <w:rsid w:val="009C530B"/>
    <w:rsid w:val="009D7DF5"/>
    <w:rsid w:val="00AF4A26"/>
    <w:rsid w:val="00B5502C"/>
    <w:rsid w:val="00B7066D"/>
    <w:rsid w:val="00B77E84"/>
    <w:rsid w:val="00B81984"/>
    <w:rsid w:val="00BB25F2"/>
    <w:rsid w:val="00C96875"/>
    <w:rsid w:val="00D02F13"/>
    <w:rsid w:val="00D31C75"/>
    <w:rsid w:val="00D70822"/>
    <w:rsid w:val="00DE70CD"/>
    <w:rsid w:val="00E35003"/>
    <w:rsid w:val="00E35A82"/>
    <w:rsid w:val="00E43C36"/>
    <w:rsid w:val="00E50C3C"/>
    <w:rsid w:val="00E84B1D"/>
    <w:rsid w:val="00EB48A0"/>
    <w:rsid w:val="00EE72FF"/>
    <w:rsid w:val="00F07EEB"/>
    <w:rsid w:val="00F6260A"/>
    <w:rsid w:val="00FA27B4"/>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ED79"/>
  <w15:docId w15:val="{7F20DCBD-1830-4D40-8C57-F0247BB7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 w:type="paragraph" w:customStyle="1" w:styleId="Default">
    <w:name w:val="Default"/>
    <w:rsid w:val="005971C6"/>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165</Words>
  <Characters>942</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يحيى مصطفى كمال الدين السيد مصطفى</dc:creator>
  <cp:lastModifiedBy>لولوه صالح محمد العامر</cp:lastModifiedBy>
  <cp:revision>17</cp:revision>
  <cp:lastPrinted>2020-03-12T10:47:00Z</cp:lastPrinted>
  <dcterms:created xsi:type="dcterms:W3CDTF">2020-03-14T07:56:00Z</dcterms:created>
  <dcterms:modified xsi:type="dcterms:W3CDTF">2021-11-02T18:43:00Z</dcterms:modified>
</cp:coreProperties>
</file>