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4AF3" w14:textId="77777777" w:rsidR="00E43C36" w:rsidRPr="00DB2667" w:rsidRDefault="00555743" w:rsidP="00DB2667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DB2667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466487D" wp14:editId="52F7A340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A4DFC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DB2667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="00E50C3C" w:rsidRPr="00DB2667">
        <w:rPr>
          <w:rFonts w:asciiTheme="majorBidi" w:hAnsiTheme="majorBidi" w:cstheme="majorBidi"/>
          <w:sz w:val="24"/>
          <w:szCs w:val="24"/>
          <w:rtl/>
        </w:rPr>
        <w:t xml:space="preserve">    </w:t>
      </w:r>
      <w:r w:rsidRPr="00DB2667">
        <w:rPr>
          <w:rFonts w:asciiTheme="majorBidi" w:hAnsiTheme="majorBidi" w:cstheme="majorBidi"/>
          <w:sz w:val="24"/>
          <w:szCs w:val="24"/>
          <w:rtl/>
        </w:rPr>
        <w:t xml:space="preserve">      </w:t>
      </w:r>
    </w:p>
    <w:p w14:paraId="7D2A3254" w14:textId="1FA5FDF7" w:rsidR="00E43C36" w:rsidRPr="00DB2667" w:rsidRDefault="00E43C36" w:rsidP="00DB2667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B2667">
        <w:rPr>
          <w:rFonts w:asciiTheme="majorBidi" w:hAnsiTheme="majorBidi" w:cstheme="majorBidi"/>
          <w:sz w:val="24"/>
          <w:szCs w:val="24"/>
        </w:rPr>
        <w:t xml:space="preserve">Course Specification for </w:t>
      </w:r>
      <w:r w:rsidR="00BF12FF" w:rsidRPr="00DB2667">
        <w:rPr>
          <w:rFonts w:asciiTheme="majorBidi" w:hAnsiTheme="majorBidi" w:cstheme="majorBidi"/>
          <w:sz w:val="24"/>
          <w:szCs w:val="24"/>
        </w:rPr>
        <w:t>Reading and Vocabulary Building 3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3790"/>
        <w:gridCol w:w="1880"/>
        <w:gridCol w:w="2551"/>
      </w:tblGrid>
      <w:tr w:rsidR="00E43C36" w:rsidRPr="00DB2667" w14:paraId="0E830A3B" w14:textId="77777777" w:rsidTr="003D5109">
        <w:tc>
          <w:tcPr>
            <w:tcW w:w="2235" w:type="dxa"/>
            <w:shd w:val="clear" w:color="auto" w:fill="E2EFD9" w:themeFill="accent6" w:themeFillTint="33"/>
          </w:tcPr>
          <w:p w14:paraId="77480CAE" w14:textId="26F21A22" w:rsidR="00E43C36" w:rsidRPr="00DB2667" w:rsidRDefault="00555743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E43C36" w:rsidRPr="00DB26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8221" w:type="dxa"/>
            <w:gridSpan w:val="3"/>
          </w:tcPr>
          <w:p w14:paraId="221B5B1C" w14:textId="568E7D16" w:rsidR="00E43C36" w:rsidRPr="00DB2667" w:rsidRDefault="00E43C36" w:rsidP="00DB266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DB2667" w14:paraId="1089ED3E" w14:textId="77777777" w:rsidTr="003D5109">
        <w:tc>
          <w:tcPr>
            <w:tcW w:w="2235" w:type="dxa"/>
            <w:shd w:val="clear" w:color="auto" w:fill="E2EFD9" w:themeFill="accent6" w:themeFillTint="33"/>
          </w:tcPr>
          <w:p w14:paraId="542C30BB" w14:textId="77777777" w:rsidR="00E43C36" w:rsidRPr="00DB2667" w:rsidRDefault="00E43C36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221" w:type="dxa"/>
            <w:gridSpan w:val="3"/>
          </w:tcPr>
          <w:p w14:paraId="3E5651B9" w14:textId="77777777" w:rsidR="00E43C36" w:rsidRPr="00DB2667" w:rsidRDefault="00E43C36" w:rsidP="00DB266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BF12FF" w:rsidRPr="00DB2667" w14:paraId="1D0B369A" w14:textId="77777777" w:rsidTr="00D5076B">
        <w:tc>
          <w:tcPr>
            <w:tcW w:w="2235" w:type="dxa"/>
            <w:shd w:val="clear" w:color="auto" w:fill="E2EFD9" w:themeFill="accent6" w:themeFillTint="33"/>
          </w:tcPr>
          <w:p w14:paraId="165F1E7F" w14:textId="77777777" w:rsidR="00E43C36" w:rsidRPr="00DB2667" w:rsidRDefault="00E43C36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790" w:type="dxa"/>
          </w:tcPr>
          <w:p w14:paraId="5A219FBD" w14:textId="4F6763A8" w:rsidR="00E43C36" w:rsidRPr="00DB2667" w:rsidRDefault="00BF12FF" w:rsidP="00DB266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sz w:val="24"/>
                <w:szCs w:val="24"/>
              </w:rPr>
              <w:t>Reading and Vocabulary Building 3</w:t>
            </w:r>
          </w:p>
        </w:tc>
        <w:tc>
          <w:tcPr>
            <w:tcW w:w="1880" w:type="dxa"/>
            <w:shd w:val="clear" w:color="auto" w:fill="E2EFD9" w:themeFill="accent6" w:themeFillTint="33"/>
          </w:tcPr>
          <w:p w14:paraId="56F9F8F0" w14:textId="77777777" w:rsidR="00E43C36" w:rsidRPr="00DB2667" w:rsidRDefault="00E43C36" w:rsidP="00DB266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551" w:type="dxa"/>
          </w:tcPr>
          <w:p w14:paraId="4ED002E0" w14:textId="4C66F9C0" w:rsidR="00E43C36" w:rsidRPr="00DB2667" w:rsidRDefault="00BF12FF" w:rsidP="00DB266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sz w:val="24"/>
                <w:szCs w:val="24"/>
              </w:rPr>
              <w:t>ENG 214</w:t>
            </w:r>
          </w:p>
        </w:tc>
      </w:tr>
      <w:tr w:rsidR="00BF12FF" w:rsidRPr="00DB2667" w14:paraId="4F106F37" w14:textId="77777777" w:rsidTr="00D5076B">
        <w:tc>
          <w:tcPr>
            <w:tcW w:w="2235" w:type="dxa"/>
            <w:shd w:val="clear" w:color="auto" w:fill="E2EFD9" w:themeFill="accent6" w:themeFillTint="33"/>
          </w:tcPr>
          <w:p w14:paraId="523A62A6" w14:textId="77777777" w:rsidR="00E43C36" w:rsidRPr="00DB2667" w:rsidRDefault="00E43C36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790" w:type="dxa"/>
          </w:tcPr>
          <w:p w14:paraId="24E756B1" w14:textId="6F5FC3FA" w:rsidR="00E43C36" w:rsidRPr="00DB2667" w:rsidRDefault="00BF12FF" w:rsidP="00DB266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80" w:type="dxa"/>
            <w:shd w:val="clear" w:color="auto" w:fill="E2EFD9" w:themeFill="accent6" w:themeFillTint="33"/>
          </w:tcPr>
          <w:p w14:paraId="59F59CB7" w14:textId="77777777" w:rsidR="00E43C36" w:rsidRPr="00DB2667" w:rsidRDefault="00E43C36" w:rsidP="00DB2667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551" w:type="dxa"/>
          </w:tcPr>
          <w:p w14:paraId="3E89FF35" w14:textId="7266D9D4" w:rsidR="00E43C36" w:rsidRPr="00DB2667" w:rsidRDefault="00BF12FF" w:rsidP="00DB2667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DB2667">
              <w:rPr>
                <w:rFonts w:asciiTheme="majorBidi" w:hAnsiTheme="majorBidi" w:cstheme="majorBidi"/>
                <w:sz w:val="24"/>
                <w:szCs w:val="24"/>
              </w:rPr>
              <w:t xml:space="preserve"> hrs.</w:t>
            </w:r>
          </w:p>
        </w:tc>
      </w:tr>
      <w:tr w:rsidR="00E43C36" w:rsidRPr="00DB2667" w14:paraId="46C2D51C" w14:textId="77777777" w:rsidTr="003D5109">
        <w:tc>
          <w:tcPr>
            <w:tcW w:w="2235" w:type="dxa"/>
            <w:shd w:val="clear" w:color="auto" w:fill="E2EFD9" w:themeFill="accent6" w:themeFillTint="33"/>
          </w:tcPr>
          <w:p w14:paraId="7CDC6A40" w14:textId="77777777" w:rsidR="00DB2667" w:rsidRDefault="00DB2667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6870375" w14:textId="77777777" w:rsidR="00DB2667" w:rsidRDefault="00DB2667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877E73" w14:textId="2EE51C9A" w:rsidR="00E43C36" w:rsidRPr="00DB2667" w:rsidRDefault="00E43C36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DB26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  <w:gridSpan w:val="3"/>
          </w:tcPr>
          <w:p w14:paraId="442AEF18" w14:textId="77777777" w:rsidR="00DB2667" w:rsidRPr="00DB2667" w:rsidRDefault="00BF12FF" w:rsidP="00DB2667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sz w:val="24"/>
                <w:szCs w:val="24"/>
              </w:rPr>
              <w:t xml:space="preserve">The aims of this course are to develop the abilities of the students to read a complex text with technical vocabulary and understand it effectively. </w:t>
            </w:r>
          </w:p>
          <w:p w14:paraId="1D0AEA14" w14:textId="6EBF83A9" w:rsidR="00E43C36" w:rsidRPr="00DB2667" w:rsidRDefault="00BF12FF" w:rsidP="00DB2667">
            <w:pPr>
              <w:pStyle w:val="a4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sz w:val="24"/>
                <w:szCs w:val="24"/>
              </w:rPr>
              <w:t>The students will be able to make inferences, predict meanings, summarize a passage, use context clues, identify topic sentences, supporting details, and concluding sentences and extract main ideas through skimming and scanning.</w:t>
            </w:r>
          </w:p>
        </w:tc>
      </w:tr>
      <w:tr w:rsidR="00DB2667" w:rsidRPr="00DB2667" w14:paraId="322DBF39" w14:textId="77777777" w:rsidTr="00DB2667">
        <w:tc>
          <w:tcPr>
            <w:tcW w:w="2235" w:type="dxa"/>
            <w:vMerge w:val="restart"/>
            <w:shd w:val="clear" w:color="auto" w:fill="E2EFD9" w:themeFill="accent6" w:themeFillTint="33"/>
          </w:tcPr>
          <w:p w14:paraId="79C6895E" w14:textId="77777777" w:rsidR="00DB2667" w:rsidRPr="00DB2667" w:rsidRDefault="00DB2667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090D9ED" w14:textId="77777777" w:rsidR="00DB2667" w:rsidRPr="00DB2667" w:rsidRDefault="00DB2667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0053FD3" w14:textId="77777777" w:rsidR="00DB2667" w:rsidRPr="00DB2667" w:rsidRDefault="00DB2667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6E5C9E" w14:textId="77777777" w:rsidR="00DB2667" w:rsidRPr="00DB2667" w:rsidRDefault="00DB2667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8E3E081" w14:textId="77777777" w:rsidR="00DB2667" w:rsidRPr="00DB2667" w:rsidRDefault="00DB2667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7676D4" w14:textId="39289D2A" w:rsidR="00DB2667" w:rsidRPr="00DB2667" w:rsidRDefault="00DB2667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46908AE8" w14:textId="4CA52E64" w:rsidR="00DB2667" w:rsidRPr="00DB2667" w:rsidRDefault="00DB2667" w:rsidP="00DB2667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bCs/>
                <w:sz w:val="24"/>
                <w:szCs w:val="24"/>
              </w:rPr>
              <w:t>Introduction and orientation with the course</w:t>
            </w:r>
          </w:p>
        </w:tc>
      </w:tr>
      <w:tr w:rsidR="00DB2667" w:rsidRPr="00DB2667" w14:paraId="58183FDE" w14:textId="77777777" w:rsidTr="00DB2667">
        <w:tc>
          <w:tcPr>
            <w:tcW w:w="2235" w:type="dxa"/>
            <w:vMerge/>
            <w:shd w:val="clear" w:color="auto" w:fill="E2EFD9" w:themeFill="accent6" w:themeFillTint="33"/>
          </w:tcPr>
          <w:p w14:paraId="7D85F96A" w14:textId="2F84192C" w:rsidR="00DB2667" w:rsidRPr="00DB2667" w:rsidRDefault="00DB2667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14:paraId="7E59DA4A" w14:textId="77F1977A" w:rsidR="00DB2667" w:rsidRPr="00DB2667" w:rsidRDefault="00DB2667" w:rsidP="00DB2667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bCs/>
                <w:sz w:val="24"/>
                <w:szCs w:val="24"/>
              </w:rPr>
              <w:t>New Challenges- pre-reading, reading and post-reading</w:t>
            </w:r>
          </w:p>
        </w:tc>
      </w:tr>
      <w:tr w:rsidR="00DB2667" w:rsidRPr="00DB2667" w14:paraId="60085945" w14:textId="77777777" w:rsidTr="00DB2667">
        <w:tc>
          <w:tcPr>
            <w:tcW w:w="2235" w:type="dxa"/>
            <w:vMerge/>
            <w:shd w:val="clear" w:color="auto" w:fill="E2EFD9" w:themeFill="accent6" w:themeFillTint="33"/>
          </w:tcPr>
          <w:p w14:paraId="35571292" w14:textId="77777777" w:rsidR="00DB2667" w:rsidRPr="00DB2667" w:rsidRDefault="00DB2667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14:paraId="37375017" w14:textId="0A4D2BC5" w:rsidR="00DB2667" w:rsidRPr="00DB2667" w:rsidRDefault="00DB2667" w:rsidP="00DB2667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bCs/>
                <w:sz w:val="24"/>
                <w:szCs w:val="24"/>
              </w:rPr>
              <w:t>Teamwork and competition-gist reading, reading for specific details, inference</w:t>
            </w:r>
          </w:p>
        </w:tc>
      </w:tr>
      <w:tr w:rsidR="00DB2667" w:rsidRPr="00DB2667" w14:paraId="30FEE221" w14:textId="77777777" w:rsidTr="00DB2667">
        <w:tc>
          <w:tcPr>
            <w:tcW w:w="2235" w:type="dxa"/>
            <w:vMerge/>
            <w:shd w:val="clear" w:color="auto" w:fill="E2EFD9" w:themeFill="accent6" w:themeFillTint="33"/>
          </w:tcPr>
          <w:p w14:paraId="3B55A0E1" w14:textId="77777777" w:rsidR="00DB2667" w:rsidRPr="00DB2667" w:rsidRDefault="00DB2667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14:paraId="12F3E0AC" w14:textId="4D94CF33" w:rsidR="00DB2667" w:rsidRPr="00DB2667" w:rsidRDefault="00DB2667" w:rsidP="00DB2667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Relationships-dissection of the essay, comprehension through a graphic organizer </w:t>
            </w:r>
          </w:p>
        </w:tc>
      </w:tr>
      <w:tr w:rsidR="00DB2667" w:rsidRPr="00DB2667" w14:paraId="4651EDC1" w14:textId="77777777" w:rsidTr="00DB2667">
        <w:tc>
          <w:tcPr>
            <w:tcW w:w="2235" w:type="dxa"/>
            <w:vMerge/>
            <w:shd w:val="clear" w:color="auto" w:fill="E2EFD9" w:themeFill="accent6" w:themeFillTint="33"/>
          </w:tcPr>
          <w:p w14:paraId="3D35D5F1" w14:textId="77777777" w:rsidR="00DB2667" w:rsidRPr="00DB2667" w:rsidRDefault="00DB2667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14:paraId="7AAFD381" w14:textId="60DDBEED" w:rsidR="00DB2667" w:rsidRPr="00DB2667" w:rsidRDefault="00DB2667" w:rsidP="00DB2667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bCs/>
                <w:sz w:val="24"/>
                <w:szCs w:val="24"/>
              </w:rPr>
              <w:t>Health and Leisure-distinguish between facts and fiction</w:t>
            </w:r>
          </w:p>
        </w:tc>
      </w:tr>
      <w:tr w:rsidR="00DB2667" w:rsidRPr="00DB2667" w14:paraId="364D4019" w14:textId="77777777" w:rsidTr="00DB2667">
        <w:tc>
          <w:tcPr>
            <w:tcW w:w="2235" w:type="dxa"/>
            <w:vMerge/>
            <w:shd w:val="clear" w:color="auto" w:fill="E2EFD9" w:themeFill="accent6" w:themeFillTint="33"/>
          </w:tcPr>
          <w:p w14:paraId="501AE28C" w14:textId="77777777" w:rsidR="00DB2667" w:rsidRPr="00DB2667" w:rsidRDefault="00DB2667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14:paraId="5AC79934" w14:textId="35F27D6A" w:rsidR="00DB2667" w:rsidRPr="00DB2667" w:rsidRDefault="00DB2667" w:rsidP="00DB2667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bCs/>
                <w:sz w:val="24"/>
                <w:szCs w:val="24"/>
              </w:rPr>
              <w:t>High Tech and Low Tech-making adjective from nouns, critical reading</w:t>
            </w:r>
          </w:p>
        </w:tc>
      </w:tr>
      <w:tr w:rsidR="00DB2667" w:rsidRPr="00DB2667" w14:paraId="57E22FBB" w14:textId="77777777" w:rsidTr="00DB2667">
        <w:tc>
          <w:tcPr>
            <w:tcW w:w="2235" w:type="dxa"/>
            <w:vMerge/>
            <w:shd w:val="clear" w:color="auto" w:fill="E2EFD9" w:themeFill="accent6" w:themeFillTint="33"/>
          </w:tcPr>
          <w:p w14:paraId="4CA0E19D" w14:textId="77777777" w:rsidR="00DB2667" w:rsidRPr="00DB2667" w:rsidRDefault="00DB2667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14:paraId="2C41157D" w14:textId="32C213E4" w:rsidR="00DB2667" w:rsidRPr="00DB2667" w:rsidRDefault="00DB2667" w:rsidP="00DB2667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bCs/>
                <w:sz w:val="24"/>
                <w:szCs w:val="24"/>
              </w:rPr>
              <w:t>Digital reading of hypertexts</w:t>
            </w:r>
          </w:p>
        </w:tc>
      </w:tr>
      <w:tr w:rsidR="00DB2667" w:rsidRPr="00DB2667" w14:paraId="0B2D27D9" w14:textId="77777777" w:rsidTr="00DB2667">
        <w:tc>
          <w:tcPr>
            <w:tcW w:w="2235" w:type="dxa"/>
            <w:vMerge/>
            <w:shd w:val="clear" w:color="auto" w:fill="E2EFD9" w:themeFill="accent6" w:themeFillTint="33"/>
          </w:tcPr>
          <w:p w14:paraId="1B4DF22D" w14:textId="77777777" w:rsidR="00DB2667" w:rsidRPr="00DB2667" w:rsidRDefault="00DB2667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shd w:val="clear" w:color="auto" w:fill="auto"/>
          </w:tcPr>
          <w:p w14:paraId="5FCB0935" w14:textId="5A81D723" w:rsidR="00DB2667" w:rsidRPr="00DB2667" w:rsidRDefault="00DB2667" w:rsidP="00DB2667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Reading as a study skill </w:t>
            </w:r>
          </w:p>
        </w:tc>
      </w:tr>
      <w:tr w:rsidR="003D5109" w:rsidRPr="00DB2667" w14:paraId="2C027522" w14:textId="77777777" w:rsidTr="003D5109">
        <w:tc>
          <w:tcPr>
            <w:tcW w:w="2235" w:type="dxa"/>
            <w:shd w:val="clear" w:color="auto" w:fill="E2EFD9" w:themeFill="accent6" w:themeFillTint="33"/>
          </w:tcPr>
          <w:p w14:paraId="48603895" w14:textId="58943627" w:rsidR="003D5109" w:rsidRPr="00DB2667" w:rsidRDefault="003D5109" w:rsidP="00DB26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568AF5BF" w14:textId="6C5D2AFC" w:rsidR="003D5109" w:rsidRPr="006133B9" w:rsidRDefault="003D5109" w:rsidP="006133B9">
            <w:pPr>
              <w:pStyle w:val="a4"/>
              <w:numPr>
                <w:ilvl w:val="0"/>
                <w:numId w:val="7"/>
              </w:num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133B9">
              <w:rPr>
                <w:rFonts w:asciiTheme="majorBidi" w:hAnsiTheme="majorBidi" w:cstheme="majorBidi"/>
                <w:sz w:val="24"/>
                <w:szCs w:val="24"/>
              </w:rPr>
              <w:t xml:space="preserve">Mosaic 1 Reading, </w:t>
            </w:r>
            <w:r w:rsidR="007C2750">
              <w:rPr>
                <w:rFonts w:asciiTheme="majorBidi" w:hAnsiTheme="majorBidi" w:cstheme="majorBidi"/>
                <w:sz w:val="24"/>
                <w:szCs w:val="24"/>
              </w:rPr>
              <w:t xml:space="preserve">2007 </w:t>
            </w:r>
            <w:r w:rsidRPr="006133B9">
              <w:rPr>
                <w:rFonts w:asciiTheme="majorBidi" w:hAnsiTheme="majorBidi" w:cstheme="majorBidi"/>
                <w:sz w:val="24"/>
                <w:szCs w:val="24"/>
              </w:rPr>
              <w:t>ME Gold Edition by Miki Knezevic, Publisher: McGraw Hill, Year 2007 (ISBN: 0077116429)</w:t>
            </w:r>
          </w:p>
        </w:tc>
      </w:tr>
    </w:tbl>
    <w:p w14:paraId="0440562A" w14:textId="77777777" w:rsidR="00FD66B2" w:rsidRPr="00DB2667" w:rsidRDefault="00FD66B2" w:rsidP="00DB2667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3362A3A" w14:textId="77777777" w:rsidR="00D70822" w:rsidRPr="00DB2667" w:rsidRDefault="00D70822" w:rsidP="00DB2667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E55CB" w:rsidRPr="00DB2667" w14:paraId="6601E930" w14:textId="77777777" w:rsidTr="00D70822">
        <w:tc>
          <w:tcPr>
            <w:tcW w:w="4814" w:type="dxa"/>
          </w:tcPr>
          <w:p w14:paraId="3FFEC9EA" w14:textId="77777777" w:rsidR="008E55CB" w:rsidRPr="00DB2667" w:rsidRDefault="008E55CB" w:rsidP="00DB266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Head of Department</w:t>
            </w:r>
          </w:p>
        </w:tc>
        <w:tc>
          <w:tcPr>
            <w:tcW w:w="4814" w:type="dxa"/>
          </w:tcPr>
          <w:p w14:paraId="2C94DD7E" w14:textId="7FADD0F1" w:rsidR="008E55CB" w:rsidRPr="00DB2667" w:rsidRDefault="008E55CB" w:rsidP="00DB266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Abdulrahman Alqefari</w:t>
            </w:r>
          </w:p>
        </w:tc>
      </w:tr>
      <w:tr w:rsidR="00D70822" w:rsidRPr="00DB2667" w14:paraId="5A1E5087" w14:textId="77777777" w:rsidTr="00D70822">
        <w:tc>
          <w:tcPr>
            <w:tcW w:w="4814" w:type="dxa"/>
          </w:tcPr>
          <w:p w14:paraId="725BBC0A" w14:textId="77777777" w:rsidR="00D70822" w:rsidRPr="00DB2667" w:rsidRDefault="00D70822" w:rsidP="00DB266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Dean of College</w:t>
            </w:r>
          </w:p>
        </w:tc>
        <w:tc>
          <w:tcPr>
            <w:tcW w:w="4814" w:type="dxa"/>
          </w:tcPr>
          <w:p w14:paraId="4449B129" w14:textId="5903AA08" w:rsidR="00D70822" w:rsidRPr="00DB2667" w:rsidRDefault="00D70822" w:rsidP="00DB2667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B2667"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r w:rsidR="0031064D" w:rsidRPr="00DB2667">
              <w:rPr>
                <w:rFonts w:asciiTheme="majorBidi" w:hAnsiTheme="majorBidi" w:cstheme="majorBidi"/>
                <w:sz w:val="24"/>
                <w:szCs w:val="24"/>
              </w:rPr>
              <w:t xml:space="preserve">Nasser </w:t>
            </w:r>
            <w:r w:rsidR="00DB2667">
              <w:rPr>
                <w:rFonts w:asciiTheme="majorBidi" w:hAnsiTheme="majorBidi" w:cstheme="majorBidi"/>
                <w:sz w:val="24"/>
                <w:szCs w:val="24"/>
              </w:rPr>
              <w:t>Alo</w:t>
            </w:r>
            <w:r w:rsidR="0031064D" w:rsidRPr="00DB2667">
              <w:rPr>
                <w:rFonts w:asciiTheme="majorBidi" w:hAnsiTheme="majorBidi" w:cstheme="majorBidi"/>
                <w:sz w:val="24"/>
                <w:szCs w:val="24"/>
              </w:rPr>
              <w:t>thman</w:t>
            </w:r>
          </w:p>
        </w:tc>
      </w:tr>
    </w:tbl>
    <w:p w14:paraId="580434B1" w14:textId="4678686D" w:rsidR="0085712C" w:rsidRPr="00DB2667" w:rsidRDefault="001C3577" w:rsidP="00610A98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144B0394" wp14:editId="5125548B">
            <wp:extent cx="1647825" cy="990600"/>
            <wp:effectExtent l="0" t="0" r="0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DB2667" w:rsidSect="00BF12FF">
      <w:headerReference w:type="even" r:id="rId8"/>
      <w:headerReference w:type="default" r:id="rId9"/>
      <w:headerReference w:type="first" r:id="rId10"/>
      <w:pgSz w:w="11906" w:h="16838"/>
      <w:pgMar w:top="1134" w:right="907" w:bottom="851" w:left="90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D1C8" w14:textId="77777777" w:rsidR="00D5253B" w:rsidRDefault="00D5253B" w:rsidP="00C96875">
      <w:pPr>
        <w:spacing w:after="0" w:line="240" w:lineRule="auto"/>
      </w:pPr>
      <w:r>
        <w:separator/>
      </w:r>
    </w:p>
  </w:endnote>
  <w:endnote w:type="continuationSeparator" w:id="0">
    <w:p w14:paraId="5B722801" w14:textId="77777777" w:rsidR="00D5253B" w:rsidRDefault="00D5253B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29F8" w14:textId="77777777" w:rsidR="00D5253B" w:rsidRDefault="00D5253B" w:rsidP="00C96875">
      <w:pPr>
        <w:spacing w:after="0" w:line="240" w:lineRule="auto"/>
      </w:pPr>
      <w:r>
        <w:separator/>
      </w:r>
    </w:p>
  </w:footnote>
  <w:footnote w:type="continuationSeparator" w:id="0">
    <w:p w14:paraId="331D87FC" w14:textId="77777777" w:rsidR="00D5253B" w:rsidRDefault="00D5253B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5063" w14:textId="77777777" w:rsidR="007D1AF2" w:rsidRDefault="00D5253B">
    <w:pPr>
      <w:pStyle w:val="a5"/>
    </w:pPr>
    <w:r>
      <w:rPr>
        <w:noProof/>
      </w:rPr>
      <w:pict w14:anchorId="785793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6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E25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C2004B" wp14:editId="77922E0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88EAF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2004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07C88EAF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FC1117" wp14:editId="0A287DB2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F5513E4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DE908BD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FC1117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5F5513E4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DE908BD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4E6ABD13" wp14:editId="6FE47092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5253B">
      <w:rPr>
        <w:noProof/>
      </w:rPr>
      <w:pict w14:anchorId="29BF7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7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60ED" w14:textId="77777777" w:rsidR="007D1AF2" w:rsidRDefault="00D5253B">
    <w:pPr>
      <w:pStyle w:val="a5"/>
    </w:pPr>
    <w:r>
      <w:rPr>
        <w:noProof/>
      </w:rPr>
      <w:pict w14:anchorId="3114D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105C87"/>
    <w:multiLevelType w:val="hybridMultilevel"/>
    <w:tmpl w:val="D96C9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11CEF"/>
    <w:multiLevelType w:val="hybridMultilevel"/>
    <w:tmpl w:val="4FC48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C2E48"/>
    <w:multiLevelType w:val="hybridMultilevel"/>
    <w:tmpl w:val="20A6F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sLAwszQ1sTQ3NzBS0lEKTi0uzszPAykwrAUAXV2DGSwAAAA="/>
  </w:docVars>
  <w:rsids>
    <w:rsidRoot w:val="00FD66B2"/>
    <w:rsid w:val="00060D92"/>
    <w:rsid w:val="000707EF"/>
    <w:rsid w:val="0010713B"/>
    <w:rsid w:val="0014507D"/>
    <w:rsid w:val="00177294"/>
    <w:rsid w:val="00196F0E"/>
    <w:rsid w:val="001C3577"/>
    <w:rsid w:val="001F1F3D"/>
    <w:rsid w:val="00287FD3"/>
    <w:rsid w:val="0031064D"/>
    <w:rsid w:val="003816DD"/>
    <w:rsid w:val="003D5109"/>
    <w:rsid w:val="003E7074"/>
    <w:rsid w:val="004009C7"/>
    <w:rsid w:val="004A66C1"/>
    <w:rsid w:val="00537D6F"/>
    <w:rsid w:val="00555743"/>
    <w:rsid w:val="005829FE"/>
    <w:rsid w:val="005B2F15"/>
    <w:rsid w:val="00610A98"/>
    <w:rsid w:val="006133B9"/>
    <w:rsid w:val="00672A18"/>
    <w:rsid w:val="006E4A58"/>
    <w:rsid w:val="00726150"/>
    <w:rsid w:val="00787DA1"/>
    <w:rsid w:val="007928DD"/>
    <w:rsid w:val="007B5257"/>
    <w:rsid w:val="007B629C"/>
    <w:rsid w:val="007C2750"/>
    <w:rsid w:val="007D1AF2"/>
    <w:rsid w:val="007F5884"/>
    <w:rsid w:val="00844362"/>
    <w:rsid w:val="00853394"/>
    <w:rsid w:val="0085712C"/>
    <w:rsid w:val="008E55CB"/>
    <w:rsid w:val="009538A4"/>
    <w:rsid w:val="00965FDD"/>
    <w:rsid w:val="009A4265"/>
    <w:rsid w:val="009C530B"/>
    <w:rsid w:val="009D7DF5"/>
    <w:rsid w:val="00B5502C"/>
    <w:rsid w:val="00B7066D"/>
    <w:rsid w:val="00BF12FF"/>
    <w:rsid w:val="00C96875"/>
    <w:rsid w:val="00D212FD"/>
    <w:rsid w:val="00D31C75"/>
    <w:rsid w:val="00D5076B"/>
    <w:rsid w:val="00D5253B"/>
    <w:rsid w:val="00D70822"/>
    <w:rsid w:val="00DB2667"/>
    <w:rsid w:val="00E35003"/>
    <w:rsid w:val="00E43C36"/>
    <w:rsid w:val="00E50C3C"/>
    <w:rsid w:val="00E84B1D"/>
    <w:rsid w:val="00EB48A0"/>
    <w:rsid w:val="00EE72FF"/>
    <w:rsid w:val="00F94C6D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0F4ED79"/>
  <w15:docId w15:val="{7F20DCBD-1830-4D40-8C57-F0247BB7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15</cp:revision>
  <cp:lastPrinted>2020-03-12T10:47:00Z</cp:lastPrinted>
  <dcterms:created xsi:type="dcterms:W3CDTF">2020-03-13T13:51:00Z</dcterms:created>
  <dcterms:modified xsi:type="dcterms:W3CDTF">2021-11-02T18:50:00Z</dcterms:modified>
</cp:coreProperties>
</file>