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4AF3" w14:textId="77777777" w:rsidR="00E43C36" w:rsidRPr="00725EF5" w:rsidRDefault="00555743" w:rsidP="00E43C36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725EF5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DAB04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725EF5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E50C3C" w:rsidRPr="00725EF5">
        <w:rPr>
          <w:rFonts w:asciiTheme="majorBidi" w:hAnsiTheme="majorBidi" w:cstheme="majorBidi"/>
          <w:sz w:val="24"/>
          <w:szCs w:val="24"/>
          <w:rtl/>
        </w:rPr>
        <w:t xml:space="preserve">    </w:t>
      </w:r>
      <w:r w:rsidRPr="00725EF5">
        <w:rPr>
          <w:rFonts w:asciiTheme="majorBidi" w:hAnsiTheme="majorBidi" w:cstheme="majorBidi"/>
          <w:sz w:val="24"/>
          <w:szCs w:val="24"/>
          <w:rtl/>
        </w:rPr>
        <w:t xml:space="preserve">      </w:t>
      </w:r>
    </w:p>
    <w:p w14:paraId="7D2A3254" w14:textId="7AC90859" w:rsidR="00E43C36" w:rsidRPr="00725EF5" w:rsidRDefault="00E43C36" w:rsidP="00E43C36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725EF5">
        <w:rPr>
          <w:rFonts w:asciiTheme="majorBidi" w:hAnsiTheme="majorBidi" w:cstheme="majorBidi"/>
          <w:sz w:val="24"/>
          <w:szCs w:val="24"/>
        </w:rPr>
        <w:t xml:space="preserve">Course Specification for </w:t>
      </w:r>
      <w:r w:rsidR="002C341D" w:rsidRPr="00725EF5">
        <w:rPr>
          <w:rFonts w:asciiTheme="majorBidi" w:hAnsiTheme="majorBidi" w:cstheme="majorBidi"/>
          <w:sz w:val="24"/>
          <w:szCs w:val="24"/>
        </w:rPr>
        <w:t>Grammar 3</w:t>
      </w:r>
    </w:p>
    <w:tbl>
      <w:tblPr>
        <w:tblStyle w:val="a3"/>
        <w:tblW w:w="9881" w:type="dxa"/>
        <w:tblLook w:val="04A0" w:firstRow="1" w:lastRow="0" w:firstColumn="1" w:lastColumn="0" w:noHBand="0" w:noVBand="1"/>
      </w:tblPr>
      <w:tblGrid>
        <w:gridCol w:w="2515"/>
        <w:gridCol w:w="2552"/>
        <w:gridCol w:w="2407"/>
        <w:gridCol w:w="2407"/>
      </w:tblGrid>
      <w:tr w:rsidR="00E43C36" w:rsidRPr="00725EF5" w14:paraId="0E830A3B" w14:textId="77777777" w:rsidTr="00725EF5">
        <w:tc>
          <w:tcPr>
            <w:tcW w:w="2515" w:type="dxa"/>
            <w:shd w:val="clear" w:color="auto" w:fill="E2EFD9" w:themeFill="accent6" w:themeFillTint="33"/>
          </w:tcPr>
          <w:p w14:paraId="77480CAE" w14:textId="339B3A2E" w:rsidR="00E43C36" w:rsidRPr="00725EF5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366" w:type="dxa"/>
            <w:gridSpan w:val="3"/>
          </w:tcPr>
          <w:p w14:paraId="221B5B1C" w14:textId="12932FBE" w:rsidR="00E43C36" w:rsidRPr="00725EF5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725EF5" w14:paraId="1089ED3E" w14:textId="77777777" w:rsidTr="00725EF5">
        <w:tc>
          <w:tcPr>
            <w:tcW w:w="2515" w:type="dxa"/>
            <w:shd w:val="clear" w:color="auto" w:fill="E2EFD9" w:themeFill="accent6" w:themeFillTint="33"/>
          </w:tcPr>
          <w:p w14:paraId="542C30BB" w14:textId="77777777" w:rsidR="00E43C36" w:rsidRPr="00725EF5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366" w:type="dxa"/>
            <w:gridSpan w:val="3"/>
          </w:tcPr>
          <w:p w14:paraId="3E5651B9" w14:textId="77777777" w:rsidR="00E43C36" w:rsidRPr="00725EF5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725EF5" w14:paraId="1D0B369A" w14:textId="77777777" w:rsidTr="00725EF5">
        <w:tc>
          <w:tcPr>
            <w:tcW w:w="2515" w:type="dxa"/>
            <w:shd w:val="clear" w:color="auto" w:fill="E2EFD9" w:themeFill="accent6" w:themeFillTint="33"/>
          </w:tcPr>
          <w:p w14:paraId="165F1E7F" w14:textId="77777777" w:rsidR="00E43C36" w:rsidRPr="00725EF5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552" w:type="dxa"/>
          </w:tcPr>
          <w:p w14:paraId="1BE76161" w14:textId="77777777" w:rsidR="002C341D" w:rsidRPr="00725EF5" w:rsidRDefault="002C341D" w:rsidP="002C341D">
            <w:pPr>
              <w:ind w:right="43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sz w:val="24"/>
                <w:szCs w:val="24"/>
              </w:rPr>
              <w:t>Grammar 3</w:t>
            </w:r>
          </w:p>
          <w:p w14:paraId="5A219FBD" w14:textId="77777777" w:rsidR="00E43C36" w:rsidRPr="00725EF5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E2EFD9" w:themeFill="accent6" w:themeFillTint="33"/>
          </w:tcPr>
          <w:p w14:paraId="56F9F8F0" w14:textId="77777777" w:rsidR="00E43C36" w:rsidRPr="00725EF5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4ED002E0" w14:textId="168F7C57" w:rsidR="00E43C36" w:rsidRPr="00725EF5" w:rsidRDefault="002C341D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sz w:val="24"/>
                <w:szCs w:val="24"/>
              </w:rPr>
              <w:t>ENG 212</w:t>
            </w:r>
          </w:p>
        </w:tc>
      </w:tr>
      <w:tr w:rsidR="00E43C36" w:rsidRPr="00725EF5" w14:paraId="4F106F37" w14:textId="77777777" w:rsidTr="00725EF5">
        <w:tc>
          <w:tcPr>
            <w:tcW w:w="2515" w:type="dxa"/>
            <w:shd w:val="clear" w:color="auto" w:fill="E2EFD9" w:themeFill="accent6" w:themeFillTint="33"/>
          </w:tcPr>
          <w:p w14:paraId="523A62A6" w14:textId="77777777" w:rsidR="00E43C36" w:rsidRPr="00725EF5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552" w:type="dxa"/>
          </w:tcPr>
          <w:p w14:paraId="24E756B1" w14:textId="19A1CEA1" w:rsidR="00E43C36" w:rsidRPr="00725EF5" w:rsidRDefault="002C341D" w:rsidP="00725EF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59F59CB7" w14:textId="77777777" w:rsidR="00E43C36" w:rsidRPr="00725EF5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3E89FF35" w14:textId="6909CF7D" w:rsidR="00E43C36" w:rsidRPr="00725EF5" w:rsidRDefault="002C341D" w:rsidP="00725EF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725EF5" w:rsidRPr="00725EF5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E43C36" w:rsidRPr="00725EF5" w14:paraId="46C2D51C" w14:textId="77777777" w:rsidTr="00725EF5">
        <w:tc>
          <w:tcPr>
            <w:tcW w:w="2515" w:type="dxa"/>
            <w:shd w:val="clear" w:color="auto" w:fill="E2EFD9" w:themeFill="accent6" w:themeFillTint="33"/>
          </w:tcPr>
          <w:p w14:paraId="5360B067" w14:textId="77777777" w:rsidR="00D021F9" w:rsidRDefault="00D021F9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FD9ACFA" w14:textId="77777777" w:rsidR="00D021F9" w:rsidRDefault="00D021F9" w:rsidP="00D021F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77E73" w14:textId="3F5C37E9" w:rsidR="00E43C36" w:rsidRPr="00725EF5" w:rsidRDefault="00E43C36" w:rsidP="00D021F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725E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66" w:type="dxa"/>
            <w:gridSpan w:val="3"/>
          </w:tcPr>
          <w:p w14:paraId="12F5751D" w14:textId="77777777" w:rsidR="0036180F" w:rsidRPr="0036180F" w:rsidRDefault="0036180F" w:rsidP="0036180F">
            <w:pPr>
              <w:jc w:val="right"/>
              <w:rPr>
                <w:rFonts w:asciiTheme="majorBidi" w:hAnsiTheme="majorBidi" w:cstheme="majorBidi"/>
              </w:rPr>
            </w:pPr>
            <w:r w:rsidRPr="0036180F">
              <w:rPr>
                <w:rFonts w:asciiTheme="majorBidi" w:eastAsia="Calibri" w:hAnsiTheme="majorBidi" w:cstheme="majorBidi"/>
              </w:rPr>
              <w:t>develop the students’ grammatical competence.</w:t>
            </w:r>
          </w:p>
          <w:p w14:paraId="6D9A9301" w14:textId="77777777" w:rsidR="0036180F" w:rsidRPr="0036180F" w:rsidRDefault="0036180F" w:rsidP="0036180F">
            <w:pPr>
              <w:jc w:val="right"/>
              <w:rPr>
                <w:rFonts w:asciiTheme="majorBidi" w:hAnsiTheme="majorBidi" w:cstheme="majorBidi"/>
              </w:rPr>
            </w:pPr>
            <w:r w:rsidRPr="0036180F">
              <w:rPr>
                <w:rFonts w:asciiTheme="majorBidi" w:hAnsiTheme="majorBidi" w:cstheme="majorBidi"/>
              </w:rPr>
              <w:t>In addition,</w:t>
            </w:r>
          </w:p>
          <w:p w14:paraId="5E06736A" w14:textId="77777777" w:rsidR="0036180F" w:rsidRPr="0036180F" w:rsidRDefault="0036180F" w:rsidP="0036180F">
            <w:pPr>
              <w:numPr>
                <w:ilvl w:val="0"/>
                <w:numId w:val="6"/>
              </w:numPr>
              <w:bidi w:val="0"/>
              <w:spacing w:after="200" w:line="276" w:lineRule="auto"/>
              <w:contextualSpacing/>
              <w:rPr>
                <w:rFonts w:asciiTheme="majorBidi" w:eastAsia="Calibri" w:hAnsiTheme="majorBidi" w:cstheme="majorBidi"/>
              </w:rPr>
            </w:pPr>
            <w:r w:rsidRPr="0036180F">
              <w:rPr>
                <w:rFonts w:asciiTheme="majorBidi" w:eastAsia="Calibri" w:hAnsiTheme="majorBidi" w:cstheme="majorBidi"/>
              </w:rPr>
              <w:t>Identify and use nouns, verbs and adjectives and use them correctly.</w:t>
            </w:r>
          </w:p>
          <w:p w14:paraId="388692A2" w14:textId="77777777" w:rsidR="0036180F" w:rsidRPr="0036180F" w:rsidRDefault="0036180F" w:rsidP="0036180F">
            <w:pPr>
              <w:numPr>
                <w:ilvl w:val="0"/>
                <w:numId w:val="6"/>
              </w:numPr>
              <w:bidi w:val="0"/>
              <w:spacing w:after="200" w:line="276" w:lineRule="auto"/>
              <w:contextualSpacing/>
              <w:rPr>
                <w:rFonts w:asciiTheme="majorBidi" w:eastAsia="Calibri" w:hAnsiTheme="majorBidi" w:cstheme="majorBidi"/>
              </w:rPr>
            </w:pPr>
            <w:r w:rsidRPr="0036180F">
              <w:rPr>
                <w:rFonts w:asciiTheme="majorBidi" w:eastAsia="Calibri" w:hAnsiTheme="majorBidi" w:cstheme="majorBidi"/>
              </w:rPr>
              <w:t>Distinguish  and use common subordinating and coordinating conjunctions</w:t>
            </w:r>
          </w:p>
          <w:p w14:paraId="1DB424A0" w14:textId="77777777" w:rsidR="0036180F" w:rsidRPr="0036180F" w:rsidRDefault="0036180F" w:rsidP="0036180F">
            <w:pPr>
              <w:numPr>
                <w:ilvl w:val="0"/>
                <w:numId w:val="6"/>
              </w:numPr>
              <w:bidi w:val="0"/>
              <w:spacing w:after="200" w:line="276" w:lineRule="auto"/>
              <w:contextualSpacing/>
              <w:rPr>
                <w:rFonts w:asciiTheme="majorBidi" w:eastAsia="Calibri" w:hAnsiTheme="majorBidi" w:cstheme="majorBidi"/>
              </w:rPr>
            </w:pPr>
            <w:r w:rsidRPr="0036180F">
              <w:rPr>
                <w:rFonts w:asciiTheme="majorBidi" w:eastAsia="Calibri" w:hAnsiTheme="majorBidi" w:cstheme="majorBidi"/>
              </w:rPr>
              <w:t xml:space="preserve">Have knowledge about noun and adverb clauses and use them in spoken or written texts. </w:t>
            </w:r>
          </w:p>
          <w:p w14:paraId="1D0AEA14" w14:textId="5C430A78" w:rsidR="002C341D" w:rsidRPr="0036180F" w:rsidRDefault="002C341D" w:rsidP="0036180F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5EF5" w:rsidRPr="00725EF5" w14:paraId="322DBF39" w14:textId="77777777" w:rsidTr="00725EF5">
        <w:tc>
          <w:tcPr>
            <w:tcW w:w="2515" w:type="dxa"/>
            <w:vMerge w:val="restart"/>
            <w:shd w:val="clear" w:color="auto" w:fill="E2EFD9" w:themeFill="accent6" w:themeFillTint="33"/>
          </w:tcPr>
          <w:p w14:paraId="508932B6" w14:textId="77777777" w:rsidR="00725EF5" w:rsidRPr="00725EF5" w:rsidRDefault="00725EF5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D091FF2" w14:textId="30516526" w:rsidR="00725EF5" w:rsidRDefault="00725EF5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DA22A36" w14:textId="77777777" w:rsidR="00725EF5" w:rsidRPr="00725EF5" w:rsidRDefault="00725EF5" w:rsidP="00725EF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121B780F" w:rsidR="00725EF5" w:rsidRPr="00725EF5" w:rsidRDefault="00725EF5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366" w:type="dxa"/>
            <w:gridSpan w:val="3"/>
            <w:shd w:val="clear" w:color="auto" w:fill="auto"/>
          </w:tcPr>
          <w:p w14:paraId="46908AE8" w14:textId="5236F4D4" w:rsidR="00725EF5" w:rsidRPr="00725EF5" w:rsidRDefault="00725EF5" w:rsidP="00725EF5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Introducing the course</w:t>
            </w:r>
          </w:p>
        </w:tc>
      </w:tr>
      <w:tr w:rsidR="00725EF5" w:rsidRPr="00725EF5" w14:paraId="58183FDE" w14:textId="77777777" w:rsidTr="00725EF5">
        <w:tc>
          <w:tcPr>
            <w:tcW w:w="2515" w:type="dxa"/>
            <w:vMerge/>
            <w:shd w:val="clear" w:color="auto" w:fill="E2EFD9" w:themeFill="accent6" w:themeFillTint="33"/>
          </w:tcPr>
          <w:p w14:paraId="7D85F96A" w14:textId="690A7075" w:rsidR="00725EF5" w:rsidRPr="00725EF5" w:rsidRDefault="00725EF5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66" w:type="dxa"/>
            <w:gridSpan w:val="3"/>
            <w:shd w:val="clear" w:color="auto" w:fill="auto"/>
          </w:tcPr>
          <w:p w14:paraId="7E59DA4A" w14:textId="215B463B" w:rsidR="00725EF5" w:rsidRPr="00725EF5" w:rsidRDefault="00725EF5" w:rsidP="00725EF5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Subject-Verb Agreement</w:t>
            </w:r>
          </w:p>
        </w:tc>
      </w:tr>
      <w:tr w:rsidR="00725EF5" w:rsidRPr="00725EF5" w14:paraId="60085945" w14:textId="77777777" w:rsidTr="00725EF5">
        <w:tc>
          <w:tcPr>
            <w:tcW w:w="2515" w:type="dxa"/>
            <w:vMerge/>
            <w:shd w:val="clear" w:color="auto" w:fill="E2EFD9" w:themeFill="accent6" w:themeFillTint="33"/>
          </w:tcPr>
          <w:p w14:paraId="35571292" w14:textId="77777777" w:rsidR="00725EF5" w:rsidRPr="00725EF5" w:rsidRDefault="00725EF5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66" w:type="dxa"/>
            <w:gridSpan w:val="3"/>
            <w:shd w:val="clear" w:color="auto" w:fill="auto"/>
          </w:tcPr>
          <w:p w14:paraId="37375017" w14:textId="45A1F769" w:rsidR="00725EF5" w:rsidRPr="00725EF5" w:rsidRDefault="00725EF5" w:rsidP="00725EF5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Nouns</w:t>
            </w:r>
          </w:p>
        </w:tc>
      </w:tr>
      <w:tr w:rsidR="00725EF5" w:rsidRPr="00725EF5" w14:paraId="30FEE221" w14:textId="77777777" w:rsidTr="00725EF5">
        <w:tc>
          <w:tcPr>
            <w:tcW w:w="2515" w:type="dxa"/>
            <w:vMerge/>
            <w:shd w:val="clear" w:color="auto" w:fill="E2EFD9" w:themeFill="accent6" w:themeFillTint="33"/>
          </w:tcPr>
          <w:p w14:paraId="3B55A0E1" w14:textId="77777777" w:rsidR="00725EF5" w:rsidRPr="00725EF5" w:rsidRDefault="00725EF5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66" w:type="dxa"/>
            <w:gridSpan w:val="3"/>
            <w:shd w:val="clear" w:color="auto" w:fill="auto"/>
          </w:tcPr>
          <w:p w14:paraId="12F3E0AC" w14:textId="719D56E6" w:rsidR="00725EF5" w:rsidRPr="00725EF5" w:rsidRDefault="00725EF5" w:rsidP="00725EF5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Noun Clauses</w:t>
            </w:r>
          </w:p>
        </w:tc>
      </w:tr>
      <w:tr w:rsidR="00725EF5" w:rsidRPr="00725EF5" w14:paraId="4651EDC1" w14:textId="77777777" w:rsidTr="00725EF5">
        <w:tc>
          <w:tcPr>
            <w:tcW w:w="2515" w:type="dxa"/>
            <w:vMerge/>
            <w:shd w:val="clear" w:color="auto" w:fill="E2EFD9" w:themeFill="accent6" w:themeFillTint="33"/>
          </w:tcPr>
          <w:p w14:paraId="3D35D5F1" w14:textId="77777777" w:rsidR="00725EF5" w:rsidRPr="00725EF5" w:rsidRDefault="00725EF5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66" w:type="dxa"/>
            <w:gridSpan w:val="3"/>
            <w:shd w:val="clear" w:color="auto" w:fill="auto"/>
          </w:tcPr>
          <w:p w14:paraId="7AAFD381" w14:textId="3C1BBB01" w:rsidR="00725EF5" w:rsidRPr="00725EF5" w:rsidRDefault="00725EF5" w:rsidP="00725EF5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Coordinating Conjunctions</w:t>
            </w:r>
          </w:p>
        </w:tc>
      </w:tr>
      <w:tr w:rsidR="00725EF5" w:rsidRPr="00725EF5" w14:paraId="364D4019" w14:textId="77777777" w:rsidTr="00725EF5">
        <w:tc>
          <w:tcPr>
            <w:tcW w:w="2515" w:type="dxa"/>
            <w:vMerge/>
            <w:shd w:val="clear" w:color="auto" w:fill="E2EFD9" w:themeFill="accent6" w:themeFillTint="33"/>
          </w:tcPr>
          <w:p w14:paraId="501AE28C" w14:textId="77777777" w:rsidR="00725EF5" w:rsidRPr="00725EF5" w:rsidRDefault="00725EF5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66" w:type="dxa"/>
            <w:gridSpan w:val="3"/>
            <w:shd w:val="clear" w:color="auto" w:fill="auto"/>
          </w:tcPr>
          <w:p w14:paraId="5AC79934" w14:textId="0EE1DC2D" w:rsidR="00725EF5" w:rsidRPr="00725EF5" w:rsidRDefault="00725EF5" w:rsidP="00725EF5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Adverb Clauses</w:t>
            </w:r>
          </w:p>
        </w:tc>
      </w:tr>
      <w:tr w:rsidR="00725EF5" w:rsidRPr="00725EF5" w14:paraId="57E22FBB" w14:textId="77777777" w:rsidTr="00725EF5">
        <w:tc>
          <w:tcPr>
            <w:tcW w:w="2515" w:type="dxa"/>
            <w:vMerge/>
            <w:shd w:val="clear" w:color="auto" w:fill="E2EFD9" w:themeFill="accent6" w:themeFillTint="33"/>
          </w:tcPr>
          <w:p w14:paraId="4CA0E19D" w14:textId="77777777" w:rsidR="00725EF5" w:rsidRPr="00725EF5" w:rsidRDefault="00725EF5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66" w:type="dxa"/>
            <w:gridSpan w:val="3"/>
            <w:shd w:val="clear" w:color="auto" w:fill="auto"/>
          </w:tcPr>
          <w:p w14:paraId="2C41157D" w14:textId="09C8506A" w:rsidR="00725EF5" w:rsidRPr="00725EF5" w:rsidRDefault="00725EF5" w:rsidP="00725EF5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Connectives that express Cause and Effect, Contrast, and Condition</w:t>
            </w:r>
          </w:p>
        </w:tc>
      </w:tr>
      <w:tr w:rsidR="002C341D" w:rsidRPr="00725EF5" w14:paraId="060EE3A8" w14:textId="77777777" w:rsidTr="00725EF5">
        <w:tc>
          <w:tcPr>
            <w:tcW w:w="2515" w:type="dxa"/>
            <w:shd w:val="clear" w:color="auto" w:fill="E2EFD9" w:themeFill="accent6" w:themeFillTint="33"/>
          </w:tcPr>
          <w:p w14:paraId="220F2C56" w14:textId="77777777" w:rsidR="002C341D" w:rsidRPr="00725EF5" w:rsidRDefault="002C341D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366" w:type="dxa"/>
            <w:gridSpan w:val="3"/>
          </w:tcPr>
          <w:p w14:paraId="3B249903" w14:textId="544CB40B" w:rsidR="002C341D" w:rsidRPr="00BD74BD" w:rsidRDefault="009B7AEF" w:rsidP="00BD74BD">
            <w:pPr>
              <w:pStyle w:val="a4"/>
              <w:numPr>
                <w:ilvl w:val="0"/>
                <w:numId w:val="8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D74BD">
              <w:rPr>
                <w:rFonts w:asciiTheme="majorBidi" w:hAnsiTheme="majorBidi" w:cstheme="majorBidi"/>
                <w:sz w:val="24"/>
                <w:szCs w:val="24"/>
              </w:rPr>
              <w:t xml:space="preserve">Azar, B., &amp;  </w:t>
            </w:r>
            <w:hyperlink r:id="rId7" w:history="1">
              <w:r w:rsidRPr="00BD74BD">
                <w:rPr>
                  <w:rFonts w:asciiTheme="majorBidi" w:hAnsiTheme="majorBidi" w:cstheme="majorBidi"/>
                  <w:sz w:val="24"/>
                  <w:szCs w:val="24"/>
                </w:rPr>
                <w:t>Hagen</w:t>
              </w:r>
            </w:hyperlink>
            <w:r w:rsidRPr="00BD74BD">
              <w:rPr>
                <w:rFonts w:asciiTheme="majorBidi" w:hAnsiTheme="majorBidi" w:cstheme="majorBidi"/>
                <w:sz w:val="24"/>
                <w:szCs w:val="24"/>
              </w:rPr>
              <w:t>, S. (2009). Understanding and Using English Grammar Vol. A, (4th Ed.)</w:t>
            </w:r>
            <w:r w:rsidRPr="00BD74B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BD74BD">
              <w:rPr>
                <w:rFonts w:asciiTheme="majorBidi" w:hAnsiTheme="majorBidi" w:cstheme="majorBidi"/>
                <w:sz w:val="24"/>
                <w:szCs w:val="24"/>
              </w:rPr>
              <w:t>White Plains, N.Y. US: Pearson Education.</w:t>
            </w:r>
          </w:p>
        </w:tc>
      </w:tr>
    </w:tbl>
    <w:p w14:paraId="33362A3A" w14:textId="77777777" w:rsidR="00D70822" w:rsidRPr="00725EF5" w:rsidRDefault="00D70822" w:rsidP="00D70822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D7E" w:rsidRPr="00725EF5" w14:paraId="6601E930" w14:textId="77777777" w:rsidTr="00D70822">
        <w:tc>
          <w:tcPr>
            <w:tcW w:w="4814" w:type="dxa"/>
          </w:tcPr>
          <w:p w14:paraId="3FFEC9EA" w14:textId="77777777" w:rsidR="00013D7E" w:rsidRPr="00725EF5" w:rsidRDefault="00013D7E" w:rsidP="00D70822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814" w:type="dxa"/>
          </w:tcPr>
          <w:p w14:paraId="2C94DD7E" w14:textId="27E5946D" w:rsidR="00013D7E" w:rsidRPr="00725EF5" w:rsidRDefault="00013D7E" w:rsidP="00D70822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Abdulrahman Alqefari</w:t>
            </w:r>
          </w:p>
        </w:tc>
      </w:tr>
      <w:tr w:rsidR="00D70822" w:rsidRPr="00725EF5" w14:paraId="5A1E5087" w14:textId="77777777" w:rsidTr="00D70822">
        <w:tc>
          <w:tcPr>
            <w:tcW w:w="4814" w:type="dxa"/>
          </w:tcPr>
          <w:p w14:paraId="725BBC0A" w14:textId="77777777" w:rsidR="00D70822" w:rsidRPr="00725EF5" w:rsidRDefault="00D70822" w:rsidP="00D70822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814" w:type="dxa"/>
          </w:tcPr>
          <w:p w14:paraId="4449B129" w14:textId="41A0E3E4" w:rsidR="00D70822" w:rsidRPr="00725EF5" w:rsidRDefault="00D70822" w:rsidP="00D70822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25EF5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31064D" w:rsidRPr="00725EF5">
              <w:rPr>
                <w:rFonts w:asciiTheme="majorBidi" w:hAnsiTheme="majorBidi" w:cstheme="majorBidi"/>
                <w:sz w:val="24"/>
                <w:szCs w:val="24"/>
              </w:rPr>
              <w:t xml:space="preserve">Nasser </w:t>
            </w:r>
            <w:r w:rsidR="00BB0CF4">
              <w:rPr>
                <w:rFonts w:asciiTheme="majorBidi" w:hAnsiTheme="majorBidi" w:cstheme="majorBidi"/>
                <w:sz w:val="24"/>
                <w:szCs w:val="24"/>
              </w:rPr>
              <w:t>Alo</w:t>
            </w:r>
            <w:r w:rsidR="0031064D" w:rsidRPr="00725EF5">
              <w:rPr>
                <w:rFonts w:asciiTheme="majorBidi" w:hAnsiTheme="majorBidi" w:cstheme="majorBidi"/>
                <w:sz w:val="24"/>
                <w:szCs w:val="24"/>
              </w:rPr>
              <w:t>thman</w:t>
            </w:r>
          </w:p>
        </w:tc>
      </w:tr>
    </w:tbl>
    <w:p w14:paraId="580434B1" w14:textId="7F4918DB" w:rsidR="0085712C" w:rsidRPr="00725EF5" w:rsidRDefault="00E34708" w:rsidP="007676BE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324B97C6" wp14:editId="190A577B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725EF5" w:rsidSect="00537D6F">
      <w:headerReference w:type="even" r:id="rId9"/>
      <w:headerReference w:type="default" r:id="rId10"/>
      <w:headerReference w:type="first" r:id="rId11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204C" w14:textId="77777777" w:rsidR="00947E41" w:rsidRDefault="00947E41" w:rsidP="00C96875">
      <w:pPr>
        <w:spacing w:after="0" w:line="240" w:lineRule="auto"/>
      </w:pPr>
      <w:r>
        <w:separator/>
      </w:r>
    </w:p>
  </w:endnote>
  <w:endnote w:type="continuationSeparator" w:id="0">
    <w:p w14:paraId="0276C459" w14:textId="77777777" w:rsidR="00947E41" w:rsidRDefault="00947E41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2252" w14:textId="77777777" w:rsidR="00947E41" w:rsidRDefault="00947E41" w:rsidP="00C96875">
      <w:pPr>
        <w:spacing w:after="0" w:line="240" w:lineRule="auto"/>
      </w:pPr>
      <w:r>
        <w:separator/>
      </w:r>
    </w:p>
  </w:footnote>
  <w:footnote w:type="continuationSeparator" w:id="0">
    <w:p w14:paraId="1991414C" w14:textId="77777777" w:rsidR="00947E41" w:rsidRDefault="00947E41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2C341D" w:rsidRDefault="00947E41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2C341D" w:rsidRDefault="002C341D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2C341D" w:rsidRPr="00F43D45" w:rsidRDefault="002C341D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2C341D" w:rsidRPr="00F43D45" w:rsidRDefault="002C341D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2C341D" w:rsidRPr="00E43C36" w:rsidRDefault="002C341D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2C341D" w:rsidRPr="00E43C36" w:rsidRDefault="002C341D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2C341D" w:rsidRPr="00E43C36" w:rsidRDefault="002C341D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2C341D" w:rsidRPr="00E43C36" w:rsidRDefault="002C341D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47E41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2C341D" w:rsidRDefault="00947E41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36AF"/>
    <w:multiLevelType w:val="hybridMultilevel"/>
    <w:tmpl w:val="9202D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41ED2"/>
    <w:multiLevelType w:val="hybridMultilevel"/>
    <w:tmpl w:val="A14ED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123C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26EAD"/>
    <w:multiLevelType w:val="hybridMultilevel"/>
    <w:tmpl w:val="890E42B6"/>
    <w:lvl w:ilvl="0" w:tplc="0B2840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B15CF"/>
    <w:multiLevelType w:val="hybridMultilevel"/>
    <w:tmpl w:val="A07E9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13D7E"/>
    <w:rsid w:val="00060D92"/>
    <w:rsid w:val="000707EF"/>
    <w:rsid w:val="0014507D"/>
    <w:rsid w:val="00177294"/>
    <w:rsid w:val="00182FA1"/>
    <w:rsid w:val="00196F0E"/>
    <w:rsid w:val="002504BF"/>
    <w:rsid w:val="00287FD3"/>
    <w:rsid w:val="002C341D"/>
    <w:rsid w:val="0031064D"/>
    <w:rsid w:val="0036180F"/>
    <w:rsid w:val="003E7074"/>
    <w:rsid w:val="004009C7"/>
    <w:rsid w:val="004A66C1"/>
    <w:rsid w:val="00523A20"/>
    <w:rsid w:val="00527ED0"/>
    <w:rsid w:val="00537D6F"/>
    <w:rsid w:val="00555743"/>
    <w:rsid w:val="005829FE"/>
    <w:rsid w:val="005B2F15"/>
    <w:rsid w:val="00672A18"/>
    <w:rsid w:val="006E4A58"/>
    <w:rsid w:val="00725EF5"/>
    <w:rsid w:val="00726150"/>
    <w:rsid w:val="007676BE"/>
    <w:rsid w:val="00787DA1"/>
    <w:rsid w:val="007928DD"/>
    <w:rsid w:val="007B629C"/>
    <w:rsid w:val="007D1AF2"/>
    <w:rsid w:val="007F5884"/>
    <w:rsid w:val="00844362"/>
    <w:rsid w:val="00853394"/>
    <w:rsid w:val="0085712C"/>
    <w:rsid w:val="00897015"/>
    <w:rsid w:val="00902F2D"/>
    <w:rsid w:val="00947E41"/>
    <w:rsid w:val="009538A4"/>
    <w:rsid w:val="009B7AEF"/>
    <w:rsid w:val="009C530B"/>
    <w:rsid w:val="009D7DF5"/>
    <w:rsid w:val="00B5502C"/>
    <w:rsid w:val="00B7066D"/>
    <w:rsid w:val="00BB0CF4"/>
    <w:rsid w:val="00BD74BD"/>
    <w:rsid w:val="00BE0DD7"/>
    <w:rsid w:val="00C96875"/>
    <w:rsid w:val="00D021F9"/>
    <w:rsid w:val="00D31C75"/>
    <w:rsid w:val="00D37D75"/>
    <w:rsid w:val="00D70822"/>
    <w:rsid w:val="00E34708"/>
    <w:rsid w:val="00E35003"/>
    <w:rsid w:val="00E43C36"/>
    <w:rsid w:val="00E50C3C"/>
    <w:rsid w:val="00E84B1D"/>
    <w:rsid w:val="00EB48A0"/>
    <w:rsid w:val="00EE72FF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7F20DCBD-1830-4D40-8C57-F0247BB7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azon.com/s/ref=dp_byline_sr_book_2?ie=UTF8&amp;field-author=Stacy+A.+Hagen&amp;text=Stacy+A.+Hagen&amp;sort=relevancerank&amp;search-alias=book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12</cp:revision>
  <cp:lastPrinted>2020-03-12T10:47:00Z</cp:lastPrinted>
  <dcterms:created xsi:type="dcterms:W3CDTF">2020-03-13T13:52:00Z</dcterms:created>
  <dcterms:modified xsi:type="dcterms:W3CDTF">2021-11-02T18:48:00Z</dcterms:modified>
</cp:coreProperties>
</file>