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76B8" w14:textId="11E5E347" w:rsidR="00E43C36" w:rsidRPr="00845025" w:rsidRDefault="00907273" w:rsidP="00845025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45025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9A83448" wp14:editId="1957DA66">
                <wp:simplePos x="0" y="0"/>
                <wp:positionH relativeFrom="margin">
                  <wp:posOffset>-1038225</wp:posOffset>
                </wp:positionH>
                <wp:positionV relativeFrom="margin">
                  <wp:posOffset>-1</wp:posOffset>
                </wp:positionV>
                <wp:extent cx="10095865" cy="0"/>
                <wp:effectExtent l="0" t="0" r="0" b="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9F905" id="رابط مستقيم 1" o:spid="_x0000_s1026" style="position:absolute;left:0;text-align:left;flip:x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845025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845025" w:rsidRPr="00845025">
        <w:rPr>
          <w:rFonts w:asciiTheme="majorBidi" w:hAnsiTheme="majorBidi" w:cstheme="majorBidi"/>
          <w:b/>
          <w:bCs/>
          <w:sz w:val="24"/>
          <w:szCs w:val="24"/>
        </w:rPr>
        <w:t>Discourse Analysis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43C36" w:rsidRPr="00845025" w14:paraId="27EECFC9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5AC3105D" w14:textId="27DFCBAD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21" w:type="dxa"/>
            <w:gridSpan w:val="3"/>
          </w:tcPr>
          <w:p w14:paraId="0857B607" w14:textId="2EA2214F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845025" w14:paraId="02C6F32D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0FA61010" w14:textId="77777777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21" w:type="dxa"/>
            <w:gridSpan w:val="3"/>
          </w:tcPr>
          <w:p w14:paraId="70C2F892" w14:textId="77777777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845025" w14:paraId="1815BB3B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256BBBD3" w14:textId="77777777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36147064"/>
            <w:r w:rsidRP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407" w:type="dxa"/>
          </w:tcPr>
          <w:p w14:paraId="31114328" w14:textId="77777777" w:rsidR="00E43C36" w:rsidRPr="00845025" w:rsidRDefault="007356B1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Discourse Analysis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7E4A142B" w14:textId="77777777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7AF4B020" w14:textId="77777777" w:rsidR="00E43C36" w:rsidRPr="00845025" w:rsidRDefault="007356B1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ENGL414</w:t>
            </w:r>
          </w:p>
        </w:tc>
      </w:tr>
      <w:bookmarkEnd w:id="0"/>
      <w:tr w:rsidR="00E43C36" w:rsidRPr="00845025" w14:paraId="60F14863" w14:textId="77777777" w:rsidTr="005B2F15">
        <w:tc>
          <w:tcPr>
            <w:tcW w:w="2407" w:type="dxa"/>
            <w:shd w:val="clear" w:color="auto" w:fill="E2EFD9" w:themeFill="accent6" w:themeFillTint="33"/>
          </w:tcPr>
          <w:p w14:paraId="14BC86CD" w14:textId="77777777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407" w:type="dxa"/>
          </w:tcPr>
          <w:p w14:paraId="1F8C1B13" w14:textId="77777777" w:rsidR="00E43C36" w:rsidRPr="00845025" w:rsidRDefault="007356B1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84502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84502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5CF76F02" w14:textId="77777777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1B6A8808" w14:textId="150FB423" w:rsidR="00E43C36" w:rsidRPr="00845025" w:rsidRDefault="007356B1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845025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E43C36" w:rsidRPr="00845025" w14:paraId="6B0D434A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171F50A6" w14:textId="77777777" w:rsid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72E19F" w14:textId="3BB12D30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1" w:type="dxa"/>
            <w:gridSpan w:val="3"/>
          </w:tcPr>
          <w:p w14:paraId="4B966D71" w14:textId="77777777" w:rsidR="009D32EF" w:rsidRDefault="009D32EF" w:rsidP="009D32E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Grasp the key ideas, concepts, issues, theories and approaches of Discourse Analysis and Discourse Studies.</w:t>
            </w:r>
          </w:p>
          <w:p w14:paraId="64F16748" w14:textId="77777777" w:rsidR="009D32EF" w:rsidRDefault="009D32EF" w:rsidP="009D32E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Show understanding of the complexity and multi-layeredness of Discourse (the influence inherent role of power, ideology, culture, bias, etc., in shaping spoken and written discourse).</w:t>
            </w:r>
          </w:p>
          <w:p w14:paraId="1C143031" w14:textId="77777777" w:rsidR="009D32EF" w:rsidRDefault="009D32EF" w:rsidP="009D32E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Gain a deep insight into the relationships between Discourse and Gender, Discourse and Identity, Discourse and Communication, Discourse and Pragmatics, etc. (be able to outline and discuss the tenets of these relationships)</w:t>
            </w:r>
          </w:p>
          <w:p w14:paraId="4D898504" w14:textId="77777777" w:rsidR="009D32EF" w:rsidRDefault="009D32EF" w:rsidP="009D32E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strong, dynamic and dialectical relationship between language and society (i.e. language it as social practice).</w:t>
            </w:r>
          </w:p>
          <w:p w14:paraId="2FC0D3A7" w14:textId="77777777" w:rsidR="009D32EF" w:rsidRDefault="009D32EF" w:rsidP="009D32E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Reflect on the role of Schema (Background Knowledge Structures) in understanding and interacting with Language/Discourse.</w:t>
            </w:r>
          </w:p>
          <w:p w14:paraId="13848869" w14:textId="77777777" w:rsidR="009D32EF" w:rsidRDefault="009D32EF" w:rsidP="009D32E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Discuss the dynamics of Intertextuality in shaping and reshaping text and discourse.</w:t>
            </w:r>
          </w:p>
          <w:p w14:paraId="5E71D658" w14:textId="77777777" w:rsidR="009D32EF" w:rsidRDefault="009D32EF" w:rsidP="009D32E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Explain and discuss Hall's theory of the differences High-context and Low-context Cultures. </w:t>
            </w:r>
          </w:p>
          <w:p w14:paraId="5038E2A2" w14:textId="77777777" w:rsidR="009D32EF" w:rsidRDefault="009D32EF" w:rsidP="009D32EF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Distinguish between Sentence, Text and Discourse (and between Speech Community and Discourse Community).</w:t>
            </w:r>
          </w:p>
          <w:p w14:paraId="315B3393" w14:textId="77777777" w:rsidR="009D32EF" w:rsidRDefault="009D32EF" w:rsidP="009D32EF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>Conduct a term project on an assigned or self-selected topic in Discourse Analysis.</w:t>
            </w:r>
          </w:p>
          <w:p w14:paraId="09465A92" w14:textId="76C3AB7A" w:rsidR="00E43C36" w:rsidRPr="00845025" w:rsidRDefault="00E43C36" w:rsidP="009D32EF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5025" w:rsidRPr="00845025" w14:paraId="7F745433" w14:textId="77777777" w:rsidTr="00845025">
        <w:tc>
          <w:tcPr>
            <w:tcW w:w="2407" w:type="dxa"/>
            <w:vMerge w:val="restart"/>
            <w:shd w:val="clear" w:color="auto" w:fill="E2EFD9" w:themeFill="accent6" w:themeFillTint="33"/>
          </w:tcPr>
          <w:p w14:paraId="76DB6D2F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AF8954A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D842369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14F195C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28CAA52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96F0C12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42EC0D1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0A7E732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21" w:type="dxa"/>
            <w:gridSpan w:val="3"/>
            <w:shd w:val="clear" w:color="auto" w:fill="auto"/>
          </w:tcPr>
          <w:p w14:paraId="6302DA0F" w14:textId="4B752BC9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Course Orientatio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</w:p>
        </w:tc>
      </w:tr>
      <w:tr w:rsidR="00845025" w:rsidRPr="00845025" w14:paraId="79DB12E9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2CCF382B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CBEAC0C" w14:textId="77777777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Key Concepts in Discourse Analysis</w:t>
            </w:r>
          </w:p>
        </w:tc>
      </w:tr>
      <w:tr w:rsidR="00845025" w:rsidRPr="00845025" w14:paraId="21232174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64716A94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033EF3FF" w14:textId="0F478B0C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Discourse and Identity (traditional vs. modern concepts of identities</w:t>
            </w:r>
            <w:r w:rsidR="005F6227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845025" w:rsidRPr="00845025" w14:paraId="7ABF47A7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5BC7323D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6133AB1" w14:textId="46AE083D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Discourse and Gender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84502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(the three approaches: Deficit, Dominance and Difference</w:t>
            </w:r>
            <w:r w:rsidR="005F622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.</w:t>
            </w:r>
          </w:p>
        </w:tc>
      </w:tr>
      <w:tr w:rsidR="00845025" w:rsidRPr="00845025" w14:paraId="541661C2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172CCA15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42BFD335" w14:textId="77777777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Discourse and Culture</w:t>
            </w:r>
          </w:p>
        </w:tc>
      </w:tr>
      <w:tr w:rsidR="00845025" w:rsidRPr="00845025" w14:paraId="1D6EA583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79B13095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389A95B9" w14:textId="34BB411F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Discourse and Communication (Models of Communication: Aristotle, Jakobson and Dell Hymes).</w:t>
            </w:r>
          </w:p>
        </w:tc>
      </w:tr>
      <w:tr w:rsidR="00845025" w:rsidRPr="00845025" w14:paraId="53C2EAE9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38D05B1F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5C0F587F" w14:textId="77777777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Discourse and Pragmatics</w:t>
            </w:r>
          </w:p>
        </w:tc>
      </w:tr>
      <w:tr w:rsidR="00845025" w:rsidRPr="00845025" w14:paraId="7B4CD458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77BAC043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E5CDB10" w14:textId="7C8FD3BF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Intertextuality and Discourse</w:t>
            </w:r>
          </w:p>
        </w:tc>
      </w:tr>
      <w:tr w:rsidR="00845025" w:rsidRPr="00845025" w14:paraId="5004EE12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4D7B2496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6AE0E02C" w14:textId="335DD4EC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Schema Theory and Background knowledge</w:t>
            </w:r>
            <w:r w:rsidR="00CD0648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</w:t>
            </w:r>
            <w:r w:rsidRPr="00845025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(Accretation, Tuning and Restructuring)</w:t>
            </w:r>
          </w:p>
        </w:tc>
      </w:tr>
      <w:tr w:rsidR="00845025" w:rsidRPr="00845025" w14:paraId="4AEBB113" w14:textId="77777777" w:rsidTr="00845025">
        <w:tc>
          <w:tcPr>
            <w:tcW w:w="2407" w:type="dxa"/>
            <w:vMerge/>
            <w:shd w:val="clear" w:color="auto" w:fill="E2EFD9" w:themeFill="accent6" w:themeFillTint="33"/>
          </w:tcPr>
          <w:p w14:paraId="682E0C91" w14:textId="77777777" w:rsidR="00845025" w:rsidRPr="00845025" w:rsidRDefault="00845025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14:paraId="136CAB13" w14:textId="06C63299" w:rsidR="00845025" w:rsidRPr="00845025" w:rsidRDefault="00845025" w:rsidP="00845025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sz w:val="24"/>
                <w:szCs w:val="24"/>
              </w:rPr>
              <w:t>Revisions, Midterm and finals</w:t>
            </w:r>
          </w:p>
        </w:tc>
      </w:tr>
      <w:tr w:rsidR="00E43C36" w:rsidRPr="00845025" w14:paraId="32462BE8" w14:textId="77777777" w:rsidTr="00E43C36">
        <w:tc>
          <w:tcPr>
            <w:tcW w:w="2407" w:type="dxa"/>
            <w:shd w:val="clear" w:color="auto" w:fill="E2EFD9" w:themeFill="accent6" w:themeFillTint="33"/>
          </w:tcPr>
          <w:p w14:paraId="4EF4F015" w14:textId="77777777" w:rsidR="00E43C36" w:rsidRPr="00845025" w:rsidRDefault="00E43C36" w:rsidP="00845025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502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21" w:type="dxa"/>
            <w:gridSpan w:val="3"/>
          </w:tcPr>
          <w:p w14:paraId="260E8441" w14:textId="77777777" w:rsidR="009D32EF" w:rsidRPr="009D32EF" w:rsidRDefault="009D32EF" w:rsidP="009D32EF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390"/>
              <w:textAlignment w:val="baseline"/>
              <w:rPr>
                <w:rFonts w:ascii="Arial" w:hAnsi="Arial" w:cs="Arial"/>
                <w:color w:val="000000"/>
              </w:rPr>
            </w:pPr>
            <w:r w:rsidRPr="009D32EF">
              <w:rPr>
                <w:color w:val="000000"/>
              </w:rPr>
              <w:t>Johnstone, Barabara. (2018). Discourse Analysis (3</w:t>
            </w:r>
            <w:r w:rsidRPr="009D32EF">
              <w:rPr>
                <w:color w:val="000000"/>
                <w:vertAlign w:val="superscript"/>
              </w:rPr>
              <w:t>rd</w:t>
            </w:r>
            <w:r w:rsidRPr="009D32EF">
              <w:rPr>
                <w:color w:val="000000"/>
              </w:rPr>
              <w:t xml:space="preserve"> edition). London": Wiley Blackwell.</w:t>
            </w:r>
          </w:p>
          <w:p w14:paraId="15F47C05" w14:textId="77777777" w:rsidR="009D32EF" w:rsidRPr="009D32EF" w:rsidRDefault="009D32EF" w:rsidP="009D32EF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390"/>
              <w:textAlignment w:val="baseline"/>
              <w:rPr>
                <w:rFonts w:ascii="Arial" w:hAnsi="Arial" w:cs="Arial"/>
                <w:color w:val="000000"/>
              </w:rPr>
            </w:pPr>
            <w:r w:rsidRPr="009D32EF">
              <w:rPr>
                <w:color w:val="000000"/>
              </w:rPr>
              <w:t>Widdowson, H.G. (2004). Discourse Analysis. Oxford: Oxford University Press.</w:t>
            </w:r>
          </w:p>
          <w:p w14:paraId="5F468D74" w14:textId="77777777" w:rsidR="009D32EF" w:rsidRPr="009D32EF" w:rsidRDefault="009D32EF" w:rsidP="009D32EF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ind w:left="390"/>
              <w:textAlignment w:val="baseline"/>
              <w:rPr>
                <w:rFonts w:ascii="Arial" w:hAnsi="Arial" w:cs="Arial"/>
                <w:color w:val="000000"/>
              </w:rPr>
            </w:pPr>
            <w:r w:rsidRPr="009D32EF">
              <w:rPr>
                <w:color w:val="000000"/>
              </w:rPr>
              <w:t>Paltridge, Brian. (2012). Discourse Analysis (2</w:t>
            </w:r>
            <w:r w:rsidRPr="009D32EF">
              <w:rPr>
                <w:color w:val="000000"/>
                <w:vertAlign w:val="superscript"/>
              </w:rPr>
              <w:t>nd</w:t>
            </w:r>
            <w:r w:rsidRPr="009D32EF">
              <w:rPr>
                <w:color w:val="000000"/>
              </w:rPr>
              <w:t xml:space="preserve"> edition). London: Bloomsbury.</w:t>
            </w:r>
          </w:p>
          <w:p w14:paraId="30AD797A" w14:textId="77777777" w:rsidR="009D32EF" w:rsidRPr="009D32EF" w:rsidRDefault="009D32EF" w:rsidP="009D32EF">
            <w:pPr>
              <w:pStyle w:val="a8"/>
              <w:spacing w:before="0" w:beforeAutospacing="0" w:after="0" w:afterAutospacing="0"/>
              <w:jc w:val="both"/>
            </w:pPr>
            <w:r w:rsidRPr="009D32EF">
              <w:rPr>
                <w:color w:val="000000"/>
              </w:rPr>
              <w:t>Web-based materials collated from various sources.</w:t>
            </w:r>
          </w:p>
          <w:p w14:paraId="25AB28BA" w14:textId="4AFB4EE5" w:rsidR="00E43C36" w:rsidRPr="009D32EF" w:rsidRDefault="00E43C36" w:rsidP="009D32EF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90F2FEF" w14:textId="77777777" w:rsidR="00D70822" w:rsidRPr="00845025" w:rsidRDefault="00D70822" w:rsidP="0084502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7CB9F39" w14:textId="4EE98AC5" w:rsidR="0085712C" w:rsidRPr="00845025" w:rsidRDefault="0054409D" w:rsidP="0084502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07D8D17" wp14:editId="1B9AB048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845025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829E" w14:textId="77777777" w:rsidR="001555C3" w:rsidRDefault="001555C3" w:rsidP="00C96875">
      <w:pPr>
        <w:spacing w:after="0" w:line="240" w:lineRule="auto"/>
      </w:pPr>
      <w:r>
        <w:separator/>
      </w:r>
    </w:p>
  </w:endnote>
  <w:endnote w:type="continuationSeparator" w:id="0">
    <w:p w14:paraId="462C47B6" w14:textId="77777777" w:rsidR="001555C3" w:rsidRDefault="001555C3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FEFE" w14:textId="77777777" w:rsidR="001555C3" w:rsidRDefault="001555C3" w:rsidP="00C96875">
      <w:pPr>
        <w:spacing w:after="0" w:line="240" w:lineRule="auto"/>
      </w:pPr>
      <w:r>
        <w:separator/>
      </w:r>
    </w:p>
  </w:footnote>
  <w:footnote w:type="continuationSeparator" w:id="0">
    <w:p w14:paraId="2AC67B1D" w14:textId="77777777" w:rsidR="001555C3" w:rsidRDefault="001555C3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72A7" w14:textId="77777777" w:rsidR="007D1AF2" w:rsidRDefault="001555C3">
    <w:pPr>
      <w:pStyle w:val="a5"/>
    </w:pPr>
    <w:r>
      <w:rPr>
        <w:noProof/>
      </w:rPr>
      <w:pict w14:anchorId="4CD78F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0788" w14:textId="305A5427" w:rsidR="00C96875" w:rsidRDefault="009072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49A2B99" wp14:editId="2DBC6ACF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D8FB71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A2B99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2FD8FB71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873AD1" wp14:editId="03950D4F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6350" b="190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6703C70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16F6E003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873AD1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6703C70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16F6E003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3E81A2D" wp14:editId="3A40F74E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555C3">
      <w:rPr>
        <w:noProof/>
      </w:rPr>
      <w:pict w14:anchorId="695C45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FB92" w14:textId="77777777" w:rsidR="007D1AF2" w:rsidRDefault="001555C3">
    <w:pPr>
      <w:pStyle w:val="a5"/>
    </w:pPr>
    <w:r>
      <w:rPr>
        <w:noProof/>
      </w:rPr>
      <w:pict w14:anchorId="13EA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4390"/>
    <w:multiLevelType w:val="multilevel"/>
    <w:tmpl w:val="3686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62AB1"/>
    <w:multiLevelType w:val="hybridMultilevel"/>
    <w:tmpl w:val="2804A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4772"/>
    <w:multiLevelType w:val="hybridMultilevel"/>
    <w:tmpl w:val="2C344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D672B"/>
    <w:multiLevelType w:val="hybridMultilevel"/>
    <w:tmpl w:val="35125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057E"/>
    <w:multiLevelType w:val="multilevel"/>
    <w:tmpl w:val="D82A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54E52"/>
    <w:rsid w:val="00060D92"/>
    <w:rsid w:val="000707EF"/>
    <w:rsid w:val="0014507D"/>
    <w:rsid w:val="001555C3"/>
    <w:rsid w:val="00177294"/>
    <w:rsid w:val="00196F0E"/>
    <w:rsid w:val="0024081A"/>
    <w:rsid w:val="00287FD3"/>
    <w:rsid w:val="0031064D"/>
    <w:rsid w:val="003E7074"/>
    <w:rsid w:val="004009C7"/>
    <w:rsid w:val="004144B5"/>
    <w:rsid w:val="004A66C1"/>
    <w:rsid w:val="00537D6F"/>
    <w:rsid w:val="0054409D"/>
    <w:rsid w:val="00555743"/>
    <w:rsid w:val="005829FE"/>
    <w:rsid w:val="005B2F15"/>
    <w:rsid w:val="005C648B"/>
    <w:rsid w:val="005F6227"/>
    <w:rsid w:val="00672A18"/>
    <w:rsid w:val="00697830"/>
    <w:rsid w:val="006E4A58"/>
    <w:rsid w:val="00726150"/>
    <w:rsid w:val="007356B1"/>
    <w:rsid w:val="00787DA1"/>
    <w:rsid w:val="007928DD"/>
    <w:rsid w:val="007D1AF2"/>
    <w:rsid w:val="007F5884"/>
    <w:rsid w:val="00843268"/>
    <w:rsid w:val="00844362"/>
    <w:rsid w:val="00845025"/>
    <w:rsid w:val="00853394"/>
    <w:rsid w:val="0085712C"/>
    <w:rsid w:val="0087229B"/>
    <w:rsid w:val="0089206F"/>
    <w:rsid w:val="00907273"/>
    <w:rsid w:val="009538A4"/>
    <w:rsid w:val="00974DD1"/>
    <w:rsid w:val="009C530B"/>
    <w:rsid w:val="009D32EF"/>
    <w:rsid w:val="009D7DF5"/>
    <w:rsid w:val="00B5502C"/>
    <w:rsid w:val="00B7066D"/>
    <w:rsid w:val="00C96875"/>
    <w:rsid w:val="00CD0648"/>
    <w:rsid w:val="00CD4622"/>
    <w:rsid w:val="00D31C75"/>
    <w:rsid w:val="00D70822"/>
    <w:rsid w:val="00E43C36"/>
    <w:rsid w:val="00E50C3C"/>
    <w:rsid w:val="00E84B1D"/>
    <w:rsid w:val="00EB48A0"/>
    <w:rsid w:val="00EE72FF"/>
    <w:rsid w:val="00FB4229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F06AFA"/>
  <w15:docId w15:val="{EE1871E0-C9DE-41B2-9EBE-39C39C74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8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D32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11</cp:revision>
  <cp:lastPrinted>2020-03-12T10:47:00Z</cp:lastPrinted>
  <dcterms:created xsi:type="dcterms:W3CDTF">2020-03-19T14:02:00Z</dcterms:created>
  <dcterms:modified xsi:type="dcterms:W3CDTF">2021-11-02T20:18:00Z</dcterms:modified>
</cp:coreProperties>
</file>