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9186" w14:textId="6920BA5F" w:rsidR="00E43C36" w:rsidRPr="007A10F9" w:rsidRDefault="00555743" w:rsidP="007A10F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A10F9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FC4ED1C" wp14:editId="50C91B45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7A362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7A10F9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7A10F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7A10F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828B7" w:rsidRPr="007A10F9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E43C36" w:rsidRPr="007A10F9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E43280" w:rsidRPr="007A10F9">
        <w:rPr>
          <w:rFonts w:asciiTheme="majorBidi" w:hAnsiTheme="majorBidi" w:cstheme="majorBidi"/>
          <w:b/>
          <w:bCs/>
          <w:sz w:val="24"/>
          <w:szCs w:val="24"/>
        </w:rPr>
        <w:t>Sociolinguistics</w:t>
      </w:r>
      <w:r w:rsidRPr="007A10F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="00E43C36" w:rsidRPr="007A10F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718"/>
        <w:gridCol w:w="2096"/>
        <w:gridCol w:w="2407"/>
      </w:tblGrid>
      <w:tr w:rsidR="00E43C36" w:rsidRPr="007A10F9" w14:paraId="3044A890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6E0E72E8" w14:textId="77777777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3B5B1515" w14:textId="121ABC28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7A10F9" w14:paraId="2BFBF3D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5035F4C" w14:textId="77777777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7D6BCF48" w14:textId="77777777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7A10F9" w14:paraId="260EB5D7" w14:textId="77777777" w:rsidTr="00880785">
        <w:tc>
          <w:tcPr>
            <w:tcW w:w="2407" w:type="dxa"/>
            <w:shd w:val="clear" w:color="auto" w:fill="E2EFD9" w:themeFill="accent6" w:themeFillTint="33"/>
          </w:tcPr>
          <w:p w14:paraId="7BC67484" w14:textId="77777777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718" w:type="dxa"/>
          </w:tcPr>
          <w:p w14:paraId="0770DDFF" w14:textId="27D19FF6" w:rsidR="00E43C36" w:rsidRPr="007A10F9" w:rsidRDefault="00002369" w:rsidP="007A10F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sz w:val="24"/>
                <w:szCs w:val="24"/>
              </w:rPr>
              <w:t>Sociolinguistics</w:t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100144CC" w14:textId="77777777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1BB912B0" w14:textId="0C507819" w:rsidR="00E43C36" w:rsidRPr="007A10F9" w:rsidRDefault="00002369" w:rsidP="007A10F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sz w:val="24"/>
                <w:szCs w:val="24"/>
              </w:rPr>
              <w:t>ENGL 325</w:t>
            </w:r>
          </w:p>
        </w:tc>
      </w:tr>
      <w:tr w:rsidR="00E43C36" w:rsidRPr="007A10F9" w14:paraId="6EC87B60" w14:textId="77777777" w:rsidTr="00880785">
        <w:tc>
          <w:tcPr>
            <w:tcW w:w="2407" w:type="dxa"/>
            <w:shd w:val="clear" w:color="auto" w:fill="E2EFD9" w:themeFill="accent6" w:themeFillTint="33"/>
          </w:tcPr>
          <w:p w14:paraId="1D62D306" w14:textId="77777777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718" w:type="dxa"/>
          </w:tcPr>
          <w:p w14:paraId="73463F74" w14:textId="2697D146" w:rsidR="00E43C36" w:rsidRPr="007A10F9" w:rsidRDefault="00002369" w:rsidP="007A10F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68FD40C5" w14:textId="77777777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56AABAAE" w14:textId="201C8CE1" w:rsidR="00E43C36" w:rsidRPr="007A10F9" w:rsidRDefault="00002369" w:rsidP="007A10F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176F4E" w:rsidRPr="007A10F9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7A10F9" w14:paraId="557864CA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50AA925" w14:textId="77777777" w:rsidR="00880785" w:rsidRDefault="00880785" w:rsidP="007A1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C320DBC" w14:textId="46415FF2" w:rsidR="00E43C36" w:rsidRPr="007A10F9" w:rsidRDefault="00E43C36" w:rsidP="0088078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76587020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Discuss the interrelationships of language and social phenomena and practices.</w:t>
            </w:r>
          </w:p>
          <w:p w14:paraId="39D27130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Discuss the interfaces between Sociolinguistics and the neighboring subfields such as: Pragmatics, and Discourse Analysis.</w:t>
            </w:r>
          </w:p>
          <w:p w14:paraId="594D1820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Compare and contrast: Language and Dialect, Dialect and Accent, Standard and non-Standard, Pidgin and Creole, Idiolect and Sociolect, etc. </w:t>
            </w:r>
          </w:p>
          <w:p w14:paraId="7DA36DB8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Introduce students to a range of theoretical and critical approaches in relation to the study of Sociolinguistics</w:t>
            </w:r>
          </w:p>
          <w:p w14:paraId="01B533D8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Develop critical skills in reading, analyzing, and writing about Sociolinguistics</w:t>
            </w:r>
          </w:p>
          <w:p w14:paraId="1F928CA9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Review the complexity of the relationship between: Language and Culture, Language and Thought, etc.</w:t>
            </w:r>
          </w:p>
          <w:p w14:paraId="542AE2CC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Discuss code-choice and code-switching noting their various social representations and implications. </w:t>
            </w:r>
          </w:p>
          <w:p w14:paraId="0C4B8DD2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Outline key features of Bi/Multilingualism.</w:t>
            </w:r>
          </w:p>
          <w:p w14:paraId="498C5F5F" w14:textId="7777777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Write a good research project or paper on any of the issues studied in the course.</w:t>
            </w:r>
          </w:p>
          <w:p w14:paraId="29338E30" w14:textId="4FCD3E57" w:rsidR="008F682A" w:rsidRDefault="008F682A" w:rsidP="008F682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Briefly describe any plans for developing and improving the course that are being implemented.  (e.g. increased use of IT or web based reference material, changes in content as a result of new research in the field).</w:t>
            </w:r>
          </w:p>
          <w:p w14:paraId="4745A283" w14:textId="2CB6A804" w:rsidR="00E43C36" w:rsidRPr="007A10F9" w:rsidRDefault="00E43C36" w:rsidP="008F682A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F682A" w:rsidRPr="007A10F9" w14:paraId="557DC638" w14:textId="77777777" w:rsidTr="00415BAE">
        <w:tc>
          <w:tcPr>
            <w:tcW w:w="2407" w:type="dxa"/>
            <w:vMerge w:val="restart"/>
            <w:shd w:val="clear" w:color="auto" w:fill="E2EFD9" w:themeFill="accent6" w:themeFillTint="33"/>
          </w:tcPr>
          <w:p w14:paraId="26280129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7C156F0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31153E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908E67C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7ED960" w14:textId="1507CF4E" w:rsidR="008F682A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7A89529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BF7420" w14:textId="6E65DF6F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A0B1051" w14:textId="2016871C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Introductory lecture and</w:t>
            </w: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8F682A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Course Orientation</w:t>
            </w:r>
          </w:p>
        </w:tc>
      </w:tr>
      <w:tr w:rsidR="008F682A" w:rsidRPr="007A10F9" w14:paraId="6343B18F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5E9BA53D" w14:textId="655FC57C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012E2B67" w14:textId="02F1B052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Definition of Sociolinguistics and the Sociology of Language</w:t>
            </w:r>
            <w:r w:rsidRPr="008F68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8F682A" w:rsidRPr="007A10F9" w14:paraId="57E6A07C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36FF9C0F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4756D14" w14:textId="35EAECB5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Variation Language Varieties,, Language vs. Dialect, Idiolect vs. Sociolect, Jargon, Diglossia, etc</w:t>
            </w: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8F682A" w:rsidRPr="007A10F9" w14:paraId="01C1B58F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45A79794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D264F6C" w14:textId="41341F0B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and Gender</w:t>
            </w:r>
          </w:p>
        </w:tc>
      </w:tr>
      <w:tr w:rsidR="008F682A" w:rsidRPr="007A10F9" w14:paraId="18D6A65A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7F5EE1D2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6387C402" w14:textId="77777777" w:rsidR="008F682A" w:rsidRPr="008F682A" w:rsidRDefault="008F682A" w:rsidP="008F682A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8F682A">
              <w:rPr>
                <w:rFonts w:asciiTheme="majorBidi" w:hAnsiTheme="majorBidi" w:cstheme="majorBidi"/>
                <w:color w:val="000000"/>
              </w:rPr>
              <w:t>Choosing a Code: Diglossia and Code switching</w:t>
            </w:r>
          </w:p>
          <w:p w14:paraId="6A776C79" w14:textId="77777777" w:rsidR="008F682A" w:rsidRPr="008F682A" w:rsidRDefault="008F682A" w:rsidP="008F682A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8F682A">
              <w:rPr>
                <w:rFonts w:asciiTheme="majorBidi" w:hAnsiTheme="majorBidi" w:cstheme="majorBidi"/>
                <w:color w:val="000000"/>
              </w:rPr>
              <w:t>Restricted and Elaborated Codes</w:t>
            </w:r>
          </w:p>
          <w:p w14:paraId="029E956A" w14:textId="02893F71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Language-crossing</w:t>
            </w:r>
          </w:p>
        </w:tc>
      </w:tr>
      <w:tr w:rsidR="008F682A" w:rsidRPr="007A10F9" w14:paraId="47BB0EB1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7DB88FEE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5A4C99F4" w14:textId="2F0528E6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and Bias: Power and Ideology</w:t>
            </w:r>
          </w:p>
        </w:tc>
      </w:tr>
      <w:tr w:rsidR="008F682A" w:rsidRPr="007A10F9" w14:paraId="63342705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6E2F691A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4850EA2A" w14:textId="0ED6382F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Contact: Bilingualism, Multilingualism and Language Policy: Multilingualism and Multiculturalism; Language Maintenance and Shift; language Death – Language Rights; and Pidgins and Creoles</w:t>
            </w: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8F682A" w:rsidRPr="007A10F9" w14:paraId="5AA271D0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62C9DBE2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7453F92B" w14:textId="30DA7480" w:rsidR="008F682A" w:rsidRPr="008F682A" w:rsidRDefault="008F682A" w:rsidP="008F682A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8F682A">
              <w:rPr>
                <w:rFonts w:asciiTheme="majorBidi" w:hAnsiTheme="majorBidi" w:cstheme="majorBidi"/>
                <w:color w:val="000000"/>
              </w:rPr>
              <w:t>Speech Community and Discourse Community</w:t>
            </w:r>
          </w:p>
          <w:p w14:paraId="670C36E2" w14:textId="548AE194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Community of Practice</w:t>
            </w:r>
          </w:p>
        </w:tc>
      </w:tr>
      <w:tr w:rsidR="008F682A" w:rsidRPr="007A10F9" w14:paraId="5FC964B7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24F5201E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5B04BCBC" w14:textId="727C7B10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Policy and Planning</w:t>
            </w:r>
          </w:p>
        </w:tc>
      </w:tr>
      <w:tr w:rsidR="008F682A" w:rsidRPr="007A10F9" w14:paraId="5D6D15C8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4C29BA50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060DE093" w14:textId="402043EB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Project Presentation and Discussion (students divided into groups</w:t>
            </w: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 </w:t>
            </w: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and required to conduct a term project on Sociolinguistics; including a presentation and report</w:t>
            </w: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8F682A" w:rsidRPr="007A10F9" w14:paraId="6E1E924C" w14:textId="77777777" w:rsidTr="00415BAE">
        <w:tc>
          <w:tcPr>
            <w:tcW w:w="2407" w:type="dxa"/>
            <w:vMerge/>
            <w:shd w:val="clear" w:color="auto" w:fill="E2EFD9" w:themeFill="accent6" w:themeFillTint="33"/>
          </w:tcPr>
          <w:p w14:paraId="3CE98434" w14:textId="77777777" w:rsidR="008F682A" w:rsidRPr="007A10F9" w:rsidRDefault="008F682A" w:rsidP="008F682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  <w:vAlign w:val="center"/>
          </w:tcPr>
          <w:p w14:paraId="397C3C35" w14:textId="678E24D6" w:rsidR="008F682A" w:rsidRPr="008F682A" w:rsidRDefault="008F682A" w:rsidP="008F682A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8F682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Revisions, Midterm and Final Exam</w:t>
            </w:r>
          </w:p>
        </w:tc>
      </w:tr>
      <w:tr w:rsidR="00176F4E" w:rsidRPr="007A10F9" w14:paraId="396F4D76" w14:textId="77777777" w:rsidTr="00176F4E">
        <w:tc>
          <w:tcPr>
            <w:tcW w:w="2407" w:type="dxa"/>
            <w:vMerge/>
            <w:shd w:val="clear" w:color="auto" w:fill="E2EFD9" w:themeFill="accent6" w:themeFillTint="33"/>
          </w:tcPr>
          <w:p w14:paraId="25DF4DAB" w14:textId="77777777" w:rsidR="00176F4E" w:rsidRPr="007A10F9" w:rsidRDefault="00176F4E" w:rsidP="007A1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88AA1D5" w14:textId="7B48D2D0" w:rsidR="00176F4E" w:rsidRPr="007A10F9" w:rsidRDefault="00176F4E" w:rsidP="008F682A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176F4E" w:rsidRPr="007A10F9" w14:paraId="419605C2" w14:textId="77777777" w:rsidTr="00176F4E">
        <w:tc>
          <w:tcPr>
            <w:tcW w:w="2407" w:type="dxa"/>
            <w:vMerge/>
            <w:shd w:val="clear" w:color="auto" w:fill="E2EFD9" w:themeFill="accent6" w:themeFillTint="33"/>
          </w:tcPr>
          <w:p w14:paraId="7DFB739E" w14:textId="77777777" w:rsidR="00176F4E" w:rsidRPr="007A10F9" w:rsidRDefault="00176F4E" w:rsidP="007A1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26541B1" w14:textId="33CC77DD" w:rsidR="00176F4E" w:rsidRPr="007A10F9" w:rsidRDefault="00176F4E" w:rsidP="008F682A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E43C36" w:rsidRPr="007A10F9" w14:paraId="1266BB85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385CD92" w14:textId="77777777" w:rsidR="00E43C36" w:rsidRPr="007A10F9" w:rsidRDefault="00E43C36" w:rsidP="007A10F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A10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12553936" w14:textId="77777777" w:rsidR="008F682A" w:rsidRPr="008F682A" w:rsidRDefault="008F682A" w:rsidP="008F682A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57"/>
              <w:jc w:val="both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F682A">
              <w:rPr>
                <w:rFonts w:asciiTheme="majorBidi" w:hAnsiTheme="majorBidi" w:cstheme="majorBidi"/>
                <w:color w:val="000000"/>
              </w:rPr>
              <w:t>Wardaugh, R. (2004). An Introduction to Sociolinguistics. Oxford: Blackwell.</w:t>
            </w:r>
          </w:p>
          <w:p w14:paraId="6F2C5285" w14:textId="7575B7FC" w:rsidR="00E43C36" w:rsidRPr="008F682A" w:rsidRDefault="008F682A" w:rsidP="008F682A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457"/>
              <w:jc w:val="both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F682A">
              <w:rPr>
                <w:rFonts w:asciiTheme="majorBidi" w:hAnsiTheme="majorBidi" w:cstheme="majorBidi"/>
                <w:color w:val="000000"/>
              </w:rPr>
              <w:t>Spolsky, B. (2010). Sociolinguistics. Oxford: Oxford University Press.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8F682A">
              <w:rPr>
                <w:rFonts w:asciiTheme="majorBidi" w:hAnsiTheme="majorBidi" w:cstheme="majorBidi"/>
                <w:color w:val="000000"/>
              </w:rPr>
              <w:t>A set of materials collated and adapted from various sources (both printed and digital materials).</w:t>
            </w:r>
          </w:p>
        </w:tc>
      </w:tr>
    </w:tbl>
    <w:p w14:paraId="0A3492E5" w14:textId="77777777" w:rsidR="00FD66B2" w:rsidRPr="007A10F9" w:rsidRDefault="00FD66B2" w:rsidP="007A10F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9013E6E" w14:textId="202FCFF6" w:rsidR="0085712C" w:rsidRPr="007A10F9" w:rsidRDefault="00F91834" w:rsidP="007A10F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6549C471" wp14:editId="5A02061B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7A10F9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E83D" w14:textId="77777777" w:rsidR="00AB7290" w:rsidRDefault="00AB7290" w:rsidP="00C96875">
      <w:pPr>
        <w:spacing w:after="0" w:line="240" w:lineRule="auto"/>
      </w:pPr>
      <w:r>
        <w:separator/>
      </w:r>
    </w:p>
  </w:endnote>
  <w:endnote w:type="continuationSeparator" w:id="0">
    <w:p w14:paraId="42102DF8" w14:textId="77777777" w:rsidR="00AB7290" w:rsidRDefault="00AB729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6E7A" w14:textId="77777777" w:rsidR="00AB7290" w:rsidRDefault="00AB7290" w:rsidP="00C96875">
      <w:pPr>
        <w:spacing w:after="0" w:line="240" w:lineRule="auto"/>
      </w:pPr>
      <w:r>
        <w:separator/>
      </w:r>
    </w:p>
  </w:footnote>
  <w:footnote w:type="continuationSeparator" w:id="0">
    <w:p w14:paraId="54BABE33" w14:textId="77777777" w:rsidR="00AB7290" w:rsidRDefault="00AB729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DF39" w14:textId="77777777" w:rsidR="007D1AF2" w:rsidRDefault="00AB7290">
    <w:pPr>
      <w:pStyle w:val="a5"/>
    </w:pPr>
    <w:r>
      <w:rPr>
        <w:noProof/>
      </w:rPr>
      <w:pict w14:anchorId="3918D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شعار الجامعة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2E6D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D237691" wp14:editId="44886F11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9E155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37691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69E9E155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19C993" wp14:editId="1556E38C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6C939B9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20B86040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9C993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6C939B9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20B86040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1642EDA" wp14:editId="3B66357E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B7290">
      <w:rPr>
        <w:noProof/>
      </w:rPr>
      <w:pict w14:anchorId="5B1EE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شعار الجامعة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65CD" w14:textId="77777777" w:rsidR="007D1AF2" w:rsidRDefault="00AB7290">
    <w:pPr>
      <w:pStyle w:val="a5"/>
    </w:pPr>
    <w:r>
      <w:rPr>
        <w:noProof/>
      </w:rPr>
      <w:pict w14:anchorId="7DA73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شعار الجامعة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C4"/>
    <w:multiLevelType w:val="hybridMultilevel"/>
    <w:tmpl w:val="4AE2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E2F0B"/>
    <w:multiLevelType w:val="hybridMultilevel"/>
    <w:tmpl w:val="89F876CA"/>
    <w:lvl w:ilvl="0" w:tplc="A970B1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3416"/>
    <w:multiLevelType w:val="hybridMultilevel"/>
    <w:tmpl w:val="E68C4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B644A5"/>
    <w:multiLevelType w:val="multilevel"/>
    <w:tmpl w:val="870A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42D05"/>
    <w:multiLevelType w:val="multilevel"/>
    <w:tmpl w:val="C0B2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02369"/>
    <w:rsid w:val="00060D92"/>
    <w:rsid w:val="000707EF"/>
    <w:rsid w:val="00084F98"/>
    <w:rsid w:val="0014507D"/>
    <w:rsid w:val="00176F4E"/>
    <w:rsid w:val="00177294"/>
    <w:rsid w:val="00196F0E"/>
    <w:rsid w:val="001B1147"/>
    <w:rsid w:val="001D10F4"/>
    <w:rsid w:val="00287FD3"/>
    <w:rsid w:val="0031064D"/>
    <w:rsid w:val="00321C33"/>
    <w:rsid w:val="003E7074"/>
    <w:rsid w:val="004009C7"/>
    <w:rsid w:val="004A66C1"/>
    <w:rsid w:val="004B1D7C"/>
    <w:rsid w:val="005075A3"/>
    <w:rsid w:val="00537D6F"/>
    <w:rsid w:val="00555743"/>
    <w:rsid w:val="005829FE"/>
    <w:rsid w:val="005B1016"/>
    <w:rsid w:val="005B2F15"/>
    <w:rsid w:val="00672A18"/>
    <w:rsid w:val="006E4A58"/>
    <w:rsid w:val="00726150"/>
    <w:rsid w:val="00787DA1"/>
    <w:rsid w:val="007928DD"/>
    <w:rsid w:val="007A10F9"/>
    <w:rsid w:val="007D1AF2"/>
    <w:rsid w:val="007F5884"/>
    <w:rsid w:val="00844362"/>
    <w:rsid w:val="00853394"/>
    <w:rsid w:val="0085712C"/>
    <w:rsid w:val="00880785"/>
    <w:rsid w:val="008F3343"/>
    <w:rsid w:val="008F682A"/>
    <w:rsid w:val="00926039"/>
    <w:rsid w:val="009538A4"/>
    <w:rsid w:val="009828B7"/>
    <w:rsid w:val="009C530B"/>
    <w:rsid w:val="009D7DF5"/>
    <w:rsid w:val="00AB7290"/>
    <w:rsid w:val="00B5502C"/>
    <w:rsid w:val="00B7066D"/>
    <w:rsid w:val="00BD7FDF"/>
    <w:rsid w:val="00C64C19"/>
    <w:rsid w:val="00C7066B"/>
    <w:rsid w:val="00C96875"/>
    <w:rsid w:val="00D31C75"/>
    <w:rsid w:val="00D70822"/>
    <w:rsid w:val="00E43280"/>
    <w:rsid w:val="00E43C36"/>
    <w:rsid w:val="00E50C3C"/>
    <w:rsid w:val="00E84B1D"/>
    <w:rsid w:val="00EB48A0"/>
    <w:rsid w:val="00EE09C6"/>
    <w:rsid w:val="00EE72FF"/>
    <w:rsid w:val="00F17149"/>
    <w:rsid w:val="00F2363E"/>
    <w:rsid w:val="00F9183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CC5117"/>
  <w15:docId w15:val="{2B3E99CE-1323-425B-B3B7-3A90A04B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F68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10</cp:revision>
  <cp:lastPrinted>2020-03-12T10:47:00Z</cp:lastPrinted>
  <dcterms:created xsi:type="dcterms:W3CDTF">2020-03-19T15:35:00Z</dcterms:created>
  <dcterms:modified xsi:type="dcterms:W3CDTF">2021-11-02T20:17:00Z</dcterms:modified>
</cp:coreProperties>
</file>