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0B4F" w14:textId="24599980" w:rsidR="00E43C36" w:rsidRPr="00094F60" w:rsidRDefault="00D0376E" w:rsidP="00094F60">
      <w:pPr>
        <w:bidi w:val="0"/>
        <w:spacing w:line="360" w:lineRule="auto"/>
        <w:jc w:val="center"/>
        <w:rPr>
          <w:rFonts w:asciiTheme="majorBidi" w:hAnsiTheme="majorBidi" w:cstheme="majorBidi"/>
          <w:b/>
          <w:sz w:val="24"/>
          <w:szCs w:val="24"/>
        </w:rPr>
      </w:pPr>
      <w:r w:rsidRPr="00094F60">
        <w:rPr>
          <w:rFonts w:asciiTheme="majorBidi" w:hAnsiTheme="majorBidi" w:cstheme="majorBidi"/>
          <w:b/>
          <w:noProof/>
          <w:sz w:val="24"/>
          <w:szCs w:val="24"/>
          <w:rtl/>
        </w:rPr>
        <mc:AlternateContent>
          <mc:Choice Requires="wps">
            <w:drawing>
              <wp:anchor distT="4294967293" distB="4294967293" distL="114300" distR="114300" simplePos="0" relativeHeight="251657216" behindDoc="0" locked="0" layoutInCell="1" allowOverlap="1" wp14:anchorId="68F369AA" wp14:editId="6A25F757">
                <wp:simplePos x="0" y="0"/>
                <wp:positionH relativeFrom="margin">
                  <wp:posOffset>-1038225</wp:posOffset>
                </wp:positionH>
                <wp:positionV relativeFrom="margin">
                  <wp:posOffset>-1</wp:posOffset>
                </wp:positionV>
                <wp:extent cx="10095865" cy="0"/>
                <wp:effectExtent l="0" t="0" r="0" b="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81E2C2" id="رابط مستقيم 1" o:spid="_x0000_s1026" style="position:absolute;left:0;text-align:left;flip:x;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E43C36" w:rsidRPr="00094F60">
        <w:rPr>
          <w:rFonts w:asciiTheme="majorBidi" w:hAnsiTheme="majorBidi" w:cstheme="majorBidi"/>
          <w:b/>
          <w:sz w:val="24"/>
          <w:szCs w:val="24"/>
        </w:rPr>
        <w:t xml:space="preserve">Course Specification for </w:t>
      </w:r>
      <w:r w:rsidR="008B4352" w:rsidRPr="00094F60">
        <w:rPr>
          <w:rFonts w:asciiTheme="majorBidi" w:hAnsiTheme="majorBidi" w:cstheme="majorBidi"/>
          <w:b/>
          <w:sz w:val="24"/>
          <w:szCs w:val="24"/>
        </w:rPr>
        <w:t>Second Language Acquisition</w:t>
      </w:r>
    </w:p>
    <w:tbl>
      <w:tblPr>
        <w:tblStyle w:val="a3"/>
        <w:tblW w:w="0" w:type="auto"/>
        <w:tblLook w:val="04A0" w:firstRow="1" w:lastRow="0" w:firstColumn="1" w:lastColumn="0" w:noHBand="0" w:noVBand="1"/>
      </w:tblPr>
      <w:tblGrid>
        <w:gridCol w:w="2369"/>
        <w:gridCol w:w="3155"/>
        <w:gridCol w:w="1758"/>
        <w:gridCol w:w="2346"/>
      </w:tblGrid>
      <w:tr w:rsidR="00E43C36" w:rsidRPr="00094F60" w14:paraId="50C3C702" w14:textId="77777777" w:rsidTr="00094F60">
        <w:tc>
          <w:tcPr>
            <w:tcW w:w="2369" w:type="dxa"/>
            <w:shd w:val="clear" w:color="auto" w:fill="E2EFD9" w:themeFill="accent6" w:themeFillTint="33"/>
          </w:tcPr>
          <w:p w14:paraId="2DB932E1" w14:textId="0440EFDE" w:rsidR="00E43C36" w:rsidRPr="00094F60" w:rsidRDefault="00E43C36" w:rsidP="00094F60">
            <w:pPr>
              <w:bidi w:val="0"/>
              <w:spacing w:line="360" w:lineRule="auto"/>
              <w:jc w:val="both"/>
              <w:rPr>
                <w:rFonts w:asciiTheme="majorBidi" w:hAnsiTheme="majorBidi" w:cstheme="majorBidi"/>
                <w:b/>
                <w:bCs/>
                <w:sz w:val="24"/>
                <w:szCs w:val="24"/>
              </w:rPr>
            </w:pPr>
            <w:r w:rsidRPr="00094F60">
              <w:rPr>
                <w:rFonts w:asciiTheme="majorBidi" w:hAnsiTheme="majorBidi" w:cstheme="majorBidi"/>
                <w:b/>
                <w:bCs/>
                <w:sz w:val="24"/>
                <w:szCs w:val="24"/>
              </w:rPr>
              <w:t>College</w:t>
            </w:r>
          </w:p>
        </w:tc>
        <w:tc>
          <w:tcPr>
            <w:tcW w:w="7259" w:type="dxa"/>
            <w:gridSpan w:val="3"/>
          </w:tcPr>
          <w:p w14:paraId="34E1AD58" w14:textId="3C0A9A44" w:rsidR="00E43C36" w:rsidRPr="00094F60" w:rsidRDefault="00E43C36" w:rsidP="00094F60">
            <w:pPr>
              <w:bidi w:val="0"/>
              <w:spacing w:line="360" w:lineRule="auto"/>
              <w:jc w:val="both"/>
              <w:rPr>
                <w:rFonts w:asciiTheme="majorBidi" w:hAnsiTheme="majorBidi" w:cstheme="majorBidi"/>
                <w:sz w:val="24"/>
                <w:szCs w:val="24"/>
              </w:rPr>
            </w:pPr>
            <w:r w:rsidRPr="00094F60">
              <w:rPr>
                <w:rFonts w:asciiTheme="majorBidi" w:hAnsiTheme="majorBidi" w:cstheme="majorBidi"/>
                <w:sz w:val="24"/>
                <w:szCs w:val="24"/>
              </w:rPr>
              <w:t>Zulfi College of Education</w:t>
            </w:r>
          </w:p>
        </w:tc>
      </w:tr>
      <w:tr w:rsidR="00E43C36" w:rsidRPr="00094F60" w14:paraId="5037266B" w14:textId="77777777" w:rsidTr="00094F60">
        <w:tc>
          <w:tcPr>
            <w:tcW w:w="2369" w:type="dxa"/>
            <w:shd w:val="clear" w:color="auto" w:fill="E2EFD9" w:themeFill="accent6" w:themeFillTint="33"/>
          </w:tcPr>
          <w:p w14:paraId="01B680DB" w14:textId="77777777" w:rsidR="00E43C36" w:rsidRPr="00094F60" w:rsidRDefault="00E43C36" w:rsidP="00094F60">
            <w:pPr>
              <w:bidi w:val="0"/>
              <w:spacing w:line="360" w:lineRule="auto"/>
              <w:jc w:val="both"/>
              <w:rPr>
                <w:rFonts w:asciiTheme="majorBidi" w:hAnsiTheme="majorBidi" w:cstheme="majorBidi"/>
                <w:b/>
                <w:bCs/>
                <w:sz w:val="24"/>
                <w:szCs w:val="24"/>
              </w:rPr>
            </w:pPr>
            <w:r w:rsidRPr="00094F60">
              <w:rPr>
                <w:rFonts w:asciiTheme="majorBidi" w:hAnsiTheme="majorBidi" w:cstheme="majorBidi"/>
                <w:b/>
                <w:bCs/>
                <w:sz w:val="24"/>
                <w:szCs w:val="24"/>
              </w:rPr>
              <w:t>Department</w:t>
            </w:r>
          </w:p>
        </w:tc>
        <w:tc>
          <w:tcPr>
            <w:tcW w:w="7259" w:type="dxa"/>
            <w:gridSpan w:val="3"/>
          </w:tcPr>
          <w:p w14:paraId="5179FEF7" w14:textId="77777777" w:rsidR="00E43C36" w:rsidRPr="00094F60" w:rsidRDefault="00E43C36" w:rsidP="00094F60">
            <w:pPr>
              <w:bidi w:val="0"/>
              <w:spacing w:line="360" w:lineRule="auto"/>
              <w:jc w:val="both"/>
              <w:rPr>
                <w:rFonts w:asciiTheme="majorBidi" w:hAnsiTheme="majorBidi" w:cstheme="majorBidi"/>
                <w:sz w:val="24"/>
                <w:szCs w:val="24"/>
              </w:rPr>
            </w:pPr>
            <w:r w:rsidRPr="00094F60">
              <w:rPr>
                <w:rFonts w:asciiTheme="majorBidi" w:hAnsiTheme="majorBidi" w:cstheme="majorBidi"/>
                <w:sz w:val="24"/>
                <w:szCs w:val="24"/>
              </w:rPr>
              <w:t>English Language Department</w:t>
            </w:r>
          </w:p>
        </w:tc>
      </w:tr>
      <w:tr w:rsidR="00E43C36" w:rsidRPr="00094F60" w14:paraId="6C6023AD" w14:textId="77777777" w:rsidTr="00094F60">
        <w:tc>
          <w:tcPr>
            <w:tcW w:w="2369" w:type="dxa"/>
            <w:shd w:val="clear" w:color="auto" w:fill="E2EFD9" w:themeFill="accent6" w:themeFillTint="33"/>
          </w:tcPr>
          <w:p w14:paraId="6EC9BBCC" w14:textId="77777777" w:rsidR="00E43C36" w:rsidRPr="00094F60" w:rsidRDefault="00E43C36" w:rsidP="00094F60">
            <w:pPr>
              <w:bidi w:val="0"/>
              <w:spacing w:line="360" w:lineRule="auto"/>
              <w:jc w:val="both"/>
              <w:rPr>
                <w:rFonts w:asciiTheme="majorBidi" w:hAnsiTheme="majorBidi" w:cstheme="majorBidi"/>
                <w:b/>
                <w:bCs/>
                <w:sz w:val="24"/>
                <w:szCs w:val="24"/>
              </w:rPr>
            </w:pPr>
            <w:r w:rsidRPr="00094F60">
              <w:rPr>
                <w:rFonts w:asciiTheme="majorBidi" w:hAnsiTheme="majorBidi" w:cstheme="majorBidi"/>
                <w:b/>
                <w:bCs/>
                <w:sz w:val="24"/>
                <w:szCs w:val="24"/>
              </w:rPr>
              <w:t>Course Name:</w:t>
            </w:r>
          </w:p>
        </w:tc>
        <w:tc>
          <w:tcPr>
            <w:tcW w:w="3155" w:type="dxa"/>
          </w:tcPr>
          <w:p w14:paraId="4C3674A6" w14:textId="77777777" w:rsidR="00E43C36" w:rsidRPr="00094F60" w:rsidRDefault="009902D6" w:rsidP="00094F60">
            <w:pPr>
              <w:bidi w:val="0"/>
              <w:spacing w:line="360" w:lineRule="auto"/>
              <w:jc w:val="both"/>
              <w:rPr>
                <w:rFonts w:asciiTheme="majorBidi" w:hAnsiTheme="majorBidi" w:cstheme="majorBidi"/>
                <w:bCs/>
                <w:sz w:val="24"/>
                <w:szCs w:val="24"/>
              </w:rPr>
            </w:pPr>
            <w:r w:rsidRPr="00094F60">
              <w:rPr>
                <w:rFonts w:asciiTheme="majorBidi" w:hAnsiTheme="majorBidi" w:cstheme="majorBidi"/>
                <w:bCs/>
                <w:sz w:val="24"/>
                <w:szCs w:val="24"/>
              </w:rPr>
              <w:t>Second Language Acquisition</w:t>
            </w:r>
          </w:p>
        </w:tc>
        <w:tc>
          <w:tcPr>
            <w:tcW w:w="1758" w:type="dxa"/>
            <w:shd w:val="clear" w:color="auto" w:fill="E2EFD9" w:themeFill="accent6" w:themeFillTint="33"/>
          </w:tcPr>
          <w:p w14:paraId="6025E1BD" w14:textId="77777777" w:rsidR="00E43C36" w:rsidRPr="00094F60" w:rsidRDefault="00E43C36" w:rsidP="00094F60">
            <w:pPr>
              <w:bidi w:val="0"/>
              <w:spacing w:line="360" w:lineRule="auto"/>
              <w:jc w:val="both"/>
              <w:rPr>
                <w:rFonts w:asciiTheme="majorBidi" w:hAnsiTheme="majorBidi" w:cstheme="majorBidi"/>
                <w:sz w:val="24"/>
                <w:szCs w:val="24"/>
              </w:rPr>
            </w:pPr>
            <w:r w:rsidRPr="00094F60">
              <w:rPr>
                <w:rFonts w:asciiTheme="majorBidi" w:hAnsiTheme="majorBidi" w:cstheme="majorBidi"/>
                <w:sz w:val="24"/>
                <w:szCs w:val="24"/>
              </w:rPr>
              <w:t>Course Code</w:t>
            </w:r>
          </w:p>
        </w:tc>
        <w:tc>
          <w:tcPr>
            <w:tcW w:w="2346" w:type="dxa"/>
          </w:tcPr>
          <w:p w14:paraId="2851FCE8" w14:textId="77777777" w:rsidR="00E43C36" w:rsidRPr="00094F60" w:rsidRDefault="009902D6" w:rsidP="006244E1">
            <w:pPr>
              <w:spacing w:line="360" w:lineRule="auto"/>
              <w:jc w:val="right"/>
              <w:rPr>
                <w:rFonts w:asciiTheme="majorBidi" w:hAnsiTheme="majorBidi" w:cstheme="majorBidi"/>
                <w:sz w:val="24"/>
                <w:szCs w:val="24"/>
                <w:lang w:bidi="ar-EG"/>
              </w:rPr>
            </w:pPr>
            <w:r w:rsidRPr="00094F60">
              <w:rPr>
                <w:rFonts w:asciiTheme="majorBidi" w:hAnsiTheme="majorBidi" w:cstheme="majorBidi"/>
                <w:sz w:val="24"/>
                <w:szCs w:val="24"/>
              </w:rPr>
              <w:t>ENGL 225</w:t>
            </w:r>
          </w:p>
        </w:tc>
      </w:tr>
      <w:tr w:rsidR="00E43C36" w:rsidRPr="00094F60" w14:paraId="7F093DBF" w14:textId="77777777" w:rsidTr="00094F60">
        <w:tc>
          <w:tcPr>
            <w:tcW w:w="2369" w:type="dxa"/>
            <w:shd w:val="clear" w:color="auto" w:fill="E2EFD9" w:themeFill="accent6" w:themeFillTint="33"/>
          </w:tcPr>
          <w:p w14:paraId="3F45840E" w14:textId="77777777" w:rsidR="00E43C36" w:rsidRPr="00094F60" w:rsidRDefault="00E43C36" w:rsidP="00094F60">
            <w:pPr>
              <w:bidi w:val="0"/>
              <w:spacing w:line="360" w:lineRule="auto"/>
              <w:jc w:val="both"/>
              <w:rPr>
                <w:rFonts w:asciiTheme="majorBidi" w:hAnsiTheme="majorBidi" w:cstheme="majorBidi"/>
                <w:b/>
                <w:bCs/>
                <w:sz w:val="24"/>
                <w:szCs w:val="24"/>
              </w:rPr>
            </w:pPr>
            <w:r w:rsidRPr="00094F60">
              <w:rPr>
                <w:rFonts w:asciiTheme="majorBidi" w:hAnsiTheme="majorBidi" w:cstheme="majorBidi"/>
                <w:b/>
                <w:bCs/>
                <w:sz w:val="24"/>
                <w:szCs w:val="24"/>
              </w:rPr>
              <w:t>Level</w:t>
            </w:r>
          </w:p>
        </w:tc>
        <w:tc>
          <w:tcPr>
            <w:tcW w:w="3155" w:type="dxa"/>
          </w:tcPr>
          <w:p w14:paraId="68E7EF9D" w14:textId="233EEA4A" w:rsidR="00E43C36" w:rsidRPr="00094F60" w:rsidRDefault="001466FB" w:rsidP="00094F60">
            <w:pPr>
              <w:bidi w:val="0"/>
              <w:spacing w:line="360" w:lineRule="auto"/>
              <w:jc w:val="both"/>
              <w:rPr>
                <w:rFonts w:asciiTheme="majorBidi" w:hAnsiTheme="majorBidi" w:cstheme="majorBidi"/>
                <w:sz w:val="24"/>
                <w:szCs w:val="24"/>
              </w:rPr>
            </w:pPr>
            <w:r>
              <w:rPr>
                <w:rFonts w:asciiTheme="majorBidi" w:hAnsiTheme="majorBidi" w:cstheme="majorBidi"/>
                <w:sz w:val="24"/>
                <w:szCs w:val="24"/>
              </w:rPr>
              <w:t>5</w:t>
            </w:r>
          </w:p>
        </w:tc>
        <w:tc>
          <w:tcPr>
            <w:tcW w:w="1758" w:type="dxa"/>
            <w:shd w:val="clear" w:color="auto" w:fill="E2EFD9" w:themeFill="accent6" w:themeFillTint="33"/>
          </w:tcPr>
          <w:p w14:paraId="24E054C5" w14:textId="77777777" w:rsidR="00E43C36" w:rsidRPr="00094F60" w:rsidRDefault="00E43C36" w:rsidP="00094F60">
            <w:pPr>
              <w:bidi w:val="0"/>
              <w:spacing w:line="360" w:lineRule="auto"/>
              <w:jc w:val="both"/>
              <w:rPr>
                <w:rFonts w:asciiTheme="majorBidi" w:hAnsiTheme="majorBidi" w:cstheme="majorBidi"/>
                <w:sz w:val="24"/>
                <w:szCs w:val="24"/>
              </w:rPr>
            </w:pPr>
            <w:r w:rsidRPr="00094F60">
              <w:rPr>
                <w:rFonts w:asciiTheme="majorBidi" w:hAnsiTheme="majorBidi" w:cstheme="majorBidi"/>
                <w:sz w:val="24"/>
                <w:szCs w:val="24"/>
              </w:rPr>
              <w:t>Credit Hours</w:t>
            </w:r>
          </w:p>
        </w:tc>
        <w:tc>
          <w:tcPr>
            <w:tcW w:w="2346" w:type="dxa"/>
          </w:tcPr>
          <w:p w14:paraId="4D20D146" w14:textId="10092BE1" w:rsidR="00E43C36" w:rsidRPr="00094F60" w:rsidRDefault="009902D6" w:rsidP="00094F60">
            <w:pPr>
              <w:bidi w:val="0"/>
              <w:spacing w:line="360" w:lineRule="auto"/>
              <w:jc w:val="both"/>
              <w:rPr>
                <w:rFonts w:asciiTheme="majorBidi" w:hAnsiTheme="majorBidi" w:cstheme="majorBidi"/>
                <w:sz w:val="24"/>
                <w:szCs w:val="24"/>
              </w:rPr>
            </w:pPr>
            <w:r w:rsidRPr="00094F60">
              <w:rPr>
                <w:rFonts w:asciiTheme="majorBidi" w:hAnsiTheme="majorBidi" w:cstheme="majorBidi"/>
                <w:sz w:val="24"/>
                <w:szCs w:val="24"/>
              </w:rPr>
              <w:t>3</w:t>
            </w:r>
            <w:r w:rsidR="00AC65C2">
              <w:rPr>
                <w:rFonts w:asciiTheme="majorBidi" w:hAnsiTheme="majorBidi" w:cstheme="majorBidi"/>
                <w:sz w:val="24"/>
                <w:szCs w:val="24"/>
              </w:rPr>
              <w:t xml:space="preserve"> hrs</w:t>
            </w:r>
            <w:r w:rsidR="003826E0">
              <w:rPr>
                <w:rFonts w:asciiTheme="majorBidi" w:hAnsiTheme="majorBidi" w:cstheme="majorBidi"/>
                <w:sz w:val="24"/>
                <w:szCs w:val="24"/>
              </w:rPr>
              <w:t>.</w:t>
            </w:r>
          </w:p>
        </w:tc>
      </w:tr>
      <w:tr w:rsidR="00E43C36" w:rsidRPr="00094F60" w14:paraId="70A4172D" w14:textId="77777777" w:rsidTr="00094F60">
        <w:tc>
          <w:tcPr>
            <w:tcW w:w="2369" w:type="dxa"/>
            <w:shd w:val="clear" w:color="auto" w:fill="E2EFD9" w:themeFill="accent6" w:themeFillTint="33"/>
          </w:tcPr>
          <w:p w14:paraId="2092C7FE" w14:textId="0618FB02" w:rsidR="00E43C36" w:rsidRPr="00094F60" w:rsidRDefault="00E43C36" w:rsidP="00BA1BDD">
            <w:pPr>
              <w:bidi w:val="0"/>
              <w:spacing w:line="360" w:lineRule="auto"/>
              <w:jc w:val="both"/>
              <w:rPr>
                <w:rFonts w:asciiTheme="majorBidi" w:hAnsiTheme="majorBidi" w:cstheme="majorBidi"/>
                <w:b/>
                <w:bCs/>
                <w:sz w:val="24"/>
                <w:szCs w:val="24"/>
              </w:rPr>
            </w:pPr>
            <w:r w:rsidRPr="00094F60">
              <w:rPr>
                <w:rFonts w:asciiTheme="majorBidi" w:hAnsiTheme="majorBidi" w:cstheme="majorBidi"/>
                <w:b/>
                <w:bCs/>
                <w:sz w:val="24"/>
                <w:szCs w:val="24"/>
              </w:rPr>
              <w:t xml:space="preserve">Course Objective </w:t>
            </w:r>
          </w:p>
        </w:tc>
        <w:tc>
          <w:tcPr>
            <w:tcW w:w="7259" w:type="dxa"/>
            <w:gridSpan w:val="3"/>
          </w:tcPr>
          <w:p w14:paraId="5C86E446" w14:textId="77777777" w:rsidR="001466FB" w:rsidRPr="001466FB" w:rsidRDefault="001466FB" w:rsidP="001466FB">
            <w:pPr>
              <w:pStyle w:val="a8"/>
              <w:spacing w:before="0" w:beforeAutospacing="0" w:after="0" w:afterAutospacing="0"/>
            </w:pPr>
            <w:r w:rsidRPr="001466FB">
              <w:rPr>
                <w:color w:val="000000"/>
              </w:rPr>
              <w:t>The course aims to help students outline and define the  key concepts, themes and issues of SLA, discuss the major theories and approaches of SLA, explain and discuss the relationship between first  and second language acquisition, discuss the major strategies involved in the development of the four language skills in SLA, use particular techniques and methods in acquiring second languages, and mastering language skills and develop research skills in studying SLA (conduct a small-scale study or project).</w:t>
            </w:r>
          </w:p>
          <w:p w14:paraId="3A0F1BA3" w14:textId="1C5DFB85" w:rsidR="00E43C36" w:rsidRPr="001466FB" w:rsidRDefault="00E43C36" w:rsidP="001466FB">
            <w:pPr>
              <w:pStyle w:val="a4"/>
              <w:bidi w:val="0"/>
              <w:spacing w:line="360" w:lineRule="auto"/>
              <w:jc w:val="both"/>
              <w:rPr>
                <w:rFonts w:asciiTheme="majorBidi" w:hAnsiTheme="majorBidi" w:cstheme="majorBidi"/>
                <w:sz w:val="24"/>
                <w:szCs w:val="24"/>
              </w:rPr>
            </w:pPr>
          </w:p>
        </w:tc>
      </w:tr>
      <w:tr w:rsidR="001466FB" w:rsidRPr="00094F60" w14:paraId="059CFA8F" w14:textId="77777777" w:rsidTr="009D0683">
        <w:tc>
          <w:tcPr>
            <w:tcW w:w="2369" w:type="dxa"/>
            <w:vMerge w:val="restart"/>
            <w:shd w:val="clear" w:color="auto" w:fill="E2EFD9" w:themeFill="accent6" w:themeFillTint="33"/>
          </w:tcPr>
          <w:p w14:paraId="6FD90A54" w14:textId="77777777" w:rsidR="001466FB" w:rsidRPr="00094F60" w:rsidRDefault="001466FB" w:rsidP="001466FB">
            <w:pPr>
              <w:bidi w:val="0"/>
              <w:spacing w:line="360" w:lineRule="auto"/>
              <w:jc w:val="both"/>
              <w:rPr>
                <w:rFonts w:asciiTheme="majorBidi" w:hAnsiTheme="majorBidi" w:cstheme="majorBidi"/>
                <w:b/>
                <w:bCs/>
                <w:sz w:val="24"/>
                <w:szCs w:val="24"/>
              </w:rPr>
            </w:pPr>
          </w:p>
          <w:p w14:paraId="42970732" w14:textId="12A87FB3" w:rsidR="001466FB" w:rsidRPr="00094F60" w:rsidRDefault="001466FB" w:rsidP="001466FB">
            <w:pPr>
              <w:bidi w:val="0"/>
              <w:spacing w:line="360" w:lineRule="auto"/>
              <w:jc w:val="both"/>
              <w:rPr>
                <w:rFonts w:asciiTheme="majorBidi" w:hAnsiTheme="majorBidi" w:cstheme="majorBidi"/>
                <w:b/>
                <w:bCs/>
                <w:sz w:val="24"/>
                <w:szCs w:val="24"/>
              </w:rPr>
            </w:pPr>
          </w:p>
          <w:p w14:paraId="6537A5C1" w14:textId="22DED201" w:rsidR="001466FB" w:rsidRPr="00094F60" w:rsidRDefault="001466FB" w:rsidP="001466FB">
            <w:pPr>
              <w:bidi w:val="0"/>
              <w:spacing w:line="360" w:lineRule="auto"/>
              <w:jc w:val="both"/>
              <w:rPr>
                <w:rFonts w:asciiTheme="majorBidi" w:hAnsiTheme="majorBidi" w:cstheme="majorBidi"/>
                <w:b/>
                <w:bCs/>
                <w:sz w:val="24"/>
                <w:szCs w:val="24"/>
              </w:rPr>
            </w:pPr>
          </w:p>
          <w:p w14:paraId="592B31A0" w14:textId="77777777" w:rsidR="001466FB" w:rsidRPr="00094F60" w:rsidRDefault="001466FB" w:rsidP="001466FB">
            <w:pPr>
              <w:bidi w:val="0"/>
              <w:spacing w:line="360" w:lineRule="auto"/>
              <w:jc w:val="both"/>
              <w:rPr>
                <w:rFonts w:asciiTheme="majorBidi" w:hAnsiTheme="majorBidi" w:cstheme="majorBidi"/>
                <w:b/>
                <w:bCs/>
                <w:sz w:val="24"/>
                <w:szCs w:val="24"/>
              </w:rPr>
            </w:pPr>
          </w:p>
          <w:p w14:paraId="36FBE241" w14:textId="77777777" w:rsidR="001466FB" w:rsidRPr="00094F60" w:rsidRDefault="001466FB" w:rsidP="001466FB">
            <w:pPr>
              <w:bidi w:val="0"/>
              <w:spacing w:line="360" w:lineRule="auto"/>
              <w:jc w:val="both"/>
              <w:rPr>
                <w:rFonts w:asciiTheme="majorBidi" w:hAnsiTheme="majorBidi" w:cstheme="majorBidi"/>
                <w:b/>
                <w:bCs/>
                <w:sz w:val="24"/>
                <w:szCs w:val="24"/>
              </w:rPr>
            </w:pPr>
          </w:p>
          <w:p w14:paraId="7823B053" w14:textId="77777777" w:rsidR="001466FB" w:rsidRPr="00094F60" w:rsidRDefault="001466FB" w:rsidP="001466FB">
            <w:pPr>
              <w:bidi w:val="0"/>
              <w:spacing w:line="360" w:lineRule="auto"/>
              <w:jc w:val="both"/>
              <w:rPr>
                <w:rFonts w:asciiTheme="majorBidi" w:hAnsiTheme="majorBidi" w:cstheme="majorBidi"/>
                <w:b/>
                <w:bCs/>
                <w:sz w:val="24"/>
                <w:szCs w:val="24"/>
              </w:rPr>
            </w:pPr>
          </w:p>
          <w:p w14:paraId="621A06D1" w14:textId="0C3062C1" w:rsidR="001466FB" w:rsidRPr="00094F60" w:rsidRDefault="001466FB" w:rsidP="001466FB">
            <w:pPr>
              <w:bidi w:val="0"/>
              <w:spacing w:line="360" w:lineRule="auto"/>
              <w:jc w:val="both"/>
              <w:rPr>
                <w:rFonts w:asciiTheme="majorBidi" w:hAnsiTheme="majorBidi" w:cstheme="majorBidi"/>
                <w:b/>
                <w:bCs/>
                <w:sz w:val="24"/>
                <w:szCs w:val="24"/>
              </w:rPr>
            </w:pPr>
            <w:r w:rsidRPr="00094F60">
              <w:rPr>
                <w:rFonts w:asciiTheme="majorBidi" w:hAnsiTheme="majorBidi" w:cstheme="majorBidi"/>
                <w:b/>
                <w:bCs/>
                <w:sz w:val="24"/>
                <w:szCs w:val="24"/>
              </w:rPr>
              <w:t>Course Content</w:t>
            </w:r>
          </w:p>
        </w:tc>
        <w:tc>
          <w:tcPr>
            <w:tcW w:w="7259" w:type="dxa"/>
            <w:gridSpan w:val="3"/>
            <w:tcBorders>
              <w:top w:val="single" w:sz="4" w:space="0" w:color="000000"/>
              <w:left w:val="single" w:sz="8" w:space="0" w:color="000000"/>
              <w:bottom w:val="single" w:sz="4" w:space="0" w:color="000000"/>
              <w:right w:val="single" w:sz="8" w:space="0" w:color="000000"/>
            </w:tcBorders>
          </w:tcPr>
          <w:p w14:paraId="41A22CC9" w14:textId="38D8AB4C" w:rsidR="001466FB" w:rsidRPr="001466FB" w:rsidRDefault="001466FB" w:rsidP="001466FB">
            <w:pPr>
              <w:pStyle w:val="a4"/>
              <w:numPr>
                <w:ilvl w:val="0"/>
                <w:numId w:val="6"/>
              </w:numPr>
              <w:bidi w:val="0"/>
              <w:spacing w:line="360" w:lineRule="auto"/>
              <w:jc w:val="both"/>
              <w:rPr>
                <w:rFonts w:asciiTheme="majorBidi" w:hAnsiTheme="majorBidi" w:cstheme="majorBidi"/>
                <w:sz w:val="24"/>
                <w:szCs w:val="24"/>
              </w:rPr>
            </w:pPr>
            <w:r w:rsidRPr="001466FB">
              <w:rPr>
                <w:rFonts w:asciiTheme="majorBidi" w:hAnsiTheme="majorBidi" w:cstheme="majorBidi"/>
                <w:color w:val="000000"/>
                <w:sz w:val="24"/>
                <w:szCs w:val="24"/>
              </w:rPr>
              <w:t>Introducing Second Language Acquisition</w:t>
            </w:r>
          </w:p>
        </w:tc>
      </w:tr>
      <w:tr w:rsidR="001466FB" w:rsidRPr="00094F60" w14:paraId="673A4896" w14:textId="77777777" w:rsidTr="009D0683">
        <w:tc>
          <w:tcPr>
            <w:tcW w:w="2369" w:type="dxa"/>
            <w:vMerge/>
            <w:shd w:val="clear" w:color="auto" w:fill="E2EFD9" w:themeFill="accent6" w:themeFillTint="33"/>
          </w:tcPr>
          <w:p w14:paraId="52DB0DBF" w14:textId="1B7197CB" w:rsidR="001466FB" w:rsidRPr="00094F60" w:rsidRDefault="001466FB" w:rsidP="001466FB">
            <w:pPr>
              <w:bidi w:val="0"/>
              <w:spacing w:line="360" w:lineRule="auto"/>
              <w:jc w:val="both"/>
              <w:rPr>
                <w:rFonts w:asciiTheme="majorBidi" w:hAnsiTheme="majorBidi" w:cstheme="majorBidi"/>
                <w:b/>
                <w:bCs/>
                <w:sz w:val="24"/>
                <w:szCs w:val="24"/>
              </w:rPr>
            </w:pPr>
          </w:p>
        </w:tc>
        <w:tc>
          <w:tcPr>
            <w:tcW w:w="7259" w:type="dxa"/>
            <w:gridSpan w:val="3"/>
            <w:tcBorders>
              <w:top w:val="single" w:sz="4" w:space="0" w:color="000000"/>
              <w:left w:val="single" w:sz="8" w:space="0" w:color="000000"/>
              <w:bottom w:val="single" w:sz="4" w:space="0" w:color="000000"/>
              <w:right w:val="single" w:sz="8" w:space="0" w:color="000000"/>
            </w:tcBorders>
          </w:tcPr>
          <w:p w14:paraId="1B174838" w14:textId="390F9CAF" w:rsidR="001466FB" w:rsidRPr="001466FB" w:rsidRDefault="001466FB" w:rsidP="001466FB">
            <w:pPr>
              <w:pStyle w:val="a4"/>
              <w:numPr>
                <w:ilvl w:val="0"/>
                <w:numId w:val="6"/>
              </w:numPr>
              <w:bidi w:val="0"/>
              <w:spacing w:line="360" w:lineRule="auto"/>
              <w:jc w:val="both"/>
              <w:rPr>
                <w:rFonts w:asciiTheme="majorBidi" w:eastAsia="Times New Roman" w:hAnsiTheme="majorBidi" w:cstheme="majorBidi"/>
                <w:color w:val="000000" w:themeColor="text1"/>
                <w:sz w:val="24"/>
                <w:szCs w:val="24"/>
              </w:rPr>
            </w:pPr>
            <w:r w:rsidRPr="001466FB">
              <w:rPr>
                <w:rFonts w:asciiTheme="majorBidi" w:hAnsiTheme="majorBidi" w:cstheme="majorBidi"/>
                <w:color w:val="000000"/>
                <w:sz w:val="24"/>
                <w:szCs w:val="24"/>
              </w:rPr>
              <w:t>Foundations of Second Language Acquisition</w:t>
            </w:r>
          </w:p>
        </w:tc>
      </w:tr>
      <w:tr w:rsidR="001466FB" w:rsidRPr="00094F60" w14:paraId="71525550" w14:textId="77777777" w:rsidTr="009D0683">
        <w:tc>
          <w:tcPr>
            <w:tcW w:w="2369" w:type="dxa"/>
            <w:vMerge/>
            <w:shd w:val="clear" w:color="auto" w:fill="E2EFD9" w:themeFill="accent6" w:themeFillTint="33"/>
          </w:tcPr>
          <w:p w14:paraId="41FF7DD4" w14:textId="77777777" w:rsidR="001466FB" w:rsidRPr="00094F60" w:rsidRDefault="001466FB" w:rsidP="001466FB">
            <w:pPr>
              <w:bidi w:val="0"/>
              <w:spacing w:line="360" w:lineRule="auto"/>
              <w:jc w:val="both"/>
              <w:rPr>
                <w:rFonts w:asciiTheme="majorBidi" w:hAnsiTheme="majorBidi" w:cstheme="majorBidi"/>
                <w:b/>
                <w:bCs/>
                <w:sz w:val="24"/>
                <w:szCs w:val="24"/>
              </w:rPr>
            </w:pPr>
          </w:p>
        </w:tc>
        <w:tc>
          <w:tcPr>
            <w:tcW w:w="7259" w:type="dxa"/>
            <w:gridSpan w:val="3"/>
            <w:tcBorders>
              <w:top w:val="single" w:sz="4" w:space="0" w:color="000000"/>
              <w:left w:val="single" w:sz="8" w:space="0" w:color="000000"/>
              <w:bottom w:val="single" w:sz="4" w:space="0" w:color="000000"/>
              <w:right w:val="single" w:sz="8" w:space="0" w:color="000000"/>
            </w:tcBorders>
          </w:tcPr>
          <w:p w14:paraId="5023326D" w14:textId="7AB0ECA5" w:rsidR="001466FB" w:rsidRPr="001466FB" w:rsidRDefault="001466FB" w:rsidP="001466FB">
            <w:pPr>
              <w:pStyle w:val="a4"/>
              <w:numPr>
                <w:ilvl w:val="0"/>
                <w:numId w:val="6"/>
              </w:numPr>
              <w:bidi w:val="0"/>
              <w:spacing w:line="360" w:lineRule="auto"/>
              <w:jc w:val="both"/>
              <w:rPr>
                <w:rFonts w:asciiTheme="majorBidi" w:hAnsiTheme="majorBidi" w:cstheme="majorBidi"/>
                <w:sz w:val="24"/>
                <w:szCs w:val="24"/>
              </w:rPr>
            </w:pPr>
            <w:r w:rsidRPr="001466FB">
              <w:rPr>
                <w:rFonts w:asciiTheme="majorBidi" w:hAnsiTheme="majorBidi" w:cstheme="majorBidi"/>
                <w:color w:val="000000"/>
                <w:sz w:val="24"/>
                <w:szCs w:val="24"/>
              </w:rPr>
              <w:t>The linguistics of Second Language Acquisition</w:t>
            </w:r>
          </w:p>
        </w:tc>
      </w:tr>
      <w:tr w:rsidR="001466FB" w:rsidRPr="00094F60" w14:paraId="50D5C32F" w14:textId="77777777" w:rsidTr="009D0683">
        <w:trPr>
          <w:trHeight w:val="782"/>
        </w:trPr>
        <w:tc>
          <w:tcPr>
            <w:tcW w:w="2369" w:type="dxa"/>
            <w:vMerge/>
            <w:shd w:val="clear" w:color="auto" w:fill="E2EFD9" w:themeFill="accent6" w:themeFillTint="33"/>
          </w:tcPr>
          <w:p w14:paraId="7E9FE1EF" w14:textId="77777777" w:rsidR="001466FB" w:rsidRPr="00094F60" w:rsidRDefault="001466FB" w:rsidP="001466FB">
            <w:pPr>
              <w:bidi w:val="0"/>
              <w:spacing w:line="360" w:lineRule="auto"/>
              <w:jc w:val="both"/>
              <w:rPr>
                <w:rFonts w:asciiTheme="majorBidi" w:hAnsiTheme="majorBidi" w:cstheme="majorBidi"/>
                <w:b/>
                <w:bCs/>
                <w:sz w:val="24"/>
                <w:szCs w:val="24"/>
              </w:rPr>
            </w:pPr>
          </w:p>
        </w:tc>
        <w:tc>
          <w:tcPr>
            <w:tcW w:w="7259" w:type="dxa"/>
            <w:gridSpan w:val="3"/>
            <w:tcBorders>
              <w:top w:val="single" w:sz="4" w:space="0" w:color="000000"/>
              <w:left w:val="single" w:sz="8" w:space="0" w:color="000000"/>
              <w:bottom w:val="single" w:sz="4" w:space="0" w:color="000000"/>
              <w:right w:val="single" w:sz="8" w:space="0" w:color="000000"/>
            </w:tcBorders>
          </w:tcPr>
          <w:p w14:paraId="389BECBC" w14:textId="177FC717" w:rsidR="001466FB" w:rsidRPr="001466FB" w:rsidRDefault="001466FB" w:rsidP="001466FB">
            <w:pPr>
              <w:pStyle w:val="a4"/>
              <w:numPr>
                <w:ilvl w:val="0"/>
                <w:numId w:val="6"/>
              </w:numPr>
              <w:bidi w:val="0"/>
              <w:spacing w:line="360" w:lineRule="auto"/>
              <w:jc w:val="both"/>
              <w:rPr>
                <w:rFonts w:asciiTheme="majorBidi" w:hAnsiTheme="majorBidi" w:cstheme="majorBidi"/>
                <w:sz w:val="24"/>
                <w:szCs w:val="24"/>
              </w:rPr>
            </w:pPr>
            <w:r w:rsidRPr="001466FB">
              <w:rPr>
                <w:rFonts w:asciiTheme="majorBidi" w:hAnsiTheme="majorBidi" w:cstheme="majorBidi"/>
                <w:color w:val="000000"/>
                <w:sz w:val="24"/>
                <w:szCs w:val="24"/>
              </w:rPr>
              <w:t>The psychology of Second Language Acquisition</w:t>
            </w:r>
          </w:p>
        </w:tc>
      </w:tr>
      <w:tr w:rsidR="001466FB" w:rsidRPr="00094F60" w14:paraId="1A9FA971" w14:textId="77777777" w:rsidTr="009D0683">
        <w:tc>
          <w:tcPr>
            <w:tcW w:w="2369" w:type="dxa"/>
            <w:vMerge/>
            <w:shd w:val="clear" w:color="auto" w:fill="E2EFD9" w:themeFill="accent6" w:themeFillTint="33"/>
          </w:tcPr>
          <w:p w14:paraId="33ADC894" w14:textId="77777777" w:rsidR="001466FB" w:rsidRPr="00094F60" w:rsidRDefault="001466FB" w:rsidP="001466FB">
            <w:pPr>
              <w:bidi w:val="0"/>
              <w:spacing w:line="360" w:lineRule="auto"/>
              <w:jc w:val="both"/>
              <w:rPr>
                <w:rFonts w:asciiTheme="majorBidi" w:hAnsiTheme="majorBidi" w:cstheme="majorBidi"/>
                <w:b/>
                <w:bCs/>
                <w:sz w:val="24"/>
                <w:szCs w:val="24"/>
              </w:rPr>
            </w:pPr>
          </w:p>
        </w:tc>
        <w:tc>
          <w:tcPr>
            <w:tcW w:w="7259" w:type="dxa"/>
            <w:gridSpan w:val="3"/>
            <w:tcBorders>
              <w:top w:val="single" w:sz="4" w:space="0" w:color="000000"/>
              <w:left w:val="single" w:sz="8" w:space="0" w:color="000000"/>
              <w:bottom w:val="single" w:sz="8" w:space="0" w:color="000000"/>
              <w:right w:val="single" w:sz="8" w:space="0" w:color="000000"/>
            </w:tcBorders>
          </w:tcPr>
          <w:p w14:paraId="3F0AC11F" w14:textId="1816E96F" w:rsidR="001466FB" w:rsidRPr="001466FB" w:rsidRDefault="001466FB" w:rsidP="001466FB">
            <w:pPr>
              <w:pStyle w:val="a4"/>
              <w:numPr>
                <w:ilvl w:val="0"/>
                <w:numId w:val="6"/>
              </w:numPr>
              <w:bidi w:val="0"/>
              <w:spacing w:line="360" w:lineRule="auto"/>
              <w:jc w:val="both"/>
              <w:rPr>
                <w:rFonts w:asciiTheme="majorBidi" w:eastAsia="Times New Roman" w:hAnsiTheme="majorBidi" w:cstheme="majorBidi"/>
                <w:color w:val="000000" w:themeColor="text1"/>
                <w:sz w:val="24"/>
                <w:szCs w:val="24"/>
              </w:rPr>
            </w:pPr>
            <w:r w:rsidRPr="001466FB">
              <w:rPr>
                <w:rFonts w:asciiTheme="majorBidi" w:hAnsiTheme="majorBidi" w:cstheme="majorBidi"/>
                <w:color w:val="000000"/>
                <w:sz w:val="24"/>
                <w:szCs w:val="24"/>
              </w:rPr>
              <w:t>Social contexts of Second Language Acquisition</w:t>
            </w:r>
          </w:p>
        </w:tc>
      </w:tr>
      <w:tr w:rsidR="001466FB" w:rsidRPr="00094F60" w14:paraId="3089D57A" w14:textId="77777777" w:rsidTr="009D0683">
        <w:tc>
          <w:tcPr>
            <w:tcW w:w="2369" w:type="dxa"/>
            <w:vMerge/>
            <w:shd w:val="clear" w:color="auto" w:fill="E2EFD9" w:themeFill="accent6" w:themeFillTint="33"/>
          </w:tcPr>
          <w:p w14:paraId="7A340C18" w14:textId="77777777" w:rsidR="001466FB" w:rsidRPr="00094F60" w:rsidRDefault="001466FB" w:rsidP="001466FB">
            <w:pPr>
              <w:bidi w:val="0"/>
              <w:spacing w:line="360" w:lineRule="auto"/>
              <w:jc w:val="both"/>
              <w:rPr>
                <w:rFonts w:asciiTheme="majorBidi" w:hAnsiTheme="majorBidi" w:cstheme="majorBidi"/>
                <w:b/>
                <w:bCs/>
                <w:sz w:val="24"/>
                <w:szCs w:val="24"/>
              </w:rPr>
            </w:pPr>
          </w:p>
        </w:tc>
        <w:tc>
          <w:tcPr>
            <w:tcW w:w="7259" w:type="dxa"/>
            <w:gridSpan w:val="3"/>
            <w:tcBorders>
              <w:top w:val="single" w:sz="4" w:space="0" w:color="000000"/>
              <w:left w:val="single" w:sz="8" w:space="0" w:color="000000"/>
              <w:bottom w:val="single" w:sz="4" w:space="0" w:color="000000"/>
              <w:right w:val="single" w:sz="8" w:space="0" w:color="000000"/>
            </w:tcBorders>
          </w:tcPr>
          <w:p w14:paraId="39BD5C47" w14:textId="22E9E1CC" w:rsidR="001466FB" w:rsidRPr="001466FB" w:rsidRDefault="001466FB" w:rsidP="001466FB">
            <w:pPr>
              <w:pStyle w:val="a4"/>
              <w:bidi w:val="0"/>
              <w:spacing w:line="360" w:lineRule="auto"/>
              <w:jc w:val="both"/>
              <w:rPr>
                <w:rFonts w:asciiTheme="majorBidi" w:eastAsia="Times New Roman" w:hAnsiTheme="majorBidi" w:cstheme="majorBidi"/>
                <w:color w:val="000000" w:themeColor="text1"/>
                <w:sz w:val="24"/>
                <w:szCs w:val="24"/>
              </w:rPr>
            </w:pPr>
          </w:p>
        </w:tc>
      </w:tr>
      <w:tr w:rsidR="001466FB" w:rsidRPr="00094F60" w14:paraId="6F43EA25" w14:textId="77777777" w:rsidTr="009D0683">
        <w:tc>
          <w:tcPr>
            <w:tcW w:w="2369" w:type="dxa"/>
            <w:vMerge/>
            <w:shd w:val="clear" w:color="auto" w:fill="E2EFD9" w:themeFill="accent6" w:themeFillTint="33"/>
          </w:tcPr>
          <w:p w14:paraId="32CF8050" w14:textId="77777777" w:rsidR="001466FB" w:rsidRPr="00094F60" w:rsidRDefault="001466FB" w:rsidP="001466FB">
            <w:pPr>
              <w:bidi w:val="0"/>
              <w:spacing w:line="360" w:lineRule="auto"/>
              <w:jc w:val="both"/>
              <w:rPr>
                <w:rFonts w:asciiTheme="majorBidi" w:hAnsiTheme="majorBidi" w:cstheme="majorBidi"/>
                <w:b/>
                <w:bCs/>
                <w:sz w:val="24"/>
                <w:szCs w:val="24"/>
              </w:rPr>
            </w:pPr>
          </w:p>
        </w:tc>
        <w:tc>
          <w:tcPr>
            <w:tcW w:w="7259" w:type="dxa"/>
            <w:gridSpan w:val="3"/>
            <w:tcBorders>
              <w:top w:val="single" w:sz="4" w:space="0" w:color="000000"/>
              <w:left w:val="single" w:sz="8" w:space="0" w:color="000000"/>
              <w:bottom w:val="single" w:sz="4" w:space="0" w:color="000000"/>
              <w:right w:val="single" w:sz="8" w:space="0" w:color="000000"/>
            </w:tcBorders>
          </w:tcPr>
          <w:p w14:paraId="7C29EBB1" w14:textId="01882402" w:rsidR="001466FB" w:rsidRPr="001466FB" w:rsidRDefault="001466FB" w:rsidP="001466FB">
            <w:pPr>
              <w:pStyle w:val="a4"/>
              <w:bidi w:val="0"/>
              <w:spacing w:line="360" w:lineRule="auto"/>
              <w:jc w:val="both"/>
              <w:rPr>
                <w:rFonts w:asciiTheme="majorBidi" w:hAnsiTheme="majorBidi" w:cstheme="majorBidi"/>
                <w:sz w:val="24"/>
                <w:szCs w:val="24"/>
              </w:rPr>
            </w:pPr>
          </w:p>
        </w:tc>
      </w:tr>
      <w:tr w:rsidR="001466FB" w:rsidRPr="00094F60" w14:paraId="0D218548" w14:textId="77777777" w:rsidTr="009D0683">
        <w:tc>
          <w:tcPr>
            <w:tcW w:w="2369" w:type="dxa"/>
            <w:vMerge/>
            <w:shd w:val="clear" w:color="auto" w:fill="E2EFD9" w:themeFill="accent6" w:themeFillTint="33"/>
          </w:tcPr>
          <w:p w14:paraId="1B7A8F98" w14:textId="77777777" w:rsidR="001466FB" w:rsidRPr="00094F60" w:rsidRDefault="001466FB" w:rsidP="001466FB">
            <w:pPr>
              <w:bidi w:val="0"/>
              <w:spacing w:line="360" w:lineRule="auto"/>
              <w:jc w:val="both"/>
              <w:rPr>
                <w:rFonts w:asciiTheme="majorBidi" w:hAnsiTheme="majorBidi" w:cstheme="majorBidi"/>
                <w:b/>
                <w:bCs/>
                <w:sz w:val="24"/>
                <w:szCs w:val="24"/>
              </w:rPr>
            </w:pPr>
          </w:p>
        </w:tc>
        <w:tc>
          <w:tcPr>
            <w:tcW w:w="7259" w:type="dxa"/>
            <w:gridSpan w:val="3"/>
            <w:tcBorders>
              <w:top w:val="single" w:sz="4" w:space="0" w:color="000000"/>
              <w:left w:val="single" w:sz="8" w:space="0" w:color="000000"/>
              <w:bottom w:val="single" w:sz="4" w:space="0" w:color="000000"/>
              <w:right w:val="single" w:sz="8" w:space="0" w:color="000000"/>
            </w:tcBorders>
          </w:tcPr>
          <w:p w14:paraId="5D4076FC" w14:textId="5EDA0C7C" w:rsidR="001466FB" w:rsidRPr="001466FB" w:rsidRDefault="001466FB" w:rsidP="001466FB">
            <w:pPr>
              <w:pStyle w:val="a4"/>
              <w:bidi w:val="0"/>
              <w:spacing w:line="360" w:lineRule="auto"/>
              <w:jc w:val="both"/>
              <w:rPr>
                <w:rFonts w:asciiTheme="majorBidi" w:hAnsiTheme="majorBidi" w:cstheme="majorBidi"/>
                <w:sz w:val="24"/>
                <w:szCs w:val="24"/>
              </w:rPr>
            </w:pPr>
          </w:p>
        </w:tc>
      </w:tr>
      <w:tr w:rsidR="001466FB" w:rsidRPr="00094F60" w14:paraId="221DEC3B" w14:textId="77777777" w:rsidTr="009D0683">
        <w:tc>
          <w:tcPr>
            <w:tcW w:w="2369" w:type="dxa"/>
            <w:vMerge/>
            <w:shd w:val="clear" w:color="auto" w:fill="E2EFD9" w:themeFill="accent6" w:themeFillTint="33"/>
          </w:tcPr>
          <w:p w14:paraId="5A02C590" w14:textId="77777777" w:rsidR="001466FB" w:rsidRPr="00094F60" w:rsidRDefault="001466FB" w:rsidP="001466FB">
            <w:pPr>
              <w:bidi w:val="0"/>
              <w:spacing w:line="360" w:lineRule="auto"/>
              <w:jc w:val="both"/>
              <w:rPr>
                <w:rFonts w:asciiTheme="majorBidi" w:hAnsiTheme="majorBidi" w:cstheme="majorBidi"/>
                <w:b/>
                <w:bCs/>
                <w:sz w:val="24"/>
                <w:szCs w:val="24"/>
              </w:rPr>
            </w:pPr>
          </w:p>
        </w:tc>
        <w:tc>
          <w:tcPr>
            <w:tcW w:w="7259" w:type="dxa"/>
            <w:gridSpan w:val="3"/>
            <w:tcBorders>
              <w:top w:val="single" w:sz="4" w:space="0" w:color="000000"/>
              <w:left w:val="single" w:sz="8" w:space="0" w:color="000000"/>
              <w:bottom w:val="single" w:sz="4" w:space="0" w:color="000000"/>
              <w:right w:val="single" w:sz="8" w:space="0" w:color="000000"/>
            </w:tcBorders>
          </w:tcPr>
          <w:p w14:paraId="4A2C574C" w14:textId="6E1DCDE2" w:rsidR="001466FB" w:rsidRPr="001466FB" w:rsidRDefault="001466FB" w:rsidP="001466FB">
            <w:pPr>
              <w:pStyle w:val="a4"/>
              <w:bidi w:val="0"/>
              <w:spacing w:line="360" w:lineRule="auto"/>
              <w:jc w:val="both"/>
              <w:rPr>
                <w:rFonts w:asciiTheme="majorBidi" w:eastAsia="Times New Roman" w:hAnsiTheme="majorBidi" w:cstheme="majorBidi"/>
                <w:color w:val="000000" w:themeColor="text1"/>
                <w:sz w:val="24"/>
                <w:szCs w:val="24"/>
                <w:lang w:bidi="ar-EG"/>
              </w:rPr>
            </w:pPr>
          </w:p>
        </w:tc>
      </w:tr>
      <w:tr w:rsidR="001466FB" w:rsidRPr="00094F60" w14:paraId="46D734A9" w14:textId="77777777" w:rsidTr="009D0683">
        <w:tc>
          <w:tcPr>
            <w:tcW w:w="2369" w:type="dxa"/>
            <w:vMerge/>
            <w:shd w:val="clear" w:color="auto" w:fill="E2EFD9" w:themeFill="accent6" w:themeFillTint="33"/>
          </w:tcPr>
          <w:p w14:paraId="70FC634E" w14:textId="77777777" w:rsidR="001466FB" w:rsidRPr="00094F60" w:rsidRDefault="001466FB" w:rsidP="001466FB">
            <w:pPr>
              <w:bidi w:val="0"/>
              <w:spacing w:line="360" w:lineRule="auto"/>
              <w:jc w:val="both"/>
              <w:rPr>
                <w:rFonts w:asciiTheme="majorBidi" w:hAnsiTheme="majorBidi" w:cstheme="majorBidi"/>
                <w:b/>
                <w:bCs/>
                <w:sz w:val="24"/>
                <w:szCs w:val="24"/>
              </w:rPr>
            </w:pPr>
          </w:p>
        </w:tc>
        <w:tc>
          <w:tcPr>
            <w:tcW w:w="7259" w:type="dxa"/>
            <w:gridSpan w:val="3"/>
            <w:tcBorders>
              <w:top w:val="single" w:sz="4" w:space="0" w:color="000000"/>
              <w:left w:val="single" w:sz="8" w:space="0" w:color="000000"/>
              <w:bottom w:val="single" w:sz="8" w:space="0" w:color="000000"/>
              <w:right w:val="single" w:sz="8" w:space="0" w:color="000000"/>
            </w:tcBorders>
          </w:tcPr>
          <w:p w14:paraId="628942DE" w14:textId="08703E6E" w:rsidR="001466FB" w:rsidRPr="001466FB" w:rsidRDefault="001466FB" w:rsidP="001466FB">
            <w:pPr>
              <w:bidi w:val="0"/>
              <w:spacing w:line="360" w:lineRule="auto"/>
              <w:jc w:val="both"/>
              <w:rPr>
                <w:rFonts w:asciiTheme="majorBidi" w:hAnsiTheme="majorBidi" w:cstheme="majorBidi"/>
                <w:sz w:val="24"/>
                <w:szCs w:val="24"/>
              </w:rPr>
            </w:pPr>
          </w:p>
        </w:tc>
      </w:tr>
      <w:tr w:rsidR="002425E1" w:rsidRPr="00094F60" w14:paraId="4325EA7E" w14:textId="77777777" w:rsidTr="00094F60">
        <w:tc>
          <w:tcPr>
            <w:tcW w:w="2369" w:type="dxa"/>
            <w:shd w:val="clear" w:color="auto" w:fill="E2EFD9" w:themeFill="accent6" w:themeFillTint="33"/>
          </w:tcPr>
          <w:p w14:paraId="490C1475" w14:textId="77777777" w:rsidR="002425E1" w:rsidRPr="00094F60" w:rsidRDefault="002425E1" w:rsidP="00094F60">
            <w:pPr>
              <w:bidi w:val="0"/>
              <w:spacing w:line="360" w:lineRule="auto"/>
              <w:jc w:val="both"/>
              <w:rPr>
                <w:rFonts w:asciiTheme="majorBidi" w:hAnsiTheme="majorBidi" w:cstheme="majorBidi"/>
                <w:b/>
                <w:bCs/>
                <w:sz w:val="24"/>
                <w:szCs w:val="24"/>
              </w:rPr>
            </w:pPr>
            <w:r w:rsidRPr="00094F60">
              <w:rPr>
                <w:rFonts w:asciiTheme="majorBidi" w:hAnsiTheme="majorBidi" w:cstheme="majorBidi"/>
                <w:b/>
                <w:bCs/>
                <w:sz w:val="24"/>
                <w:szCs w:val="24"/>
              </w:rPr>
              <w:t>Required Textbook</w:t>
            </w:r>
          </w:p>
        </w:tc>
        <w:tc>
          <w:tcPr>
            <w:tcW w:w="7259" w:type="dxa"/>
            <w:gridSpan w:val="3"/>
          </w:tcPr>
          <w:p w14:paraId="269F2A49" w14:textId="0F19010E" w:rsidR="002425E1" w:rsidRPr="001466FB" w:rsidRDefault="001466FB" w:rsidP="001466FB">
            <w:pPr>
              <w:pStyle w:val="a8"/>
              <w:jc w:val="both"/>
            </w:pPr>
            <w:r w:rsidRPr="001466FB">
              <w:rPr>
                <w:color w:val="000000"/>
              </w:rPr>
              <w:t>Saville-Troike, Maurie. (2012). Introducing Second Language Acquisition. Cambridge: CUP.</w:t>
            </w:r>
          </w:p>
        </w:tc>
      </w:tr>
    </w:tbl>
    <w:p w14:paraId="76253687" w14:textId="77777777" w:rsidR="00173867" w:rsidRPr="00094F60" w:rsidRDefault="00173867" w:rsidP="00094F60">
      <w:pPr>
        <w:bidi w:val="0"/>
        <w:spacing w:line="360" w:lineRule="auto"/>
        <w:jc w:val="both"/>
        <w:rPr>
          <w:rFonts w:asciiTheme="majorBidi" w:hAnsiTheme="majorBidi" w:cstheme="majorBidi"/>
          <w:sz w:val="24"/>
          <w:szCs w:val="24"/>
          <w:rtl/>
        </w:rPr>
      </w:pPr>
    </w:p>
    <w:p w14:paraId="07E7F6CA" w14:textId="1B8F50AE" w:rsidR="0085712C" w:rsidRPr="00094F60" w:rsidRDefault="00D9515D" w:rsidP="00094F60">
      <w:pPr>
        <w:bidi w:val="0"/>
        <w:spacing w:line="360" w:lineRule="auto"/>
        <w:jc w:val="both"/>
        <w:rPr>
          <w:rFonts w:asciiTheme="majorBidi" w:hAnsiTheme="majorBidi" w:cstheme="majorBidi"/>
          <w:sz w:val="24"/>
          <w:szCs w:val="24"/>
        </w:rPr>
      </w:pPr>
      <w:r>
        <w:rPr>
          <w:noProof/>
        </w:rPr>
        <w:drawing>
          <wp:inline distT="0" distB="0" distL="0" distR="0" wp14:anchorId="6416ED3D" wp14:editId="5E9828AE">
            <wp:extent cx="1647825" cy="1638300"/>
            <wp:effectExtent l="0" t="0" r="9525" b="0"/>
            <wp:docPr id="2" name="صورة 2" descr="C:\Users\A\AppData\Local\Temp\Rar$DIa1816.41469\ختم جامعة المجمعة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C:\Users\A\AppData\Local\Temp\Rar$DIa1816.41469\ختم جامعة المجمعة_130.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38300"/>
                    </a:xfrm>
                    <a:prstGeom prst="rect">
                      <a:avLst/>
                    </a:prstGeom>
                    <a:noFill/>
                    <a:ln>
                      <a:noFill/>
                    </a:ln>
                  </pic:spPr>
                </pic:pic>
              </a:graphicData>
            </a:graphic>
          </wp:inline>
        </w:drawing>
      </w:r>
    </w:p>
    <w:sectPr w:rsidR="0085712C" w:rsidRPr="00094F60" w:rsidSect="00537D6F">
      <w:headerReference w:type="even" r:id="rId8"/>
      <w:headerReference w:type="default" r:id="rId9"/>
      <w:headerReference w:type="first" r:id="rId10"/>
      <w:pgSz w:w="11906" w:h="16838"/>
      <w:pgMar w:top="1440"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DA55" w14:textId="77777777" w:rsidR="00AF52F4" w:rsidRDefault="00AF52F4" w:rsidP="00C96875">
      <w:pPr>
        <w:spacing w:after="0" w:line="240" w:lineRule="auto"/>
      </w:pPr>
      <w:r>
        <w:separator/>
      </w:r>
    </w:p>
  </w:endnote>
  <w:endnote w:type="continuationSeparator" w:id="0">
    <w:p w14:paraId="1680B36E" w14:textId="77777777" w:rsidR="00AF52F4" w:rsidRDefault="00AF52F4"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Arial"/>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56326" w14:textId="77777777" w:rsidR="00AF52F4" w:rsidRDefault="00AF52F4" w:rsidP="00C96875">
      <w:pPr>
        <w:spacing w:after="0" w:line="240" w:lineRule="auto"/>
      </w:pPr>
      <w:r>
        <w:separator/>
      </w:r>
    </w:p>
  </w:footnote>
  <w:footnote w:type="continuationSeparator" w:id="0">
    <w:p w14:paraId="3190527E" w14:textId="77777777" w:rsidR="00AF52F4" w:rsidRDefault="00AF52F4" w:rsidP="00C9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D96C" w14:textId="77777777" w:rsidR="007D1AF2" w:rsidRDefault="00AF52F4">
    <w:pPr>
      <w:pStyle w:val="a5"/>
    </w:pPr>
    <w:r>
      <w:rPr>
        <w:noProof/>
      </w:rPr>
      <w:pict w14:anchorId="5DCA3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1027" type="#_x0000_t75" alt="" style="position:absolute;left:0;text-align:left;margin-left:0;margin-top:0;width:481.8pt;height:277.6pt;z-index:-251657216;mso-wrap-edited:f;mso-width-percent:0;mso-height-percent:0;mso-position-horizontal:center;mso-position-horizontal-relative:margin;mso-position-vertical:center;mso-position-vertical-relative:margin;mso-width-percent:0;mso-height-percent:0"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4FBB" w14:textId="5DCC5B1E" w:rsidR="00C96875" w:rsidRDefault="00D0376E">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31E81985" wp14:editId="7875E483">
              <wp:simplePos x="0" y="0"/>
              <wp:positionH relativeFrom="column">
                <wp:posOffset>4128135</wp:posOffset>
              </wp:positionH>
              <wp:positionV relativeFrom="paragraph">
                <wp:posOffset>-267335</wp:posOffset>
              </wp:positionV>
              <wp:extent cx="2592070" cy="942975"/>
              <wp:effectExtent l="0" t="0" r="0" b="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14:paraId="7A37955A"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81985"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14:paraId="7A37955A"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027C1CF" wp14:editId="40FC6DFE">
              <wp:simplePos x="0" y="0"/>
              <wp:positionH relativeFrom="column">
                <wp:posOffset>-788670</wp:posOffset>
              </wp:positionH>
              <wp:positionV relativeFrom="paragraph">
                <wp:posOffset>-276860</wp:posOffset>
              </wp:positionV>
              <wp:extent cx="2641600" cy="1141095"/>
              <wp:effectExtent l="0" t="0" r="6350" b="190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14:paraId="0A574F3A"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287294E"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27C1CF" id="مربع نص 5" o:spid="_x0000_s1027" type="#_x0000_t202" style="position:absolute;left:0;text-align:left;margin-left:-62.1pt;margin-top:-21.8pt;width:208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14:paraId="0A574F3A"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287294E"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v:textbox>
            </v:shape>
          </w:pict>
        </mc:Fallback>
      </mc:AlternateContent>
    </w:r>
    <w:r w:rsidR="00E50C3C">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0042E869" wp14:editId="21DABF31">
          <wp:simplePos x="0" y="0"/>
          <wp:positionH relativeFrom="column">
            <wp:posOffset>2243455</wp:posOffset>
          </wp:positionH>
          <wp:positionV relativeFrom="paragraph">
            <wp:posOffset>-505460</wp:posOffset>
          </wp:positionV>
          <wp:extent cx="1657350" cy="103568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anchor>
      </w:drawing>
    </w:r>
    <w:r w:rsidR="00AF52F4">
      <w:rPr>
        <w:noProof/>
      </w:rPr>
      <w:pict w14:anchorId="5FE57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1026" type="#_x0000_t75" alt="" style="position:absolute;left:0;text-align:left;margin-left:0;margin-top:0;width:481.8pt;height:277.6pt;z-index:-251656192;mso-wrap-edited:f;mso-width-percent:0;mso-height-percent:0;mso-position-horizontal:center;mso-position-horizontal-relative:margin;mso-position-vertical:center;mso-position-vertical-relative:margin;mso-width-percent:0;mso-height-percent:0"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19A8" w14:textId="77777777" w:rsidR="007D1AF2" w:rsidRDefault="00AF52F4">
    <w:pPr>
      <w:pStyle w:val="a5"/>
    </w:pPr>
    <w:r>
      <w:rPr>
        <w:noProof/>
      </w:rPr>
      <w:pict w14:anchorId="0087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1025" type="#_x0000_t75" alt="" style="position:absolute;left:0;text-align:left;margin-left:0;margin-top:0;width:481.8pt;height:277.6pt;z-index:-251658240;mso-wrap-edited:f;mso-width-percent:0;mso-height-percent:0;mso-position-horizontal:center;mso-position-horizontal-relative:margin;mso-position-vertical:center;mso-position-vertical-relative:margin;mso-width-percent:0;mso-height-percent:0"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927"/>
    <w:multiLevelType w:val="hybridMultilevel"/>
    <w:tmpl w:val="9BF23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E6DE1"/>
    <w:multiLevelType w:val="hybridMultilevel"/>
    <w:tmpl w:val="57A6D4F4"/>
    <w:lvl w:ilvl="0" w:tplc="2C2E4814">
      <w:start w:val="1"/>
      <w:numFmt w:val="bullet"/>
      <w:lvlText w:val="-"/>
      <w:lvlJc w:val="left"/>
      <w:pPr>
        <w:ind w:left="1080" w:hanging="360"/>
      </w:pPr>
      <w:rPr>
        <w:rFonts w:ascii="Arial" w:eastAsia="Calibri" w:hAnsi="Arial" w:cs="AL-Mohanad"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F171B6"/>
    <w:multiLevelType w:val="hybridMultilevel"/>
    <w:tmpl w:val="C450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650AC"/>
    <w:multiLevelType w:val="hybridMultilevel"/>
    <w:tmpl w:val="485A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41506"/>
    <w:multiLevelType w:val="hybridMultilevel"/>
    <w:tmpl w:val="723AA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12888"/>
    <w:multiLevelType w:val="hybridMultilevel"/>
    <w:tmpl w:val="092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6B2"/>
    <w:rsid w:val="00060D92"/>
    <w:rsid w:val="000707EF"/>
    <w:rsid w:val="00094F60"/>
    <w:rsid w:val="000F3794"/>
    <w:rsid w:val="0014507D"/>
    <w:rsid w:val="001466FB"/>
    <w:rsid w:val="00173867"/>
    <w:rsid w:val="00177294"/>
    <w:rsid w:val="00196F0E"/>
    <w:rsid w:val="00213E24"/>
    <w:rsid w:val="00230339"/>
    <w:rsid w:val="002425E1"/>
    <w:rsid w:val="00287FD3"/>
    <w:rsid w:val="0031064D"/>
    <w:rsid w:val="003826E0"/>
    <w:rsid w:val="003E7074"/>
    <w:rsid w:val="004009C7"/>
    <w:rsid w:val="004033AF"/>
    <w:rsid w:val="004A66C1"/>
    <w:rsid w:val="004C791A"/>
    <w:rsid w:val="00537D6F"/>
    <w:rsid w:val="00555743"/>
    <w:rsid w:val="005829FE"/>
    <w:rsid w:val="005B2F15"/>
    <w:rsid w:val="006244E1"/>
    <w:rsid w:val="00644C14"/>
    <w:rsid w:val="00672A18"/>
    <w:rsid w:val="006B6D1F"/>
    <w:rsid w:val="006E4A58"/>
    <w:rsid w:val="00726150"/>
    <w:rsid w:val="00787DA1"/>
    <w:rsid w:val="0079085A"/>
    <w:rsid w:val="007928DD"/>
    <w:rsid w:val="007D1AF2"/>
    <w:rsid w:val="007F5884"/>
    <w:rsid w:val="00844362"/>
    <w:rsid w:val="00853394"/>
    <w:rsid w:val="0085712C"/>
    <w:rsid w:val="008A42ED"/>
    <w:rsid w:val="008B4352"/>
    <w:rsid w:val="008E3D50"/>
    <w:rsid w:val="009538A4"/>
    <w:rsid w:val="009902C9"/>
    <w:rsid w:val="009902D6"/>
    <w:rsid w:val="009A36D6"/>
    <w:rsid w:val="009C530B"/>
    <w:rsid w:val="009D7DF5"/>
    <w:rsid w:val="00AC65C2"/>
    <w:rsid w:val="00AF52F4"/>
    <w:rsid w:val="00B5502C"/>
    <w:rsid w:val="00B7066D"/>
    <w:rsid w:val="00B86586"/>
    <w:rsid w:val="00BA1BDD"/>
    <w:rsid w:val="00C243A6"/>
    <w:rsid w:val="00C55882"/>
    <w:rsid w:val="00C6345D"/>
    <w:rsid w:val="00C96875"/>
    <w:rsid w:val="00D0376E"/>
    <w:rsid w:val="00D31C75"/>
    <w:rsid w:val="00D70822"/>
    <w:rsid w:val="00D71481"/>
    <w:rsid w:val="00D9515D"/>
    <w:rsid w:val="00E0746F"/>
    <w:rsid w:val="00E43C36"/>
    <w:rsid w:val="00E50C3C"/>
    <w:rsid w:val="00E71368"/>
    <w:rsid w:val="00E84B1D"/>
    <w:rsid w:val="00EB48A0"/>
    <w:rsid w:val="00EE72FF"/>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3E72"/>
  <w15:docId w15:val="{E9563ABA-D175-4A59-AB46-411A3A87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2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 w:type="paragraph" w:styleId="a8">
    <w:name w:val="Normal (Web)"/>
    <w:basedOn w:val="a"/>
    <w:uiPriority w:val="99"/>
    <w:unhideWhenUsed/>
    <w:rsid w:val="001466F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44853">
      <w:bodyDiv w:val="1"/>
      <w:marLeft w:val="0"/>
      <w:marRight w:val="0"/>
      <w:marTop w:val="0"/>
      <w:marBottom w:val="0"/>
      <w:divBdr>
        <w:top w:val="none" w:sz="0" w:space="0" w:color="auto"/>
        <w:left w:val="none" w:sz="0" w:space="0" w:color="auto"/>
        <w:bottom w:val="none" w:sz="0" w:space="0" w:color="auto"/>
        <w:right w:val="none" w:sz="0" w:space="0" w:color="auto"/>
      </w:divBdr>
    </w:div>
    <w:div w:id="1925021145">
      <w:bodyDiv w:val="1"/>
      <w:marLeft w:val="0"/>
      <w:marRight w:val="0"/>
      <w:marTop w:val="0"/>
      <w:marBottom w:val="0"/>
      <w:divBdr>
        <w:top w:val="none" w:sz="0" w:space="0" w:color="auto"/>
        <w:left w:val="none" w:sz="0" w:space="0" w:color="auto"/>
        <w:bottom w:val="none" w:sz="0" w:space="0" w:color="auto"/>
        <w:right w:val="none" w:sz="0" w:space="0" w:color="auto"/>
      </w:divBdr>
      <w:divsChild>
        <w:div w:id="4407001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168</Words>
  <Characters>963</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يحيى مصطفى كمال الدين السيد مصطفى</dc:creator>
  <cp:lastModifiedBy>لولوه صالح محمد العامر</cp:lastModifiedBy>
  <cp:revision>17</cp:revision>
  <cp:lastPrinted>2020-03-12T10:47:00Z</cp:lastPrinted>
  <dcterms:created xsi:type="dcterms:W3CDTF">2020-03-19T15:34:00Z</dcterms:created>
  <dcterms:modified xsi:type="dcterms:W3CDTF">2021-11-02T20:05:00Z</dcterms:modified>
</cp:coreProperties>
</file>