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bidiVisual/>
        <w:tblW w:w="5000" w:type="pct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9953"/>
      </w:tblGrid>
      <w:tr w:rsidR="001F74A6" w:rsidRPr="001F74A6" w:rsidTr="00770C3D">
        <w:trPr>
          <w:jc w:val="center"/>
        </w:trPr>
        <w:tc>
          <w:tcPr>
            <w:tcW w:w="1766" w:type="pct"/>
            <w:shd w:val="clear" w:color="auto" w:fill="E2EFD9" w:themeFill="accent6" w:themeFillTint="33"/>
          </w:tcPr>
          <w:p w:rsidR="00915831" w:rsidRPr="000013BA" w:rsidRDefault="004F0107" w:rsidP="00970C44">
            <w:pPr>
              <w:pStyle w:val="a6"/>
              <w:rPr>
                <w:rFonts w:cs="AL-Mateen"/>
                <w:sz w:val="24"/>
                <w:szCs w:val="24"/>
                <w:rtl/>
              </w:rPr>
            </w:pPr>
            <w:r w:rsidRPr="000013BA">
              <w:rPr>
                <w:rFonts w:cs="AL-Mateen" w:hint="cs"/>
                <w:sz w:val="24"/>
                <w:szCs w:val="24"/>
                <w:rtl/>
              </w:rPr>
              <w:t>الهــدف الاستراتيجــي:</w:t>
            </w:r>
          </w:p>
        </w:tc>
        <w:tc>
          <w:tcPr>
            <w:tcW w:w="3234" w:type="pct"/>
          </w:tcPr>
          <w:p w:rsidR="00915831" w:rsidRPr="000013BA" w:rsidRDefault="007914B3" w:rsidP="00770C3D">
            <w:pPr>
              <w:jc w:val="both"/>
              <w:rPr>
                <w:rFonts w:ascii="Arabic Typesetting" w:hAnsi="Arabic Typesetting" w:cs="AL-Mateen"/>
                <w:sz w:val="24"/>
                <w:szCs w:val="24"/>
                <w:rtl/>
              </w:rPr>
            </w:pPr>
            <w:r>
              <w:rPr>
                <w:rFonts w:ascii="Arabic Typesetting" w:hAnsi="Arabic Typesetting" w:cs="AL-Mateen" w:hint="cs"/>
                <w:sz w:val="24"/>
                <w:szCs w:val="24"/>
                <w:rtl/>
              </w:rPr>
              <w:t>تطبيق جودة الحياة في مرافق الجامعة</w:t>
            </w:r>
            <w:r w:rsidR="00D111EE" w:rsidRPr="000013BA">
              <w:rPr>
                <w:rFonts w:ascii="Arabic Typesetting" w:hAnsi="Arabic Typesetting" w:cs="AL-Mateen" w:hint="cs"/>
                <w:sz w:val="24"/>
                <w:szCs w:val="24"/>
                <w:rtl/>
              </w:rPr>
              <w:t xml:space="preserve"> </w:t>
            </w:r>
          </w:p>
        </w:tc>
      </w:tr>
      <w:tr w:rsidR="001F74A6" w:rsidRPr="001F74A6" w:rsidTr="00770C3D">
        <w:trPr>
          <w:jc w:val="center"/>
        </w:trPr>
        <w:tc>
          <w:tcPr>
            <w:tcW w:w="1766" w:type="pct"/>
            <w:shd w:val="clear" w:color="auto" w:fill="E2EFD9" w:themeFill="accent6" w:themeFillTint="33"/>
          </w:tcPr>
          <w:p w:rsidR="00875FCB" w:rsidRPr="000013BA" w:rsidRDefault="00875FCB" w:rsidP="00875FCB">
            <w:pPr>
              <w:pStyle w:val="a6"/>
              <w:rPr>
                <w:rFonts w:cs="AL-Mateen"/>
                <w:sz w:val="24"/>
                <w:szCs w:val="24"/>
                <w:rtl/>
              </w:rPr>
            </w:pPr>
            <w:r w:rsidRPr="000013BA">
              <w:rPr>
                <w:rFonts w:cs="AL-Mateen" w:hint="cs"/>
                <w:sz w:val="24"/>
                <w:szCs w:val="24"/>
                <w:rtl/>
              </w:rPr>
              <w:t>الهـــدف التفصيـــــــلي:</w:t>
            </w:r>
          </w:p>
        </w:tc>
        <w:tc>
          <w:tcPr>
            <w:tcW w:w="3234" w:type="pct"/>
          </w:tcPr>
          <w:p w:rsidR="00875FCB" w:rsidRPr="000013BA" w:rsidRDefault="00D111EE" w:rsidP="00875FCB">
            <w:pPr>
              <w:pStyle w:val="a6"/>
              <w:rPr>
                <w:rFonts w:cs="AL-Mateen"/>
                <w:sz w:val="24"/>
                <w:szCs w:val="24"/>
                <w:rtl/>
              </w:rPr>
            </w:pPr>
            <w:r w:rsidRPr="000013BA">
              <w:rPr>
                <w:rFonts w:ascii="Arabic Typesetting" w:hAnsi="Arabic Typesetting" w:cs="AL-Mateen" w:hint="cs"/>
                <w:sz w:val="24"/>
                <w:szCs w:val="24"/>
                <w:rtl/>
              </w:rPr>
              <w:t xml:space="preserve">رفع </w:t>
            </w:r>
            <w:r w:rsidR="00454F05" w:rsidRPr="000013BA">
              <w:rPr>
                <w:rFonts w:ascii="Arabic Typesetting" w:hAnsi="Arabic Typesetting" w:cs="AL-Mateen" w:hint="cs"/>
                <w:sz w:val="24"/>
                <w:szCs w:val="24"/>
                <w:rtl/>
              </w:rPr>
              <w:t>الكفاءة</w:t>
            </w:r>
            <w:r w:rsidRPr="000013BA">
              <w:rPr>
                <w:rFonts w:ascii="Arabic Typesetting" w:hAnsi="Arabic Typesetting" w:cs="AL-Mateen" w:hint="cs"/>
                <w:sz w:val="24"/>
                <w:szCs w:val="24"/>
                <w:rtl/>
              </w:rPr>
              <w:t xml:space="preserve"> التشغيلية لكافة </w:t>
            </w:r>
            <w:r w:rsidR="00454F05" w:rsidRPr="000013BA">
              <w:rPr>
                <w:rFonts w:ascii="Arabic Typesetting" w:hAnsi="Arabic Typesetting" w:cs="AL-Mateen" w:hint="cs"/>
                <w:sz w:val="24"/>
                <w:szCs w:val="24"/>
                <w:rtl/>
              </w:rPr>
              <w:t>المنشئات</w:t>
            </w:r>
            <w:r w:rsidRPr="000013BA">
              <w:rPr>
                <w:rFonts w:ascii="Arabic Typesetting" w:hAnsi="Arabic Typesetting" w:cs="AL-Mateen" w:hint="cs"/>
                <w:sz w:val="24"/>
                <w:szCs w:val="24"/>
                <w:rtl/>
              </w:rPr>
              <w:t xml:space="preserve"> و المرافق و الخدمات الجامعية </w:t>
            </w:r>
          </w:p>
        </w:tc>
      </w:tr>
      <w:tr w:rsidR="001F74A6" w:rsidRPr="001F74A6" w:rsidTr="00770C3D">
        <w:trPr>
          <w:jc w:val="center"/>
        </w:trPr>
        <w:tc>
          <w:tcPr>
            <w:tcW w:w="1766" w:type="pct"/>
            <w:shd w:val="clear" w:color="auto" w:fill="E2EFD9" w:themeFill="accent6" w:themeFillTint="33"/>
          </w:tcPr>
          <w:p w:rsidR="00875FCB" w:rsidRPr="000013BA" w:rsidRDefault="00875FCB" w:rsidP="00875FCB">
            <w:pPr>
              <w:pStyle w:val="a6"/>
              <w:rPr>
                <w:rFonts w:cs="AL-Mateen"/>
                <w:sz w:val="24"/>
                <w:szCs w:val="24"/>
                <w:rtl/>
              </w:rPr>
            </w:pPr>
            <w:r w:rsidRPr="000013BA">
              <w:rPr>
                <w:rFonts w:cs="AL-Mateen" w:hint="cs"/>
                <w:sz w:val="24"/>
                <w:szCs w:val="24"/>
                <w:rtl/>
              </w:rPr>
              <w:t>المبــــادرة أو المشــــروع:</w:t>
            </w:r>
          </w:p>
        </w:tc>
        <w:tc>
          <w:tcPr>
            <w:tcW w:w="3234" w:type="pct"/>
          </w:tcPr>
          <w:p w:rsidR="00875FCB" w:rsidRPr="000013BA" w:rsidRDefault="00D111EE" w:rsidP="00875FCB">
            <w:pPr>
              <w:pStyle w:val="a6"/>
              <w:rPr>
                <w:rFonts w:cs="AL-Mateen"/>
                <w:sz w:val="24"/>
                <w:szCs w:val="24"/>
                <w:rtl/>
              </w:rPr>
            </w:pPr>
            <w:r w:rsidRPr="000013BA">
              <w:rPr>
                <w:rFonts w:ascii="Arabic Typesetting" w:hAnsi="Arabic Typesetting" w:cs="AL-Mateen" w:hint="cs"/>
                <w:sz w:val="24"/>
                <w:szCs w:val="24"/>
                <w:rtl/>
              </w:rPr>
              <w:t xml:space="preserve">رفع نسبة تشغيل الاسكان </w:t>
            </w:r>
          </w:p>
        </w:tc>
      </w:tr>
      <w:tr w:rsidR="001F74A6" w:rsidRPr="001F74A6" w:rsidTr="00770C3D">
        <w:trPr>
          <w:jc w:val="center"/>
        </w:trPr>
        <w:tc>
          <w:tcPr>
            <w:tcW w:w="1766" w:type="pct"/>
            <w:shd w:val="clear" w:color="auto" w:fill="E2EFD9" w:themeFill="accent6" w:themeFillTint="33"/>
          </w:tcPr>
          <w:p w:rsidR="00875FCB" w:rsidRPr="000013BA" w:rsidRDefault="00875FCB" w:rsidP="00875FCB">
            <w:pPr>
              <w:pStyle w:val="a6"/>
              <w:rPr>
                <w:rFonts w:cs="AL-Mateen"/>
                <w:sz w:val="24"/>
                <w:szCs w:val="24"/>
                <w:rtl/>
              </w:rPr>
            </w:pPr>
            <w:r w:rsidRPr="000013BA">
              <w:rPr>
                <w:rFonts w:cs="AL-Mateen" w:hint="cs"/>
                <w:sz w:val="24"/>
                <w:szCs w:val="24"/>
                <w:rtl/>
              </w:rPr>
              <w:t>الجـــــهة المســـــــــؤولة:</w:t>
            </w:r>
          </w:p>
        </w:tc>
        <w:tc>
          <w:tcPr>
            <w:tcW w:w="3234" w:type="pct"/>
          </w:tcPr>
          <w:p w:rsidR="002E3F5D" w:rsidRPr="000013BA" w:rsidRDefault="00D111EE" w:rsidP="00875FCB">
            <w:pPr>
              <w:pStyle w:val="a6"/>
              <w:rPr>
                <w:rFonts w:cs="AL-Mateen"/>
                <w:sz w:val="24"/>
                <w:szCs w:val="24"/>
                <w:rtl/>
              </w:rPr>
            </w:pPr>
            <w:r w:rsidRPr="000013BA">
              <w:rPr>
                <w:rFonts w:cs="AL-Mateen" w:hint="cs"/>
                <w:sz w:val="24"/>
                <w:szCs w:val="24"/>
                <w:rtl/>
              </w:rPr>
              <w:t xml:space="preserve">الادارة العامة للمرافق والاسكان </w:t>
            </w:r>
          </w:p>
        </w:tc>
      </w:tr>
      <w:tr w:rsidR="00DD2869" w:rsidRPr="001F74A6" w:rsidTr="00770C3D">
        <w:trPr>
          <w:jc w:val="center"/>
        </w:trPr>
        <w:tc>
          <w:tcPr>
            <w:tcW w:w="1766" w:type="pct"/>
            <w:shd w:val="clear" w:color="auto" w:fill="E2EFD9" w:themeFill="accent6" w:themeFillTint="33"/>
          </w:tcPr>
          <w:p w:rsidR="00DD2869" w:rsidRPr="000013BA" w:rsidRDefault="00DD2869" w:rsidP="00875FCB">
            <w:pPr>
              <w:pStyle w:val="a6"/>
              <w:rPr>
                <w:rFonts w:cs="AL-Mateen"/>
                <w:sz w:val="24"/>
                <w:szCs w:val="24"/>
                <w:rtl/>
              </w:rPr>
            </w:pPr>
            <w:r w:rsidRPr="00DD2869">
              <w:rPr>
                <w:rFonts w:cs="AL-Mateen" w:hint="cs"/>
                <w:sz w:val="24"/>
                <w:szCs w:val="24"/>
                <w:rtl/>
              </w:rPr>
              <w:t>الجهات</w:t>
            </w:r>
            <w:r w:rsidRPr="00DD286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DD2869">
              <w:rPr>
                <w:rFonts w:cs="AL-Mateen" w:hint="cs"/>
                <w:sz w:val="24"/>
                <w:szCs w:val="24"/>
                <w:rtl/>
              </w:rPr>
              <w:t>المساندة</w:t>
            </w:r>
            <w:r w:rsidRPr="00DD2869">
              <w:rPr>
                <w:rFonts w:cs="AL-Mateen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234" w:type="pct"/>
          </w:tcPr>
          <w:p w:rsidR="00DD2869" w:rsidRPr="000013BA" w:rsidRDefault="00DD2869" w:rsidP="007914B3">
            <w:pPr>
              <w:pStyle w:val="a6"/>
              <w:rPr>
                <w:rFonts w:cs="AL-Mateen"/>
                <w:sz w:val="24"/>
                <w:szCs w:val="24"/>
                <w:rtl/>
              </w:rPr>
            </w:pPr>
            <w:r w:rsidRPr="00DD2869">
              <w:rPr>
                <w:rFonts w:cs="AL-Mateen" w:hint="cs"/>
                <w:sz w:val="24"/>
                <w:szCs w:val="24"/>
                <w:rtl/>
              </w:rPr>
              <w:t>ادارة</w:t>
            </w:r>
            <w:r w:rsidRPr="00DD286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DD2869">
              <w:rPr>
                <w:rFonts w:cs="AL-Mateen" w:hint="cs"/>
                <w:sz w:val="24"/>
                <w:szCs w:val="24"/>
                <w:rtl/>
              </w:rPr>
              <w:t>الاسكان</w:t>
            </w:r>
            <w:r w:rsidRPr="00DD2869">
              <w:rPr>
                <w:rFonts w:cs="AL-Mateen"/>
                <w:sz w:val="24"/>
                <w:szCs w:val="24"/>
                <w:rtl/>
              </w:rPr>
              <w:t xml:space="preserve">      |     </w:t>
            </w:r>
            <w:r w:rsidRPr="00DD2869">
              <w:rPr>
                <w:rFonts w:cs="AL-Mateen" w:hint="cs"/>
                <w:sz w:val="24"/>
                <w:szCs w:val="24"/>
                <w:rtl/>
              </w:rPr>
              <w:t>الادارة</w:t>
            </w:r>
            <w:r w:rsidRPr="00DD286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DD2869">
              <w:rPr>
                <w:rFonts w:cs="AL-Mateen" w:hint="cs"/>
                <w:sz w:val="24"/>
                <w:szCs w:val="24"/>
                <w:rtl/>
              </w:rPr>
              <w:t>العامة</w:t>
            </w:r>
            <w:r w:rsidRPr="00DD286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DD2869">
              <w:rPr>
                <w:rFonts w:cs="AL-Mateen" w:hint="cs"/>
                <w:sz w:val="24"/>
                <w:szCs w:val="24"/>
                <w:rtl/>
              </w:rPr>
              <w:t>للتشغيل</w:t>
            </w:r>
            <w:r w:rsidRPr="00DD286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DD2869">
              <w:rPr>
                <w:rFonts w:cs="AL-Mateen" w:hint="cs"/>
                <w:sz w:val="24"/>
                <w:szCs w:val="24"/>
                <w:rtl/>
              </w:rPr>
              <w:t>والصيانة</w:t>
            </w:r>
            <w:r w:rsidRPr="00DD2869">
              <w:rPr>
                <w:rFonts w:cs="AL-Mateen"/>
                <w:sz w:val="24"/>
                <w:szCs w:val="24"/>
                <w:rtl/>
              </w:rPr>
              <w:t xml:space="preserve">   |     </w:t>
            </w:r>
            <w:r w:rsidR="007914B3">
              <w:rPr>
                <w:rFonts w:cs="AL-Mateen" w:hint="cs"/>
                <w:sz w:val="24"/>
                <w:szCs w:val="24"/>
                <w:rtl/>
              </w:rPr>
              <w:t>وكالة الجامعة : الإدارة العامة للشؤون الإدارية والمالية</w:t>
            </w:r>
            <w:r w:rsidRPr="00DD2869">
              <w:rPr>
                <w:rFonts w:cs="AL-Mateen"/>
                <w:sz w:val="24"/>
                <w:szCs w:val="24"/>
                <w:rtl/>
              </w:rPr>
              <w:t xml:space="preserve">   </w:t>
            </w:r>
            <w:r w:rsidR="00CB29F3">
              <w:rPr>
                <w:rFonts w:cs="AL-Mateen" w:hint="cs"/>
                <w:sz w:val="24"/>
                <w:szCs w:val="24"/>
                <w:rtl/>
              </w:rPr>
              <w:t>|تقنية المعلومات</w:t>
            </w:r>
          </w:p>
        </w:tc>
      </w:tr>
    </w:tbl>
    <w:p w:rsidR="00DD47BE" w:rsidRPr="001F74A6" w:rsidRDefault="00915831" w:rsidP="00915831">
      <w:pPr>
        <w:tabs>
          <w:tab w:val="left" w:pos="285"/>
          <w:tab w:val="left" w:pos="4330"/>
        </w:tabs>
        <w:rPr>
          <w:b/>
          <w:bCs/>
          <w:sz w:val="4"/>
          <w:szCs w:val="4"/>
          <w:rtl/>
        </w:rPr>
      </w:pPr>
      <w:r w:rsidRPr="001F74A6">
        <w:rPr>
          <w:b/>
          <w:bCs/>
          <w:sz w:val="40"/>
          <w:szCs w:val="40"/>
          <w:rtl/>
        </w:rPr>
        <w:tab/>
      </w:r>
      <w:r w:rsidRPr="001F74A6">
        <w:rPr>
          <w:b/>
          <w:bCs/>
          <w:sz w:val="40"/>
          <w:szCs w:val="40"/>
          <w:rtl/>
        </w:rPr>
        <w:tab/>
      </w:r>
    </w:p>
    <w:tbl>
      <w:tblPr>
        <w:tblStyle w:val="a5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"/>
        <w:gridCol w:w="6666"/>
        <w:gridCol w:w="1586"/>
        <w:gridCol w:w="2794"/>
        <w:gridCol w:w="2019"/>
        <w:gridCol w:w="1795"/>
      </w:tblGrid>
      <w:tr w:rsidR="008E3DF9" w:rsidRPr="001F74A6" w:rsidTr="005E489C">
        <w:trPr>
          <w:trHeight w:val="397"/>
          <w:tblHeader/>
          <w:jc w:val="center"/>
        </w:trPr>
        <w:tc>
          <w:tcPr>
            <w:tcW w:w="1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8E3DF9" w:rsidRPr="00DA5D3A" w:rsidRDefault="008E3DF9" w:rsidP="005E2271">
            <w:pPr>
              <w:spacing w:line="192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</w:t>
            </w:r>
          </w:p>
        </w:tc>
        <w:tc>
          <w:tcPr>
            <w:tcW w:w="21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8E3DF9" w:rsidRPr="00DA5D3A" w:rsidRDefault="008E3DF9" w:rsidP="005E2271">
            <w:pPr>
              <w:spacing w:line="192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 w:rsidRPr="00DA5D3A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الأنشطة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E3DF9" w:rsidRPr="00DA5D3A" w:rsidRDefault="008E3DF9" w:rsidP="005E2271">
            <w:pPr>
              <w:spacing w:line="192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 w:rsidRPr="00DA5D3A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المستهدف</w:t>
            </w:r>
            <w:bookmarkStart w:id="0" w:name="_GoBack"/>
            <w:bookmarkEnd w:id="0"/>
          </w:p>
        </w:tc>
        <w:tc>
          <w:tcPr>
            <w:tcW w:w="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8E3DF9" w:rsidRPr="00DA5D3A" w:rsidRDefault="008E3DF9" w:rsidP="005E2271">
            <w:pPr>
              <w:spacing w:line="192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 w:rsidRPr="00DA5D3A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مؤشرات</w:t>
            </w:r>
            <w:r w:rsidRPr="00DA5D3A">
              <w:rPr>
                <w:rFonts w:ascii="Times New Roman" w:eastAsia="Calibri" w:hAnsi="Times New Roman" w:cs="AL-Mateen"/>
                <w:sz w:val="24"/>
                <w:szCs w:val="24"/>
                <w:rtl/>
              </w:rPr>
              <w:t xml:space="preserve"> </w:t>
            </w:r>
            <w:r w:rsidRPr="00DA5D3A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قياس</w:t>
            </w:r>
            <w:r w:rsidRPr="00DA5D3A">
              <w:rPr>
                <w:rFonts w:ascii="Times New Roman" w:eastAsia="Calibri" w:hAnsi="Times New Roman" w:cs="AL-Mateen"/>
                <w:sz w:val="24"/>
                <w:szCs w:val="24"/>
                <w:rtl/>
              </w:rPr>
              <w:t xml:space="preserve"> </w:t>
            </w:r>
            <w:r w:rsidRPr="00DA5D3A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الأداء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8E3DF9" w:rsidRPr="00DA5D3A" w:rsidRDefault="008E3DF9" w:rsidP="005E2271">
            <w:pPr>
              <w:spacing w:line="192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 w:rsidRPr="00DA5D3A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الوقت</w:t>
            </w:r>
            <w:r w:rsidRPr="00DA5D3A">
              <w:rPr>
                <w:rFonts w:ascii="Times New Roman" w:eastAsia="Calibri" w:hAnsi="Times New Roman" w:cs="AL-Mateen"/>
                <w:sz w:val="24"/>
                <w:szCs w:val="24"/>
                <w:rtl/>
              </w:rPr>
              <w:t xml:space="preserve">/ </w:t>
            </w:r>
            <w:r w:rsidRPr="00DA5D3A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الفترة</w:t>
            </w:r>
            <w:r w:rsidRPr="00DA5D3A">
              <w:rPr>
                <w:rFonts w:ascii="Times New Roman" w:eastAsia="Calibri" w:hAnsi="Times New Roman" w:cs="AL-Mateen"/>
                <w:sz w:val="24"/>
                <w:szCs w:val="24"/>
                <w:rtl/>
              </w:rPr>
              <w:t xml:space="preserve"> </w:t>
            </w:r>
            <w:r w:rsidRPr="00DA5D3A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الزمنية</w:t>
            </w:r>
            <w:r w:rsidRPr="00DA5D3A">
              <w:rPr>
                <w:rFonts w:ascii="Times New Roman" w:eastAsia="Calibri" w:hAnsi="Times New Roman" w:cs="AL-Mateen"/>
                <w:sz w:val="24"/>
                <w:szCs w:val="24"/>
                <w:rtl/>
              </w:rPr>
              <w:t xml:space="preserve"> </w:t>
            </w:r>
            <w:r w:rsidRPr="00DA5D3A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المتوقعة</w:t>
            </w:r>
            <w:r w:rsidRPr="00DA5D3A">
              <w:rPr>
                <w:rFonts w:ascii="Times New Roman" w:eastAsia="Calibri" w:hAnsi="Times New Roman" w:cs="AL-Mateen"/>
                <w:sz w:val="24"/>
                <w:szCs w:val="24"/>
                <w:rtl/>
              </w:rPr>
              <w:t xml:space="preserve"> </w:t>
            </w:r>
            <w:r w:rsidRPr="00DA5D3A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للتنفيذ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:rsidR="008E3DF9" w:rsidRPr="00DA5D3A" w:rsidRDefault="008E3DF9" w:rsidP="005E2271">
            <w:pPr>
              <w:spacing w:line="192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 w:rsidRPr="00DA5D3A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المسؤول</w:t>
            </w:r>
          </w:p>
        </w:tc>
      </w:tr>
      <w:tr w:rsidR="00CB29F3" w:rsidRPr="001F74A6" w:rsidTr="005E489C">
        <w:trPr>
          <w:trHeight w:val="397"/>
          <w:jc w:val="center"/>
        </w:trPr>
        <w:tc>
          <w:tcPr>
            <w:tcW w:w="165" w:type="pct"/>
          </w:tcPr>
          <w:p w:rsidR="00CB29F3" w:rsidRPr="00037E91" w:rsidRDefault="00CB29F3" w:rsidP="00D552DF">
            <w:pPr>
              <w:spacing w:after="200"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CB29F3" w:rsidRPr="00050AEB" w:rsidRDefault="00CB29F3" w:rsidP="00D552DF">
            <w:pPr>
              <w:spacing w:after="200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قياس رضا المستفيدين من خلال الإدارة (أعضاء هيئة التدريس - الموظفين)</w:t>
            </w:r>
          </w:p>
        </w:tc>
        <w:tc>
          <w:tcPr>
            <w:tcW w:w="51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5E489C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b/>
                <w:bCs/>
                <w:sz w:val="24"/>
                <w:szCs w:val="24"/>
                <w:rtl/>
              </w:rPr>
              <w:t>97%</w:t>
            </w:r>
          </w:p>
        </w:tc>
        <w:tc>
          <w:tcPr>
            <w:tcW w:w="909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29F3" w:rsidRPr="00CB29F3" w:rsidRDefault="00CB29F3" w:rsidP="005E489C">
            <w:pPr>
              <w:spacing w:after="200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 w:rsidRPr="00CB29F3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رفع نسبة الرضا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CB29F3" w:rsidRPr="00DA5D3A" w:rsidRDefault="00CB29F3" w:rsidP="00D31AD7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CB29F3" w:rsidRPr="00817D51" w:rsidRDefault="00CB29F3" w:rsidP="00DA5D3A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الخدمات المساندة</w:t>
            </w:r>
          </w:p>
        </w:tc>
      </w:tr>
      <w:tr w:rsidR="00CB29F3" w:rsidRPr="001F74A6" w:rsidTr="00D120E4">
        <w:trPr>
          <w:trHeight w:val="397"/>
          <w:jc w:val="center"/>
        </w:trPr>
        <w:tc>
          <w:tcPr>
            <w:tcW w:w="165" w:type="pct"/>
          </w:tcPr>
          <w:p w:rsidR="00CB29F3" w:rsidRPr="00037E91" w:rsidRDefault="00CB29F3" w:rsidP="00CB29F3">
            <w:pPr>
              <w:spacing w:after="200"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CB29F3" w:rsidRPr="00050AEB" w:rsidRDefault="00CB29F3" w:rsidP="00CB29F3">
            <w:pPr>
              <w:spacing w:after="200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تطوير قدرات العاملين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CB29F3" w:rsidRDefault="00CB29F3" w:rsidP="00CB29F3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CB29F3" w:rsidRPr="00817D51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الخدمات المساندة</w:t>
            </w:r>
          </w:p>
        </w:tc>
      </w:tr>
      <w:tr w:rsidR="00CB29F3" w:rsidRPr="001F74A6" w:rsidTr="00D120E4">
        <w:trPr>
          <w:trHeight w:val="397"/>
          <w:jc w:val="center"/>
        </w:trPr>
        <w:tc>
          <w:tcPr>
            <w:tcW w:w="165" w:type="pct"/>
          </w:tcPr>
          <w:p w:rsidR="00CB29F3" w:rsidRPr="00037E91" w:rsidRDefault="00CB29F3" w:rsidP="00CB29F3">
            <w:pPr>
              <w:spacing w:after="200"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CB29F3" w:rsidRPr="00050AEB" w:rsidRDefault="00CB29F3" w:rsidP="00CB29F3">
            <w:pPr>
              <w:spacing w:after="200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إبراز الجهود الاعلامية التي تقوم بها الإدارة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CB29F3" w:rsidRDefault="00CB29F3" w:rsidP="00CB29F3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CB29F3" w:rsidRPr="00817D51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الخدمات المساندة</w:t>
            </w:r>
          </w:p>
        </w:tc>
      </w:tr>
      <w:tr w:rsidR="00CB29F3" w:rsidRPr="001F74A6" w:rsidTr="00D120E4">
        <w:trPr>
          <w:trHeight w:val="397"/>
          <w:jc w:val="center"/>
        </w:trPr>
        <w:tc>
          <w:tcPr>
            <w:tcW w:w="165" w:type="pct"/>
          </w:tcPr>
          <w:p w:rsidR="00CB29F3" w:rsidRPr="00037E91" w:rsidRDefault="00CB29F3" w:rsidP="00CB29F3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CB29F3" w:rsidRPr="00050AEB" w:rsidRDefault="00CB29F3" w:rsidP="00CB29F3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رفع نسبة الوعي لدى السكان واسرهم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CB29F3" w:rsidRDefault="00CB29F3" w:rsidP="00CB29F3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CB29F3" w:rsidRPr="00817D51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إدارة الاسكان</w:t>
            </w:r>
          </w:p>
        </w:tc>
      </w:tr>
      <w:tr w:rsidR="00CB29F3" w:rsidRPr="001F74A6" w:rsidTr="00D120E4">
        <w:trPr>
          <w:trHeight w:val="397"/>
          <w:jc w:val="center"/>
        </w:trPr>
        <w:tc>
          <w:tcPr>
            <w:tcW w:w="165" w:type="pct"/>
          </w:tcPr>
          <w:p w:rsidR="00CB29F3" w:rsidRPr="00037E91" w:rsidRDefault="00CB29F3" w:rsidP="00CB29F3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CB29F3" w:rsidRPr="00050AEB" w:rsidRDefault="00CB29F3" w:rsidP="00CB29F3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إقامة برامج و فعاليات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CB29F3" w:rsidRDefault="00CB29F3" w:rsidP="00CB29F3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CB29F3" w:rsidRPr="00817D51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ادارة الاسكان</w:t>
            </w:r>
          </w:p>
        </w:tc>
      </w:tr>
      <w:tr w:rsidR="00CB29F3" w:rsidRPr="001F74A6" w:rsidTr="00D120E4">
        <w:trPr>
          <w:trHeight w:val="397"/>
          <w:jc w:val="center"/>
        </w:trPr>
        <w:tc>
          <w:tcPr>
            <w:tcW w:w="165" w:type="pct"/>
          </w:tcPr>
          <w:p w:rsidR="00CB29F3" w:rsidRPr="00037E91" w:rsidRDefault="00CB29F3" w:rsidP="00CB29F3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CB29F3" w:rsidRPr="00050AEB" w:rsidRDefault="00CB29F3" w:rsidP="00CB29F3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رفع نسبة التسكين في إسكان أعضاء هيئة التدريس بالزلفي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CB29F3" w:rsidRDefault="00CB29F3" w:rsidP="00CB29F3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CB29F3" w:rsidRPr="00817D51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لجنة الاسكان</w:t>
            </w:r>
          </w:p>
        </w:tc>
      </w:tr>
      <w:tr w:rsidR="00CB29F3" w:rsidRPr="001F74A6" w:rsidTr="00D120E4">
        <w:trPr>
          <w:trHeight w:val="397"/>
          <w:jc w:val="center"/>
        </w:trPr>
        <w:tc>
          <w:tcPr>
            <w:tcW w:w="165" w:type="pct"/>
          </w:tcPr>
          <w:p w:rsidR="00CB29F3" w:rsidRPr="00037E91" w:rsidRDefault="00CB29F3" w:rsidP="00CB29F3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CB29F3" w:rsidRPr="00050AEB" w:rsidRDefault="00CB29F3" w:rsidP="00CB29F3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زيادة المناطق الترفيهية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29F3" w:rsidRPr="000013BA" w:rsidRDefault="00CB29F3" w:rsidP="00CB29F3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CB29F3" w:rsidRDefault="00CB29F3" w:rsidP="00CB29F3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CB29F3" w:rsidRPr="00817D51" w:rsidRDefault="00CB29F3" w:rsidP="00CB29F3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الادارة العامة</w:t>
            </w:r>
          </w:p>
        </w:tc>
      </w:tr>
      <w:tr w:rsidR="00050AEB" w:rsidRPr="001F74A6" w:rsidTr="005E489C">
        <w:trPr>
          <w:trHeight w:val="397"/>
          <w:jc w:val="center"/>
        </w:trPr>
        <w:tc>
          <w:tcPr>
            <w:tcW w:w="165" w:type="pct"/>
          </w:tcPr>
          <w:p w:rsidR="00050AEB" w:rsidRPr="00037E91" w:rsidRDefault="00050AEB" w:rsidP="00050AEB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lastRenderedPageBreak/>
              <w:t>8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050AEB" w:rsidRPr="00050AEB" w:rsidRDefault="00050AEB" w:rsidP="00050AEB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ترشيد كفاءة الطاقة</w:t>
            </w:r>
          </w:p>
        </w:tc>
        <w:tc>
          <w:tcPr>
            <w:tcW w:w="51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b/>
                <w:bCs/>
                <w:sz w:val="24"/>
                <w:szCs w:val="24"/>
                <w:rtl/>
              </w:rPr>
              <w:t>96%</w:t>
            </w:r>
          </w:p>
        </w:tc>
        <w:tc>
          <w:tcPr>
            <w:tcW w:w="909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0AEB" w:rsidRPr="00050AEB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رفع الكفاءة التشغيلية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050AEB" w:rsidRPr="00DA5D3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050AEB" w:rsidRPr="00817D51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إدارة المرافق</w:t>
            </w:r>
          </w:p>
        </w:tc>
      </w:tr>
      <w:tr w:rsidR="00050AEB" w:rsidRPr="001F74A6" w:rsidTr="00382146">
        <w:trPr>
          <w:trHeight w:val="397"/>
          <w:jc w:val="center"/>
        </w:trPr>
        <w:tc>
          <w:tcPr>
            <w:tcW w:w="165" w:type="pct"/>
          </w:tcPr>
          <w:p w:rsidR="00050AEB" w:rsidRPr="00037E91" w:rsidRDefault="00050AEB" w:rsidP="00050AEB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050AEB" w:rsidRPr="00050AEB" w:rsidRDefault="00050AEB" w:rsidP="00050AEB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تطوير الأنظمة الالكترونية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050AEB" w:rsidRDefault="00050AEB" w:rsidP="00050AEB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050AEB" w:rsidRPr="00817D51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مكتب المساعد</w:t>
            </w:r>
          </w:p>
        </w:tc>
      </w:tr>
      <w:tr w:rsidR="00050AEB" w:rsidRPr="001F74A6" w:rsidTr="00382146">
        <w:trPr>
          <w:trHeight w:val="397"/>
          <w:jc w:val="center"/>
        </w:trPr>
        <w:tc>
          <w:tcPr>
            <w:tcW w:w="165" w:type="pct"/>
          </w:tcPr>
          <w:p w:rsidR="00050AEB" w:rsidRPr="00037E91" w:rsidRDefault="00050AEB" w:rsidP="00050AEB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050AEB" w:rsidRPr="00050AEB" w:rsidRDefault="00050AEB" w:rsidP="00050AEB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تطوير البنية التحتية للإسكان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050AEB" w:rsidRDefault="00050AEB" w:rsidP="00050AEB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050AEB" w:rsidRPr="00817D51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إدارة الاسكان</w:t>
            </w:r>
          </w:p>
        </w:tc>
      </w:tr>
      <w:tr w:rsidR="00050AEB" w:rsidRPr="001F74A6" w:rsidTr="00382146">
        <w:trPr>
          <w:trHeight w:val="397"/>
          <w:jc w:val="center"/>
        </w:trPr>
        <w:tc>
          <w:tcPr>
            <w:tcW w:w="165" w:type="pct"/>
          </w:tcPr>
          <w:p w:rsidR="00050AEB" w:rsidRPr="00037E91" w:rsidRDefault="00050AEB" w:rsidP="00050AEB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050AEB" w:rsidRPr="00050AEB" w:rsidRDefault="00050AEB" w:rsidP="00050AEB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حصر بيانات أملاك الجامعة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050AEB" w:rsidRDefault="00050AEB" w:rsidP="00050AEB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050AEB" w:rsidRPr="00817D51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أملاك الجامعة</w:t>
            </w:r>
          </w:p>
        </w:tc>
      </w:tr>
      <w:tr w:rsidR="00050AEB" w:rsidRPr="001F74A6" w:rsidTr="00382146">
        <w:trPr>
          <w:trHeight w:val="397"/>
          <w:jc w:val="center"/>
        </w:trPr>
        <w:tc>
          <w:tcPr>
            <w:tcW w:w="165" w:type="pct"/>
          </w:tcPr>
          <w:p w:rsidR="00050AEB" w:rsidRPr="00037E91" w:rsidRDefault="00050AEB" w:rsidP="00050AEB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050AEB" w:rsidRPr="00050AEB" w:rsidRDefault="00050AEB" w:rsidP="00050AEB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الأرشفة الإلكترونية لجميع المعاملات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050AEB" w:rsidRDefault="00050AEB" w:rsidP="00050AEB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050AEB" w:rsidRPr="00817D51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الخدمات المساندة</w:t>
            </w:r>
          </w:p>
        </w:tc>
      </w:tr>
      <w:tr w:rsidR="00050AEB" w:rsidRPr="001F74A6" w:rsidTr="00382146">
        <w:trPr>
          <w:trHeight w:val="397"/>
          <w:jc w:val="center"/>
        </w:trPr>
        <w:tc>
          <w:tcPr>
            <w:tcW w:w="165" w:type="pct"/>
          </w:tcPr>
          <w:p w:rsidR="00050AEB" w:rsidRPr="00037E91" w:rsidRDefault="00050AEB" w:rsidP="00050AEB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050AEB" w:rsidRPr="00050AEB" w:rsidRDefault="00050AEB" w:rsidP="00050AEB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استخراج الصكوك للأراضي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050AEB" w:rsidRDefault="00050AEB" w:rsidP="00050AEB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050AEB" w:rsidRPr="00817D51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أملاك الجامعة</w:t>
            </w:r>
          </w:p>
        </w:tc>
      </w:tr>
      <w:tr w:rsidR="00050AEB" w:rsidRPr="001F74A6" w:rsidTr="00382146">
        <w:trPr>
          <w:trHeight w:val="397"/>
          <w:jc w:val="center"/>
        </w:trPr>
        <w:tc>
          <w:tcPr>
            <w:tcW w:w="165" w:type="pct"/>
          </w:tcPr>
          <w:p w:rsidR="00050AEB" w:rsidRPr="00037E91" w:rsidRDefault="00050AEB" w:rsidP="00050AEB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050AEB" w:rsidRPr="00050AEB" w:rsidRDefault="00050AEB" w:rsidP="00050AEB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تركيب لوحات ارشادية بمحافظة المجمعة وفي المدينة الجامعية بالمجمعة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050AEB" w:rsidRDefault="00050AEB" w:rsidP="00050AEB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050AEB" w:rsidRPr="00817D51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مكتب المساعد</w:t>
            </w:r>
          </w:p>
        </w:tc>
      </w:tr>
      <w:tr w:rsidR="00050AEB" w:rsidRPr="001F74A6" w:rsidTr="005E489C">
        <w:trPr>
          <w:trHeight w:val="397"/>
          <w:jc w:val="center"/>
        </w:trPr>
        <w:tc>
          <w:tcPr>
            <w:tcW w:w="165" w:type="pct"/>
          </w:tcPr>
          <w:p w:rsidR="00050AEB" w:rsidRPr="00037E91" w:rsidRDefault="00050AEB" w:rsidP="00050AEB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050AEB" w:rsidRPr="00050AEB" w:rsidRDefault="00050AEB" w:rsidP="00050AEB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الدليل الاجرائي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050AEB" w:rsidRPr="00DA5D3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050AEB" w:rsidRPr="00817D51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لجنة الدليل الإجرائي</w:t>
            </w:r>
          </w:p>
        </w:tc>
      </w:tr>
      <w:tr w:rsidR="00050AEB" w:rsidRPr="001F74A6" w:rsidTr="00382146">
        <w:trPr>
          <w:trHeight w:val="397"/>
          <w:jc w:val="center"/>
        </w:trPr>
        <w:tc>
          <w:tcPr>
            <w:tcW w:w="165" w:type="pct"/>
          </w:tcPr>
          <w:p w:rsidR="00050AEB" w:rsidRPr="00037E91" w:rsidRDefault="00050AEB" w:rsidP="00050AEB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050AEB" w:rsidRPr="00050AEB" w:rsidRDefault="00050AEB" w:rsidP="00050AEB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حصر ومتابعة استغلال القاعات والمعامل والمكاتب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050AEB" w:rsidRDefault="00050AEB" w:rsidP="00050AEB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050AEB" w:rsidRPr="00817D51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إدارة المرافق</w:t>
            </w:r>
          </w:p>
        </w:tc>
      </w:tr>
      <w:tr w:rsidR="00050AEB" w:rsidRPr="001F74A6" w:rsidTr="00382146">
        <w:trPr>
          <w:trHeight w:val="397"/>
          <w:jc w:val="center"/>
        </w:trPr>
        <w:tc>
          <w:tcPr>
            <w:tcW w:w="165" w:type="pct"/>
          </w:tcPr>
          <w:p w:rsidR="00050AEB" w:rsidRDefault="00050AEB" w:rsidP="00050AEB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050AEB" w:rsidRPr="00050AEB" w:rsidRDefault="00050AEB" w:rsidP="00050AEB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050AEB">
              <w:rPr>
                <w:rFonts w:cs="AL-Mateen" w:hint="cs"/>
                <w:sz w:val="26"/>
                <w:szCs w:val="26"/>
                <w:rtl/>
              </w:rPr>
              <w:t>رفع الكفاءة التشغيلية للمباني من خلال الجولات الاسبوعية</w:t>
            </w:r>
          </w:p>
        </w:tc>
        <w:tc>
          <w:tcPr>
            <w:tcW w:w="51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0AEB" w:rsidRPr="000013BA" w:rsidRDefault="00050AEB" w:rsidP="00050AEB">
            <w:pPr>
              <w:spacing w:after="200" w:line="276" w:lineRule="auto"/>
              <w:rPr>
                <w:rFonts w:ascii="Times New Roman" w:eastAsia="Calibri" w:hAnsi="Times New Roman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050AEB" w:rsidRDefault="00050AEB" w:rsidP="00050AEB">
            <w:pPr>
              <w:jc w:val="center"/>
            </w:pPr>
            <w:r w:rsidRPr="004E4F95"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584" w:type="pct"/>
            <w:vAlign w:val="center"/>
          </w:tcPr>
          <w:p w:rsidR="00050AEB" w:rsidRPr="00817D51" w:rsidRDefault="00050AEB" w:rsidP="00050AEB">
            <w:pPr>
              <w:spacing w:after="200" w:line="276" w:lineRule="auto"/>
              <w:jc w:val="center"/>
              <w:rPr>
                <w:rFonts w:ascii="Times New Roman" w:eastAsia="Calibri" w:hAnsi="Times New Roman" w:cs="AL-Matee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AL-Mateen" w:hint="cs"/>
                <w:sz w:val="24"/>
                <w:szCs w:val="24"/>
                <w:rtl/>
              </w:rPr>
              <w:t>إدارة المرافق</w:t>
            </w:r>
          </w:p>
        </w:tc>
      </w:tr>
    </w:tbl>
    <w:p w:rsidR="00E73282" w:rsidRDefault="00E73282" w:rsidP="00E73282">
      <w:pPr>
        <w:bidi w:val="0"/>
        <w:rPr>
          <w:b/>
          <w:bCs/>
          <w:sz w:val="12"/>
          <w:szCs w:val="12"/>
          <w:rtl/>
        </w:rPr>
      </w:pPr>
    </w:p>
    <w:p w:rsidR="00E73282" w:rsidRDefault="00E73282" w:rsidP="00E73282">
      <w:pPr>
        <w:bidi w:val="0"/>
        <w:rPr>
          <w:b/>
          <w:bCs/>
          <w:sz w:val="12"/>
          <w:szCs w:val="12"/>
          <w:rtl/>
        </w:rPr>
      </w:pPr>
    </w:p>
    <w:p w:rsidR="00153FD8" w:rsidRDefault="00153FD8" w:rsidP="00153FD8">
      <w:pPr>
        <w:bidi w:val="0"/>
        <w:rPr>
          <w:b/>
          <w:bCs/>
          <w:sz w:val="12"/>
          <w:szCs w:val="12"/>
          <w:rtl/>
        </w:rPr>
      </w:pPr>
    </w:p>
    <w:sectPr w:rsidR="00153FD8" w:rsidSect="00687A2B">
      <w:headerReference w:type="default" r:id="rId8"/>
      <w:footerReference w:type="default" r:id="rId9"/>
      <w:pgSz w:w="16838" w:h="11906" w:orient="landscape"/>
      <w:pgMar w:top="2410" w:right="720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5E" w:rsidRDefault="00E8415E" w:rsidP="00D43016">
      <w:pPr>
        <w:spacing w:after="0" w:line="240" w:lineRule="auto"/>
      </w:pPr>
      <w:r>
        <w:separator/>
      </w:r>
    </w:p>
  </w:endnote>
  <w:endnote w:type="continuationSeparator" w:id="0">
    <w:p w:rsidR="00E8415E" w:rsidRDefault="00E8415E" w:rsidP="00D4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EE" w:rsidRDefault="00D111EE" w:rsidP="00153FD8">
    <w:pPr>
      <w:pStyle w:val="a4"/>
    </w:pPr>
  </w:p>
  <w:p w:rsidR="00D111EE" w:rsidRDefault="00D11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5E" w:rsidRDefault="00E8415E" w:rsidP="00D43016">
      <w:pPr>
        <w:spacing w:after="0" w:line="240" w:lineRule="auto"/>
      </w:pPr>
      <w:r>
        <w:separator/>
      </w:r>
    </w:p>
  </w:footnote>
  <w:footnote w:type="continuationSeparator" w:id="0">
    <w:p w:rsidR="00E8415E" w:rsidRDefault="00E8415E" w:rsidP="00D4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EE" w:rsidRDefault="00D111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4273B5" wp14:editId="0C5DA207">
              <wp:simplePos x="0" y="0"/>
              <wp:positionH relativeFrom="column">
                <wp:posOffset>3909695</wp:posOffset>
              </wp:positionH>
              <wp:positionV relativeFrom="paragraph">
                <wp:posOffset>-140648</wp:posOffset>
              </wp:positionV>
              <wp:extent cx="1981200" cy="714375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200" cy="7143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111EE" w:rsidRPr="00543D16" w:rsidRDefault="00D111EE" w:rsidP="00153FD8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2C4273B5" id="مستطيل 3" o:spid="_x0000_s1026" style="position:absolute;left:0;text-align:left;margin-left:307.85pt;margin-top:-11.05pt;width:156pt;height:56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" filled="f" stroked="f" strokeweight="1pt">
              <v:textbox>
                <w:txbxContent>
                  <w:p w:rsidR="00D111EE" w:rsidRPr="00543D16" w:rsidRDefault="00D111EE" w:rsidP="00153FD8">
                    <w:pPr>
                      <w:spacing w:after="0" w:line="240" w:lineRule="auto"/>
                      <w:rPr>
                        <w:rFonts w:asciiTheme="minorBidi" w:hAnsiTheme="minorBidi" w:hint="cs"/>
                        <w:color w:val="00000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990"/>
    <w:multiLevelType w:val="hybridMultilevel"/>
    <w:tmpl w:val="F68ACEC4"/>
    <w:lvl w:ilvl="0" w:tplc="B5F4D7A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2E2"/>
    <w:multiLevelType w:val="hybridMultilevel"/>
    <w:tmpl w:val="F7B8EF62"/>
    <w:lvl w:ilvl="0" w:tplc="F9D4F176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3FCF"/>
    <w:multiLevelType w:val="hybridMultilevel"/>
    <w:tmpl w:val="055E68F8"/>
    <w:lvl w:ilvl="0" w:tplc="79C4F5F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4561"/>
    <w:multiLevelType w:val="hybridMultilevel"/>
    <w:tmpl w:val="236AE572"/>
    <w:lvl w:ilvl="0" w:tplc="0498B7A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B499B"/>
    <w:multiLevelType w:val="hybridMultilevel"/>
    <w:tmpl w:val="3BDAA0DC"/>
    <w:lvl w:ilvl="0" w:tplc="A692CB92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4E22"/>
    <w:multiLevelType w:val="hybridMultilevel"/>
    <w:tmpl w:val="17ECFE94"/>
    <w:lvl w:ilvl="0" w:tplc="F71EC6E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32749"/>
    <w:multiLevelType w:val="hybridMultilevel"/>
    <w:tmpl w:val="79A409D0"/>
    <w:lvl w:ilvl="0" w:tplc="A75291B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A11B1"/>
    <w:multiLevelType w:val="hybridMultilevel"/>
    <w:tmpl w:val="EEDCEDCA"/>
    <w:lvl w:ilvl="0" w:tplc="F71EC6E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21494"/>
    <w:multiLevelType w:val="hybridMultilevel"/>
    <w:tmpl w:val="EF567062"/>
    <w:lvl w:ilvl="0" w:tplc="E626CB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B3508"/>
    <w:multiLevelType w:val="hybridMultilevel"/>
    <w:tmpl w:val="2AB49244"/>
    <w:lvl w:ilvl="0" w:tplc="8960AD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13BA9"/>
    <w:multiLevelType w:val="hybridMultilevel"/>
    <w:tmpl w:val="D9B0B31A"/>
    <w:lvl w:ilvl="0" w:tplc="33FE23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41034"/>
    <w:multiLevelType w:val="hybridMultilevel"/>
    <w:tmpl w:val="17ECFE94"/>
    <w:lvl w:ilvl="0" w:tplc="F71EC6E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611E0"/>
    <w:multiLevelType w:val="hybridMultilevel"/>
    <w:tmpl w:val="45C0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C8"/>
    <w:rsid w:val="000013BA"/>
    <w:rsid w:val="0000150D"/>
    <w:rsid w:val="0001552E"/>
    <w:rsid w:val="00030E8A"/>
    <w:rsid w:val="00036900"/>
    <w:rsid w:val="00043A85"/>
    <w:rsid w:val="00047276"/>
    <w:rsid w:val="00050AEB"/>
    <w:rsid w:val="00051719"/>
    <w:rsid w:val="00057424"/>
    <w:rsid w:val="00063119"/>
    <w:rsid w:val="000942DE"/>
    <w:rsid w:val="000A126D"/>
    <w:rsid w:val="000A6B79"/>
    <w:rsid w:val="000B0A7F"/>
    <w:rsid w:val="000B5D20"/>
    <w:rsid w:val="000D2057"/>
    <w:rsid w:val="00107B5D"/>
    <w:rsid w:val="00111BAA"/>
    <w:rsid w:val="001267A7"/>
    <w:rsid w:val="00140D53"/>
    <w:rsid w:val="00142C7F"/>
    <w:rsid w:val="00153FD8"/>
    <w:rsid w:val="001617DA"/>
    <w:rsid w:val="00161A1E"/>
    <w:rsid w:val="001629FE"/>
    <w:rsid w:val="00170767"/>
    <w:rsid w:val="00172521"/>
    <w:rsid w:val="001A4EBC"/>
    <w:rsid w:val="001A7B10"/>
    <w:rsid w:val="001B2486"/>
    <w:rsid w:val="001B32D8"/>
    <w:rsid w:val="001B5261"/>
    <w:rsid w:val="001C2BCF"/>
    <w:rsid w:val="001C3BF0"/>
    <w:rsid w:val="001D623C"/>
    <w:rsid w:val="001D73A5"/>
    <w:rsid w:val="001E1DDF"/>
    <w:rsid w:val="001F25B8"/>
    <w:rsid w:val="001F74A6"/>
    <w:rsid w:val="002153F7"/>
    <w:rsid w:val="00221D7E"/>
    <w:rsid w:val="00226BF8"/>
    <w:rsid w:val="00232254"/>
    <w:rsid w:val="00250064"/>
    <w:rsid w:val="00265ADE"/>
    <w:rsid w:val="00265BD0"/>
    <w:rsid w:val="0027130F"/>
    <w:rsid w:val="0028193E"/>
    <w:rsid w:val="002833AE"/>
    <w:rsid w:val="00284217"/>
    <w:rsid w:val="002A003E"/>
    <w:rsid w:val="002A1534"/>
    <w:rsid w:val="002A16F2"/>
    <w:rsid w:val="002B033B"/>
    <w:rsid w:val="002C61ED"/>
    <w:rsid w:val="002D6E31"/>
    <w:rsid w:val="002E3F5D"/>
    <w:rsid w:val="002F6EF8"/>
    <w:rsid w:val="002F7C7C"/>
    <w:rsid w:val="00304D4F"/>
    <w:rsid w:val="00311A3E"/>
    <w:rsid w:val="00320C73"/>
    <w:rsid w:val="00332D3F"/>
    <w:rsid w:val="00340800"/>
    <w:rsid w:val="003566E1"/>
    <w:rsid w:val="00360127"/>
    <w:rsid w:val="0036390E"/>
    <w:rsid w:val="003661B6"/>
    <w:rsid w:val="00374CE6"/>
    <w:rsid w:val="003857A3"/>
    <w:rsid w:val="00390C00"/>
    <w:rsid w:val="00395D6C"/>
    <w:rsid w:val="003A7AAF"/>
    <w:rsid w:val="003C183D"/>
    <w:rsid w:val="003C18BE"/>
    <w:rsid w:val="003D0080"/>
    <w:rsid w:val="003D6A12"/>
    <w:rsid w:val="003E292F"/>
    <w:rsid w:val="003F39C1"/>
    <w:rsid w:val="00426E9E"/>
    <w:rsid w:val="00446532"/>
    <w:rsid w:val="00454F05"/>
    <w:rsid w:val="00467733"/>
    <w:rsid w:val="00475DD1"/>
    <w:rsid w:val="0049790D"/>
    <w:rsid w:val="004A4901"/>
    <w:rsid w:val="004A7799"/>
    <w:rsid w:val="004C7FA3"/>
    <w:rsid w:val="004D6A2E"/>
    <w:rsid w:val="004E7F83"/>
    <w:rsid w:val="004F0107"/>
    <w:rsid w:val="004F0949"/>
    <w:rsid w:val="004F3EE6"/>
    <w:rsid w:val="004F7C0A"/>
    <w:rsid w:val="005037C1"/>
    <w:rsid w:val="00504F87"/>
    <w:rsid w:val="00507986"/>
    <w:rsid w:val="00514207"/>
    <w:rsid w:val="00514BCC"/>
    <w:rsid w:val="00525025"/>
    <w:rsid w:val="00527D96"/>
    <w:rsid w:val="00530579"/>
    <w:rsid w:val="00531548"/>
    <w:rsid w:val="005324C6"/>
    <w:rsid w:val="00543D16"/>
    <w:rsid w:val="005579C2"/>
    <w:rsid w:val="00586F72"/>
    <w:rsid w:val="00595485"/>
    <w:rsid w:val="00597130"/>
    <w:rsid w:val="005A6FB8"/>
    <w:rsid w:val="005D113D"/>
    <w:rsid w:val="005E031F"/>
    <w:rsid w:val="005E2271"/>
    <w:rsid w:val="005E489C"/>
    <w:rsid w:val="00614666"/>
    <w:rsid w:val="00624A34"/>
    <w:rsid w:val="00640996"/>
    <w:rsid w:val="006515F9"/>
    <w:rsid w:val="00667F98"/>
    <w:rsid w:val="0067129D"/>
    <w:rsid w:val="00675594"/>
    <w:rsid w:val="00687A2B"/>
    <w:rsid w:val="00690772"/>
    <w:rsid w:val="006909E5"/>
    <w:rsid w:val="006948C7"/>
    <w:rsid w:val="006A4AE0"/>
    <w:rsid w:val="006A5784"/>
    <w:rsid w:val="006A6A0F"/>
    <w:rsid w:val="006B0038"/>
    <w:rsid w:val="006B00A5"/>
    <w:rsid w:val="006B3F34"/>
    <w:rsid w:val="006E052C"/>
    <w:rsid w:val="006E0CD2"/>
    <w:rsid w:val="007006C7"/>
    <w:rsid w:val="00706575"/>
    <w:rsid w:val="00707382"/>
    <w:rsid w:val="00714D6F"/>
    <w:rsid w:val="007156BC"/>
    <w:rsid w:val="00727AD7"/>
    <w:rsid w:val="00730240"/>
    <w:rsid w:val="00730FBF"/>
    <w:rsid w:val="007318F3"/>
    <w:rsid w:val="00736A89"/>
    <w:rsid w:val="00747EB9"/>
    <w:rsid w:val="00756DF0"/>
    <w:rsid w:val="00770C3D"/>
    <w:rsid w:val="007808ED"/>
    <w:rsid w:val="007809DE"/>
    <w:rsid w:val="00784BC3"/>
    <w:rsid w:val="007914B3"/>
    <w:rsid w:val="007B3005"/>
    <w:rsid w:val="007B475D"/>
    <w:rsid w:val="007B67E7"/>
    <w:rsid w:val="007D123A"/>
    <w:rsid w:val="007D3BC2"/>
    <w:rsid w:val="007D5894"/>
    <w:rsid w:val="007E4350"/>
    <w:rsid w:val="007E47AA"/>
    <w:rsid w:val="00802603"/>
    <w:rsid w:val="008138FE"/>
    <w:rsid w:val="00817D51"/>
    <w:rsid w:val="0082434F"/>
    <w:rsid w:val="00824730"/>
    <w:rsid w:val="00834CE9"/>
    <w:rsid w:val="008401A4"/>
    <w:rsid w:val="00841279"/>
    <w:rsid w:val="00844EAA"/>
    <w:rsid w:val="008560EC"/>
    <w:rsid w:val="008632ED"/>
    <w:rsid w:val="00875FCB"/>
    <w:rsid w:val="00881DFD"/>
    <w:rsid w:val="0088382C"/>
    <w:rsid w:val="00884BB2"/>
    <w:rsid w:val="00892F01"/>
    <w:rsid w:val="00894408"/>
    <w:rsid w:val="008A0BCA"/>
    <w:rsid w:val="008B0FA6"/>
    <w:rsid w:val="008C7457"/>
    <w:rsid w:val="008D2729"/>
    <w:rsid w:val="008D78B7"/>
    <w:rsid w:val="008E010E"/>
    <w:rsid w:val="008E3DF9"/>
    <w:rsid w:val="008F011F"/>
    <w:rsid w:val="00910B5A"/>
    <w:rsid w:val="00912071"/>
    <w:rsid w:val="00915831"/>
    <w:rsid w:val="009177C3"/>
    <w:rsid w:val="00921B5C"/>
    <w:rsid w:val="00925DE6"/>
    <w:rsid w:val="0093175D"/>
    <w:rsid w:val="00942596"/>
    <w:rsid w:val="009614F5"/>
    <w:rsid w:val="00966973"/>
    <w:rsid w:val="00970C44"/>
    <w:rsid w:val="00971A4E"/>
    <w:rsid w:val="00972C56"/>
    <w:rsid w:val="00984468"/>
    <w:rsid w:val="0099310A"/>
    <w:rsid w:val="009C2C03"/>
    <w:rsid w:val="009C7DB8"/>
    <w:rsid w:val="009D1B46"/>
    <w:rsid w:val="009D5171"/>
    <w:rsid w:val="009D71FB"/>
    <w:rsid w:val="009F3121"/>
    <w:rsid w:val="009F5C22"/>
    <w:rsid w:val="009F6CFD"/>
    <w:rsid w:val="009F7983"/>
    <w:rsid w:val="00A0380D"/>
    <w:rsid w:val="00A446C8"/>
    <w:rsid w:val="00A602BE"/>
    <w:rsid w:val="00A8687A"/>
    <w:rsid w:val="00AA0831"/>
    <w:rsid w:val="00AC50E1"/>
    <w:rsid w:val="00AD1577"/>
    <w:rsid w:val="00AE1E01"/>
    <w:rsid w:val="00AF00B7"/>
    <w:rsid w:val="00AF62F6"/>
    <w:rsid w:val="00B00588"/>
    <w:rsid w:val="00B130F7"/>
    <w:rsid w:val="00B408D0"/>
    <w:rsid w:val="00B4625B"/>
    <w:rsid w:val="00B51B94"/>
    <w:rsid w:val="00B55BF7"/>
    <w:rsid w:val="00B673E6"/>
    <w:rsid w:val="00B67E4A"/>
    <w:rsid w:val="00B713E1"/>
    <w:rsid w:val="00B71977"/>
    <w:rsid w:val="00B72727"/>
    <w:rsid w:val="00B82D18"/>
    <w:rsid w:val="00BA342A"/>
    <w:rsid w:val="00BC7616"/>
    <w:rsid w:val="00BF0D80"/>
    <w:rsid w:val="00C0182C"/>
    <w:rsid w:val="00C11013"/>
    <w:rsid w:val="00C5336D"/>
    <w:rsid w:val="00C55AE6"/>
    <w:rsid w:val="00C66D1C"/>
    <w:rsid w:val="00C73CEF"/>
    <w:rsid w:val="00C7684E"/>
    <w:rsid w:val="00C83730"/>
    <w:rsid w:val="00CA78A0"/>
    <w:rsid w:val="00CB29F3"/>
    <w:rsid w:val="00CB4CE9"/>
    <w:rsid w:val="00CB6ED2"/>
    <w:rsid w:val="00CC4147"/>
    <w:rsid w:val="00CE09C8"/>
    <w:rsid w:val="00CF48A5"/>
    <w:rsid w:val="00CF64BB"/>
    <w:rsid w:val="00CF66AB"/>
    <w:rsid w:val="00D0192D"/>
    <w:rsid w:val="00D040EA"/>
    <w:rsid w:val="00D111EE"/>
    <w:rsid w:val="00D17A03"/>
    <w:rsid w:val="00D27725"/>
    <w:rsid w:val="00D3096D"/>
    <w:rsid w:val="00D31AD7"/>
    <w:rsid w:val="00D41C2E"/>
    <w:rsid w:val="00D43016"/>
    <w:rsid w:val="00D44670"/>
    <w:rsid w:val="00D5008C"/>
    <w:rsid w:val="00D552DF"/>
    <w:rsid w:val="00D61821"/>
    <w:rsid w:val="00D71125"/>
    <w:rsid w:val="00D97090"/>
    <w:rsid w:val="00DA5D3A"/>
    <w:rsid w:val="00DB3990"/>
    <w:rsid w:val="00DB7B8D"/>
    <w:rsid w:val="00DC50DF"/>
    <w:rsid w:val="00DD1AF7"/>
    <w:rsid w:val="00DD2869"/>
    <w:rsid w:val="00DD47BE"/>
    <w:rsid w:val="00DE525F"/>
    <w:rsid w:val="00DE5AE0"/>
    <w:rsid w:val="00DF5B63"/>
    <w:rsid w:val="00E04E54"/>
    <w:rsid w:val="00E15A11"/>
    <w:rsid w:val="00E46E31"/>
    <w:rsid w:val="00E46E99"/>
    <w:rsid w:val="00E73282"/>
    <w:rsid w:val="00E8367A"/>
    <w:rsid w:val="00E8415E"/>
    <w:rsid w:val="00E864C0"/>
    <w:rsid w:val="00EA20B8"/>
    <w:rsid w:val="00ED2647"/>
    <w:rsid w:val="00ED2703"/>
    <w:rsid w:val="00EE6A87"/>
    <w:rsid w:val="00F00CAC"/>
    <w:rsid w:val="00F03F75"/>
    <w:rsid w:val="00F05D0C"/>
    <w:rsid w:val="00F220AF"/>
    <w:rsid w:val="00F26A46"/>
    <w:rsid w:val="00F30266"/>
    <w:rsid w:val="00F41A7B"/>
    <w:rsid w:val="00F43835"/>
    <w:rsid w:val="00F503E8"/>
    <w:rsid w:val="00F526F7"/>
    <w:rsid w:val="00F603B1"/>
    <w:rsid w:val="00F6389C"/>
    <w:rsid w:val="00F643CD"/>
    <w:rsid w:val="00F81520"/>
    <w:rsid w:val="00FA34B3"/>
    <w:rsid w:val="00FB0483"/>
    <w:rsid w:val="00FC26DC"/>
    <w:rsid w:val="00FC72A4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5D9B89"/>
  <w15:docId w15:val="{0B6CFDF1-7970-4A4A-ADD6-2D0BD0D6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3016"/>
  </w:style>
  <w:style w:type="paragraph" w:styleId="a4">
    <w:name w:val="footer"/>
    <w:basedOn w:val="a"/>
    <w:link w:val="Char0"/>
    <w:uiPriority w:val="99"/>
    <w:unhideWhenUsed/>
    <w:rsid w:val="00D43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3016"/>
  </w:style>
  <w:style w:type="table" w:styleId="a5">
    <w:name w:val="Table Grid"/>
    <w:basedOn w:val="a1"/>
    <w:uiPriority w:val="59"/>
    <w:rsid w:val="00D4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Char1"/>
    <w:uiPriority w:val="1"/>
    <w:qFormat/>
    <w:rsid w:val="00915831"/>
    <w:pPr>
      <w:bidi/>
      <w:spacing w:after="0" w:line="240" w:lineRule="auto"/>
    </w:pPr>
  </w:style>
  <w:style w:type="character" w:customStyle="1" w:styleId="Char1">
    <w:name w:val="بلا تباعد Char"/>
    <w:basedOn w:val="a0"/>
    <w:link w:val="a6"/>
    <w:uiPriority w:val="1"/>
    <w:rsid w:val="00875FCB"/>
  </w:style>
  <w:style w:type="paragraph" w:styleId="a7">
    <w:name w:val="List Paragraph"/>
    <w:basedOn w:val="a"/>
    <w:uiPriority w:val="34"/>
    <w:qFormat/>
    <w:rsid w:val="008138FE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D1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D1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0B51-4099-4431-A600-6DFEDA09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AbdulMajeed Alutiwi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HAMADA ADEL</dc:creator>
  <cp:lastModifiedBy>AbdulMajeed</cp:lastModifiedBy>
  <cp:revision>7</cp:revision>
  <cp:lastPrinted>2022-02-24T07:59:00Z</cp:lastPrinted>
  <dcterms:created xsi:type="dcterms:W3CDTF">2022-02-17T10:32:00Z</dcterms:created>
  <dcterms:modified xsi:type="dcterms:W3CDTF">2022-03-01T09:58:00Z</dcterms:modified>
</cp:coreProperties>
</file>