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966E24">
        <w:rPr>
          <w:rFonts w:cs="AL-Mateen" w:hint="cs"/>
          <w:sz w:val="38"/>
          <w:szCs w:val="38"/>
          <w:rtl/>
        </w:rPr>
        <w:t>نصوص3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10037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2"/>
        <w:gridCol w:w="2551"/>
        <w:gridCol w:w="3150"/>
        <w:gridCol w:w="1954"/>
      </w:tblGrid>
      <w:tr w:rsidR="00FD66B2" w:rsidRPr="00555743" w:rsidTr="00966E24">
        <w:tc>
          <w:tcPr>
            <w:tcW w:w="2382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966E24">
        <w:tc>
          <w:tcPr>
            <w:tcW w:w="2382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966E24">
        <w:tc>
          <w:tcPr>
            <w:tcW w:w="2382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966E2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نصوص3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966E24" w:rsidP="00966E24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ARB273</w:t>
            </w:r>
          </w:p>
        </w:tc>
      </w:tr>
      <w:tr w:rsidR="00E50C3C" w:rsidRPr="00555743" w:rsidTr="00966E24">
        <w:tc>
          <w:tcPr>
            <w:tcW w:w="2382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966E2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966E2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966E24">
        <w:tc>
          <w:tcPr>
            <w:tcW w:w="2382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966E24" w:rsidRPr="00966E24" w:rsidRDefault="00966E24" w:rsidP="00966E2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تكوين الشخصية المستقلة للطلبة والقادرة على الحكم على النصوص بما يسهم في تنمية الذوق الأدبي لهم ، وبما يعلي من حسهم النقدي.</w:t>
            </w:r>
          </w:p>
          <w:p w:rsidR="00966E24" w:rsidRPr="00966E24" w:rsidRDefault="00966E24" w:rsidP="00966E2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تحليل الطلبة للنصوص الأدبية في العصر العباسي شعرا ونثرا بصورة تمكنهم من معرفة ألوان الإبداع التي تحملها وجوانب الضعف التي تعتريها.</w:t>
            </w:r>
          </w:p>
          <w:p w:rsidR="00E50C3C" w:rsidRPr="006C0ACB" w:rsidRDefault="00966E24" w:rsidP="00966E2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التعرف على كيفية تحليل النصوص السردية القديمة ممثلة في: القص على لسان الحيوان: كليلة ودمنة وأدب الكدية والاستجداء: المقامات.</w:t>
            </w:r>
          </w:p>
        </w:tc>
      </w:tr>
      <w:tr w:rsidR="00E50C3C" w:rsidRPr="00555743" w:rsidTr="00966E24">
        <w:tc>
          <w:tcPr>
            <w:tcW w:w="2382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966E24" w:rsidRPr="00966E24" w:rsidRDefault="00966E24" w:rsidP="00966E2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وطرق تقويمه ومحتوياته وطرائق تحليل النصوص الأدبية .</w:t>
            </w:r>
          </w:p>
          <w:p w:rsidR="00E50C3C" w:rsidRPr="006C0ACB" w:rsidRDefault="00966E24" w:rsidP="00966E24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ستة نصوص أدبية ( شعرية ونثرية ) من العصر العباسي ممثلة للموضوعات والاتجاهات .</w:t>
            </w:r>
          </w:p>
        </w:tc>
      </w:tr>
      <w:tr w:rsidR="00E50C3C" w:rsidRPr="00555743" w:rsidTr="00966E24">
        <w:tc>
          <w:tcPr>
            <w:tcW w:w="2382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966E24" w:rsidRDefault="00966E24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دواوين الشعراء العباسيين ومصادر النصوص النثرية التي يختارها أستاذ المقرر</w:t>
            </w:r>
          </w:p>
          <w:p w:rsidR="00746CF6" w:rsidRPr="00966E24" w:rsidRDefault="00966E24" w:rsidP="00966E24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>الشعر العباسي: تطوره وقيمه الفنية</w:t>
            </w: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د. محمد أبو الأنوار</w:t>
            </w: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مكتبة الشباب، القاهرة، مصر</w:t>
            </w:r>
            <w:r w:rsidRPr="00966E24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1987م.</w:t>
            </w:r>
            <w:bookmarkStart w:id="0" w:name="_GoBack"/>
            <w:bookmarkEnd w:id="0"/>
          </w:p>
        </w:tc>
      </w:tr>
    </w:tbl>
    <w:p w:rsidR="0085712C" w:rsidRPr="00031EB8" w:rsidRDefault="003D2693" w:rsidP="003D2693">
      <w:pPr>
        <w:tabs>
          <w:tab w:val="left" w:pos="8363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3D2693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4FB6EE72" wp14:editId="37E67477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FB" w:rsidRDefault="00C565FB" w:rsidP="00C96875">
      <w:pPr>
        <w:spacing w:after="0" w:line="240" w:lineRule="auto"/>
      </w:pPr>
      <w:r>
        <w:separator/>
      </w:r>
    </w:p>
  </w:endnote>
  <w:endnote w:type="continuationSeparator" w:id="0">
    <w:p w:rsidR="00C565FB" w:rsidRDefault="00C565FB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FB" w:rsidRDefault="00C565FB" w:rsidP="00C96875">
      <w:pPr>
        <w:spacing w:after="0" w:line="240" w:lineRule="auto"/>
      </w:pPr>
      <w:r>
        <w:separator/>
      </w:r>
    </w:p>
  </w:footnote>
  <w:footnote w:type="continuationSeparator" w:id="0">
    <w:p w:rsidR="00C565FB" w:rsidRDefault="00C565FB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C565F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565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C565F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D2693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66E24"/>
    <w:rsid w:val="009C530B"/>
    <w:rsid w:val="009D7DF5"/>
    <w:rsid w:val="00A974FA"/>
    <w:rsid w:val="00B32773"/>
    <w:rsid w:val="00B5502C"/>
    <w:rsid w:val="00B7066D"/>
    <w:rsid w:val="00BD3620"/>
    <w:rsid w:val="00C565FB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2021-10-06T08:56:00Z</dcterms:modified>
</cp:coreProperties>
</file>