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94314B" w:rsidRDefault="00555743" w:rsidP="00031EB8">
      <w:pPr>
        <w:jc w:val="center"/>
        <w:rPr>
          <w:rFonts w:ascii="Traditional Arabic" w:hAnsi="Traditional Arabic" w:cs="AL-Mohanad"/>
          <w:b/>
          <w:bCs/>
          <w:sz w:val="28"/>
          <w:szCs w:val="28"/>
          <w:rtl/>
        </w:rPr>
      </w:pPr>
      <w:r w:rsidRPr="0094314B">
        <w:rPr>
          <w:rFonts w:ascii="Traditional Arabic" w:hAnsi="Traditional Arabic" w:cs="AL-Mohana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7370DF5" wp14:editId="261F583B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94314B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توصيف مقرر </w:t>
      </w:r>
      <w:r w:rsidR="00E50C3C" w:rsidRPr="0094314B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(  </w:t>
      </w:r>
      <w:r w:rsidR="0094314B" w:rsidRPr="0094314B">
        <w:rPr>
          <w:rFonts w:ascii="Traditional Arabic" w:hAnsi="Traditional Arabic" w:cs="AL-Mohanad" w:hint="cs"/>
          <w:b/>
          <w:bCs/>
          <w:sz w:val="28"/>
          <w:szCs w:val="28"/>
          <w:rtl/>
        </w:rPr>
        <w:t>نحو1</w:t>
      </w:r>
      <w:r w:rsidR="00E50C3C" w:rsidRPr="0094314B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 </w:t>
      </w:r>
      <w:r w:rsidRPr="0094314B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</w:t>
      </w:r>
      <w:r w:rsidR="00E50C3C" w:rsidRPr="0094314B">
        <w:rPr>
          <w:rFonts w:ascii="Traditional Arabic" w:hAnsi="Traditional Arabic" w:cs="AL-Mohanad" w:hint="cs"/>
          <w:b/>
          <w:bCs/>
          <w:sz w:val="28"/>
          <w:szCs w:val="28"/>
          <w:rtl/>
        </w:rPr>
        <w:t>)</w:t>
      </w:r>
    </w:p>
    <w:tbl>
      <w:tblPr>
        <w:tblStyle w:val="a3"/>
        <w:bidiVisual/>
        <w:tblW w:w="11070" w:type="dxa"/>
        <w:tblInd w:w="-6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200"/>
        <w:gridCol w:w="3538"/>
        <w:gridCol w:w="2532"/>
      </w:tblGrid>
      <w:tr w:rsidR="00FD66B2" w:rsidRPr="0094314B" w:rsidTr="00BD3636">
        <w:tc>
          <w:tcPr>
            <w:tcW w:w="1800" w:type="dxa"/>
            <w:shd w:val="clear" w:color="auto" w:fill="E2EFD9" w:themeFill="accent6" w:themeFillTint="33"/>
          </w:tcPr>
          <w:p w:rsidR="00FD66B2" w:rsidRPr="0094314B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94314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9270" w:type="dxa"/>
            <w:gridSpan w:val="3"/>
          </w:tcPr>
          <w:p w:rsidR="00FD66B2" w:rsidRPr="0094314B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94314B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94314B" w:rsidTr="00BD3636">
        <w:tc>
          <w:tcPr>
            <w:tcW w:w="1800" w:type="dxa"/>
            <w:shd w:val="clear" w:color="auto" w:fill="E2EFD9" w:themeFill="accent6" w:themeFillTint="33"/>
          </w:tcPr>
          <w:p w:rsidR="00FD66B2" w:rsidRPr="0094314B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94314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9270" w:type="dxa"/>
            <w:gridSpan w:val="3"/>
          </w:tcPr>
          <w:p w:rsidR="00FD66B2" w:rsidRPr="0094314B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94314B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94314B" w:rsidTr="00BD3636">
        <w:tc>
          <w:tcPr>
            <w:tcW w:w="1800" w:type="dxa"/>
            <w:shd w:val="clear" w:color="auto" w:fill="E2EFD9" w:themeFill="accent6" w:themeFillTint="33"/>
          </w:tcPr>
          <w:p w:rsidR="00E50C3C" w:rsidRPr="0094314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94314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3200" w:type="dxa"/>
          </w:tcPr>
          <w:p w:rsidR="00E50C3C" w:rsidRPr="0094314B" w:rsidRDefault="0094314B" w:rsidP="00BD3636">
            <w:pPr>
              <w:tabs>
                <w:tab w:val="left" w:pos="242"/>
              </w:tabs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 w:rsidRPr="0094314B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نحو1</w:t>
            </w:r>
          </w:p>
        </w:tc>
        <w:tc>
          <w:tcPr>
            <w:tcW w:w="3538" w:type="dxa"/>
            <w:shd w:val="clear" w:color="auto" w:fill="E2EFD9" w:themeFill="accent6" w:themeFillTint="33"/>
          </w:tcPr>
          <w:p w:rsidR="00E50C3C" w:rsidRPr="0094314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94314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2532" w:type="dxa"/>
          </w:tcPr>
          <w:p w:rsidR="00E50C3C" w:rsidRPr="0094314B" w:rsidRDefault="0094314B" w:rsidP="00BD3636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94314B">
              <w:rPr>
                <w:rFonts w:ascii="Traditional Arabic" w:hAnsi="Traditional Arabic" w:cs="AL-Mohanad"/>
                <w:sz w:val="28"/>
                <w:szCs w:val="28"/>
              </w:rPr>
              <w:t>ARB 121</w:t>
            </w:r>
          </w:p>
        </w:tc>
      </w:tr>
      <w:tr w:rsidR="00E50C3C" w:rsidRPr="0094314B" w:rsidTr="00BD3636">
        <w:tc>
          <w:tcPr>
            <w:tcW w:w="1800" w:type="dxa"/>
            <w:shd w:val="clear" w:color="auto" w:fill="E2EFD9" w:themeFill="accent6" w:themeFillTint="33"/>
          </w:tcPr>
          <w:p w:rsidR="00E50C3C" w:rsidRPr="0094314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94314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3200" w:type="dxa"/>
          </w:tcPr>
          <w:p w:rsidR="00E50C3C" w:rsidRPr="0094314B" w:rsidRDefault="0094314B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 w:rsidRPr="0094314B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3538" w:type="dxa"/>
            <w:shd w:val="clear" w:color="auto" w:fill="E2EFD9" w:themeFill="accent6" w:themeFillTint="33"/>
          </w:tcPr>
          <w:p w:rsidR="00E50C3C" w:rsidRPr="0094314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94314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2532" w:type="dxa"/>
          </w:tcPr>
          <w:p w:rsidR="00E50C3C" w:rsidRPr="0094314B" w:rsidRDefault="0094314B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94314B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3</w:t>
            </w:r>
          </w:p>
        </w:tc>
      </w:tr>
      <w:tr w:rsidR="00E50C3C" w:rsidRPr="0094314B" w:rsidTr="00BD3636">
        <w:tc>
          <w:tcPr>
            <w:tcW w:w="1800" w:type="dxa"/>
            <w:shd w:val="clear" w:color="auto" w:fill="E2EFD9" w:themeFill="accent6" w:themeFillTint="33"/>
          </w:tcPr>
          <w:p w:rsidR="00E50C3C" w:rsidRPr="0094314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94314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9270" w:type="dxa"/>
            <w:gridSpan w:val="3"/>
          </w:tcPr>
          <w:p w:rsidR="00E50C3C" w:rsidRPr="0094314B" w:rsidRDefault="0084689A" w:rsidP="00031EB8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84689A">
              <w:rPr>
                <w:rFonts w:ascii="Traditional Arabic" w:hAnsi="Traditional Arabic" w:cs="AL-Mohanad"/>
                <w:sz w:val="28"/>
                <w:szCs w:val="28"/>
                <w:rtl/>
              </w:rPr>
              <w:t>تهدف دراسة هذه المادة إلى تعريف الطالب بأحكام لغته وقوانين الإعراب فيها</w:t>
            </w:r>
            <w:r w:rsidRPr="0084689A">
              <w:rPr>
                <w:rFonts w:ascii="Traditional Arabic" w:hAnsi="Traditional Arabic" w:cs="AL-Mohanad" w:hint="cs"/>
                <w:sz w:val="28"/>
                <w:szCs w:val="28"/>
                <w:rtl/>
              </w:rPr>
              <w:t xml:space="preserve"> ، كذلك فهي توقف الطلاب على خصائص النصوص المختلفة ، ودلالات التراكيب المتعددة ، من خلال دراسة بعض الأبواب النحوية وهي الكلمة والكلام  والمعرب والمبني والنكرة والمعرفة.</w:t>
            </w:r>
          </w:p>
        </w:tc>
      </w:tr>
      <w:tr w:rsidR="00E50C3C" w:rsidRPr="0094314B" w:rsidTr="00BD3636">
        <w:tc>
          <w:tcPr>
            <w:tcW w:w="1800" w:type="dxa"/>
            <w:shd w:val="clear" w:color="auto" w:fill="E2EFD9" w:themeFill="accent6" w:themeFillTint="33"/>
          </w:tcPr>
          <w:p w:rsidR="00E50C3C" w:rsidRPr="0094314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94314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9270" w:type="dxa"/>
            <w:gridSpan w:val="3"/>
          </w:tcPr>
          <w:tbl>
            <w:tblPr>
              <w:bidiVisual/>
              <w:tblW w:w="97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31"/>
            </w:tblGrid>
            <w:tr w:rsidR="0094314B" w:rsidRPr="0094314B" w:rsidTr="0094314B">
              <w:trPr>
                <w:trHeight w:val="4626"/>
                <w:jc w:val="center"/>
              </w:trPr>
              <w:tc>
                <w:tcPr>
                  <w:tcW w:w="973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tbl>
                  <w:tblPr>
                    <w:tblStyle w:val="a3"/>
                    <w:tblpPr w:leftFromText="180" w:rightFromText="180" w:vertAnchor="text" w:horzAnchor="page" w:tblpX="2118" w:tblpY="-379"/>
                    <w:tblOverlap w:val="never"/>
                    <w:bidiVisual/>
                    <w:tblW w:w="68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809"/>
                  </w:tblGrid>
                  <w:tr w:rsidR="0094314B" w:rsidRPr="0094314B" w:rsidTr="0094314B">
                    <w:tc>
                      <w:tcPr>
                        <w:tcW w:w="6809" w:type="dxa"/>
                      </w:tcPr>
                      <w:p w:rsidR="0094314B" w:rsidRPr="0094314B" w:rsidRDefault="0094314B" w:rsidP="00C46CBF">
                        <w:pPr>
                          <w:rPr>
                            <w:rFonts w:ascii="Traditional Arabic" w:hAnsi="Traditional Arabic" w:cs="AL-Mohanad"/>
                            <w:sz w:val="28"/>
                            <w:szCs w:val="28"/>
                          </w:rPr>
                        </w:pPr>
                        <w:r w:rsidRPr="0094314B">
                          <w:rPr>
                            <w:rFonts w:ascii="Traditional Arabic" w:hAnsi="Traditional Arabic" w:cs="AL-Mohanad"/>
                            <w:sz w:val="28"/>
                            <w:szCs w:val="28"/>
                            <w:rtl/>
                          </w:rPr>
                          <w:t xml:space="preserve">باب الكلام وما يتألف منه، الاسم والفعل والحرف وعلامات كل </w:t>
                        </w:r>
                        <w:proofErr w:type="spellStart"/>
                        <w:r w:rsidRPr="0094314B">
                          <w:rPr>
                            <w:rFonts w:ascii="Traditional Arabic" w:hAnsi="Traditional Arabic" w:cs="AL-Mohanad"/>
                            <w:sz w:val="28"/>
                            <w:szCs w:val="28"/>
                            <w:rtl/>
                          </w:rPr>
                          <w:t>منها.علامات</w:t>
                        </w:r>
                        <w:proofErr w:type="spellEnd"/>
                        <w:r w:rsidRPr="0094314B">
                          <w:rPr>
                            <w:rFonts w:ascii="Traditional Arabic" w:hAnsi="Traditional Arabic" w:cs="AL-Mohanad"/>
                            <w:sz w:val="28"/>
                            <w:szCs w:val="28"/>
                            <w:rtl/>
                          </w:rPr>
                          <w:t xml:space="preserve"> الأسماء</w:t>
                        </w:r>
                        <w:r w:rsidRPr="0094314B">
                          <w:rPr>
                            <w:rFonts w:ascii="Traditional Arabic" w:hAnsi="Traditional Arabic" w:cs="AL-Mohanad" w:hint="cs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</w:tc>
                  </w:tr>
                  <w:tr w:rsidR="0094314B" w:rsidRPr="0094314B" w:rsidTr="0094314B">
                    <w:tc>
                      <w:tcPr>
                        <w:tcW w:w="6809" w:type="dxa"/>
                      </w:tcPr>
                      <w:p w:rsidR="0094314B" w:rsidRPr="0094314B" w:rsidRDefault="0094314B" w:rsidP="00C46CBF">
                        <w:pPr>
                          <w:rPr>
                            <w:rFonts w:ascii="Traditional Arabic" w:hAnsi="Traditional Arabic" w:cs="AL-Mohanad"/>
                            <w:sz w:val="28"/>
                            <w:szCs w:val="28"/>
                          </w:rPr>
                        </w:pPr>
                        <w:bookmarkStart w:id="0" w:name="_GoBack"/>
                        <w:bookmarkEnd w:id="0"/>
                        <w:r w:rsidRPr="0094314B">
                          <w:rPr>
                            <w:rFonts w:ascii="Traditional Arabic" w:hAnsi="Traditional Arabic" w:cs="AL-Mohanad"/>
                            <w:sz w:val="28"/>
                            <w:szCs w:val="28"/>
                            <w:rtl/>
                          </w:rPr>
                          <w:t>أنواع الفعل الثلاثة، وعلاماتها، المعرب والمبني من الأسماء - المبني والمعرب من الأفعال.</w:t>
                        </w:r>
                      </w:p>
                    </w:tc>
                  </w:tr>
                  <w:tr w:rsidR="0094314B" w:rsidRPr="0094314B" w:rsidTr="0094314B">
                    <w:tc>
                      <w:tcPr>
                        <w:tcW w:w="6809" w:type="dxa"/>
                      </w:tcPr>
                      <w:p w:rsidR="0094314B" w:rsidRPr="0094314B" w:rsidRDefault="0094314B" w:rsidP="00C46CBF">
                        <w:pPr>
                          <w:rPr>
                            <w:rFonts w:ascii="Traditional Arabic" w:hAnsi="Traditional Arabic" w:cs="AL-Mohanad"/>
                            <w:sz w:val="28"/>
                            <w:szCs w:val="28"/>
                          </w:rPr>
                        </w:pPr>
                        <w:r w:rsidRPr="0094314B">
                          <w:rPr>
                            <w:rFonts w:ascii="Traditional Arabic" w:hAnsi="Traditional Arabic" w:cs="AL-Mohanad"/>
                            <w:sz w:val="28"/>
                            <w:szCs w:val="28"/>
                            <w:rtl/>
                          </w:rPr>
                          <w:t>معنى الإعراب، وأنواعه، وعلاماته الأصلية والفرعية.</w:t>
                        </w:r>
                      </w:p>
                    </w:tc>
                  </w:tr>
                  <w:tr w:rsidR="0094314B" w:rsidRPr="0094314B" w:rsidTr="0094314B">
                    <w:tc>
                      <w:tcPr>
                        <w:tcW w:w="6809" w:type="dxa"/>
                      </w:tcPr>
                      <w:p w:rsidR="0094314B" w:rsidRPr="0094314B" w:rsidRDefault="0094314B" w:rsidP="00C46CBF">
                        <w:pPr>
                          <w:rPr>
                            <w:rFonts w:ascii="Traditional Arabic" w:hAnsi="Traditional Arabic" w:cs="AL-Mohanad"/>
                            <w:sz w:val="28"/>
                            <w:szCs w:val="28"/>
                          </w:rPr>
                        </w:pPr>
                        <w:r w:rsidRPr="0094314B">
                          <w:rPr>
                            <w:rFonts w:ascii="Traditional Arabic" w:hAnsi="Traditional Arabic" w:cs="AL-Mohanad"/>
                            <w:sz w:val="28"/>
                            <w:szCs w:val="28"/>
                            <w:rtl/>
                          </w:rPr>
                          <w:t>الأبواب التي تُعرب بالعلامات الفرعية</w:t>
                        </w:r>
                        <w:r w:rsidRPr="0094314B">
                          <w:rPr>
                            <w:rFonts w:ascii="Traditional Arabic" w:hAnsi="Traditional Arabic" w:cs="AL-Mohanad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94314B">
                          <w:rPr>
                            <w:rFonts w:ascii="Traditional Arabic" w:hAnsi="Traditional Arabic" w:cs="AL-Mohanad"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94314B">
                          <w:rPr>
                            <w:rFonts w:ascii="Traditional Arabic" w:hAnsi="Traditional Arabic" w:cs="AL-Mohanad" w:hint="cs"/>
                            <w:sz w:val="28"/>
                            <w:szCs w:val="28"/>
                            <w:rtl/>
                          </w:rPr>
                          <w:t xml:space="preserve">  -</w:t>
                        </w:r>
                        <w:r w:rsidRPr="0094314B">
                          <w:rPr>
                            <w:rFonts w:ascii="Traditional Arabic" w:hAnsi="Traditional Arabic" w:cs="AL-Mohanad"/>
                            <w:sz w:val="28"/>
                            <w:szCs w:val="28"/>
                            <w:rtl/>
                          </w:rPr>
                          <w:t>إعراب الأسماء الستة.</w:t>
                        </w:r>
                      </w:p>
                    </w:tc>
                  </w:tr>
                  <w:tr w:rsidR="0094314B" w:rsidRPr="0094314B" w:rsidTr="0094314B">
                    <w:tc>
                      <w:tcPr>
                        <w:tcW w:w="6809" w:type="dxa"/>
                      </w:tcPr>
                      <w:p w:rsidR="0094314B" w:rsidRPr="0094314B" w:rsidRDefault="0094314B" w:rsidP="00C46CBF">
                        <w:pPr>
                          <w:rPr>
                            <w:rFonts w:ascii="Traditional Arabic" w:hAnsi="Traditional Arabic" w:cs="AL-Mohanad"/>
                            <w:sz w:val="28"/>
                            <w:szCs w:val="28"/>
                          </w:rPr>
                        </w:pPr>
                        <w:r w:rsidRPr="0094314B">
                          <w:rPr>
                            <w:rFonts w:ascii="Traditional Arabic" w:hAnsi="Traditional Arabic" w:cs="AL-Mohanad"/>
                            <w:sz w:val="28"/>
                            <w:szCs w:val="28"/>
                            <w:rtl/>
                          </w:rPr>
                          <w:t>إعراب المثنى والملحق به.</w:t>
                        </w:r>
                      </w:p>
                    </w:tc>
                  </w:tr>
                  <w:tr w:rsidR="0094314B" w:rsidRPr="0094314B" w:rsidTr="0094314B">
                    <w:tc>
                      <w:tcPr>
                        <w:tcW w:w="6809" w:type="dxa"/>
                      </w:tcPr>
                      <w:p w:rsidR="0094314B" w:rsidRPr="0094314B" w:rsidRDefault="0094314B" w:rsidP="00C46CBF">
                        <w:pPr>
                          <w:rPr>
                            <w:rFonts w:ascii="Traditional Arabic" w:hAnsi="Traditional Arabic" w:cs="AL-Mohanad"/>
                            <w:sz w:val="28"/>
                            <w:szCs w:val="28"/>
                          </w:rPr>
                        </w:pPr>
                        <w:r w:rsidRPr="0094314B">
                          <w:rPr>
                            <w:rFonts w:ascii="Traditional Arabic" w:hAnsi="Traditional Arabic" w:cs="AL-Mohanad"/>
                            <w:sz w:val="28"/>
                            <w:szCs w:val="28"/>
                            <w:rtl/>
                          </w:rPr>
                          <w:t>إعراب جمع المذكر السالم والملحق به.</w:t>
                        </w:r>
                      </w:p>
                    </w:tc>
                  </w:tr>
                  <w:tr w:rsidR="0094314B" w:rsidRPr="0094314B" w:rsidTr="0094314B">
                    <w:tc>
                      <w:tcPr>
                        <w:tcW w:w="6809" w:type="dxa"/>
                      </w:tcPr>
                      <w:p w:rsidR="0094314B" w:rsidRPr="0094314B" w:rsidRDefault="0094314B" w:rsidP="00C46CBF">
                        <w:pPr>
                          <w:rPr>
                            <w:rFonts w:ascii="Traditional Arabic" w:hAnsi="Traditional Arabic" w:cs="AL-Mohanad"/>
                            <w:sz w:val="28"/>
                            <w:szCs w:val="28"/>
                          </w:rPr>
                        </w:pPr>
                        <w:r w:rsidRPr="0094314B">
                          <w:rPr>
                            <w:rFonts w:ascii="Traditional Arabic" w:hAnsi="Traditional Arabic" w:cs="AL-Mohanad"/>
                            <w:sz w:val="28"/>
                            <w:szCs w:val="28"/>
                            <w:rtl/>
                          </w:rPr>
                          <w:t>إعراب ما جُمع بألفٍ وتاءٍ مزيدتين.</w:t>
                        </w:r>
                      </w:p>
                    </w:tc>
                  </w:tr>
                  <w:tr w:rsidR="0094314B" w:rsidRPr="0094314B" w:rsidTr="0094314B">
                    <w:trPr>
                      <w:trHeight w:val="259"/>
                    </w:trPr>
                    <w:tc>
                      <w:tcPr>
                        <w:tcW w:w="6809" w:type="dxa"/>
                      </w:tcPr>
                      <w:p w:rsidR="0094314B" w:rsidRPr="0094314B" w:rsidRDefault="0094314B" w:rsidP="00C46CBF">
                        <w:pPr>
                          <w:rPr>
                            <w:rFonts w:ascii="Traditional Arabic" w:hAnsi="Traditional Arabic" w:cs="AL-Mohanad"/>
                            <w:sz w:val="28"/>
                            <w:szCs w:val="28"/>
                          </w:rPr>
                        </w:pPr>
                        <w:r w:rsidRPr="0094314B">
                          <w:rPr>
                            <w:rFonts w:ascii="Traditional Arabic" w:hAnsi="Traditional Arabic" w:cs="AL-Mohanad"/>
                            <w:sz w:val="28"/>
                            <w:szCs w:val="28"/>
                            <w:rtl/>
                          </w:rPr>
                          <w:t>ما لا ينصرف: تعريفه، وإعرابه ، إعراب الأمثلة الخمسة .</w:t>
                        </w:r>
                      </w:p>
                    </w:tc>
                  </w:tr>
                  <w:tr w:rsidR="0094314B" w:rsidRPr="0094314B" w:rsidTr="0094314B">
                    <w:trPr>
                      <w:trHeight w:val="236"/>
                    </w:trPr>
                    <w:tc>
                      <w:tcPr>
                        <w:tcW w:w="6809" w:type="dxa"/>
                      </w:tcPr>
                      <w:p w:rsidR="0094314B" w:rsidRPr="0094314B" w:rsidRDefault="0094314B" w:rsidP="00C46CBF">
                        <w:pPr>
                          <w:rPr>
                            <w:rFonts w:ascii="Traditional Arabic" w:hAnsi="Traditional Arabic" w:cs="AL-Mohanad"/>
                            <w:sz w:val="28"/>
                            <w:szCs w:val="28"/>
                          </w:rPr>
                        </w:pPr>
                        <w:r w:rsidRPr="0094314B">
                          <w:rPr>
                            <w:rFonts w:ascii="Traditional Arabic" w:hAnsi="Traditional Arabic" w:cs="AL-Mohanad"/>
                            <w:sz w:val="28"/>
                            <w:szCs w:val="28"/>
                            <w:rtl/>
                          </w:rPr>
                          <w:t>إعراب المقصور والمنقوص .- إعراب الفعل المضارع المعتل الآخر.</w:t>
                        </w:r>
                      </w:p>
                    </w:tc>
                  </w:tr>
                  <w:tr w:rsidR="0094314B" w:rsidRPr="0094314B" w:rsidTr="0094314B">
                    <w:trPr>
                      <w:trHeight w:val="236"/>
                    </w:trPr>
                    <w:tc>
                      <w:tcPr>
                        <w:tcW w:w="6809" w:type="dxa"/>
                      </w:tcPr>
                      <w:p w:rsidR="0094314B" w:rsidRPr="0094314B" w:rsidRDefault="0094314B" w:rsidP="00C46CBF">
                        <w:pPr>
                          <w:rPr>
                            <w:rFonts w:ascii="Traditional Arabic" w:hAnsi="Traditional Arabic" w:cs="AL-Mohanad"/>
                            <w:sz w:val="28"/>
                            <w:szCs w:val="28"/>
                            <w:rtl/>
                          </w:rPr>
                        </w:pPr>
                        <w:r w:rsidRPr="0094314B">
                          <w:rPr>
                            <w:rFonts w:ascii="Traditional Arabic" w:hAnsi="Traditional Arabic" w:cs="AL-Mohanad"/>
                            <w:sz w:val="28"/>
                            <w:szCs w:val="28"/>
                            <w:rtl/>
                          </w:rPr>
                          <w:t xml:space="preserve">باب النكرة والمعرفة. أقسام المعارف: أولاً: المضمر.  </w:t>
                        </w:r>
                      </w:p>
                    </w:tc>
                  </w:tr>
                  <w:tr w:rsidR="0094314B" w:rsidRPr="0094314B" w:rsidTr="0094314B">
                    <w:trPr>
                      <w:trHeight w:val="236"/>
                    </w:trPr>
                    <w:tc>
                      <w:tcPr>
                        <w:tcW w:w="6809" w:type="dxa"/>
                      </w:tcPr>
                      <w:p w:rsidR="0094314B" w:rsidRPr="0094314B" w:rsidRDefault="0094314B" w:rsidP="00C46CBF">
                        <w:pPr>
                          <w:rPr>
                            <w:rFonts w:ascii="Traditional Arabic" w:hAnsi="Traditional Arabic" w:cs="AL-Mohanad"/>
                            <w:sz w:val="28"/>
                            <w:szCs w:val="28"/>
                          </w:rPr>
                        </w:pPr>
                        <w:r w:rsidRPr="0094314B">
                          <w:rPr>
                            <w:rFonts w:ascii="Traditional Arabic" w:hAnsi="Traditional Arabic" w:cs="AL-Mohanad"/>
                            <w:sz w:val="28"/>
                            <w:szCs w:val="28"/>
                            <w:rtl/>
                          </w:rPr>
                          <w:t>ثانيًا: العلم</w:t>
                        </w:r>
                        <w:r w:rsidRPr="0094314B">
                          <w:rPr>
                            <w:rFonts w:ascii="Traditional Arabic" w:hAnsi="Traditional Arabic" w:cs="AL-Mohanad" w:hint="cs"/>
                            <w:sz w:val="28"/>
                            <w:szCs w:val="28"/>
                            <w:rtl/>
                          </w:rPr>
                          <w:t xml:space="preserve"> .</w:t>
                        </w:r>
                      </w:p>
                    </w:tc>
                  </w:tr>
                  <w:tr w:rsidR="0094314B" w:rsidRPr="0094314B" w:rsidTr="0094314B">
                    <w:trPr>
                      <w:trHeight w:val="236"/>
                    </w:trPr>
                    <w:tc>
                      <w:tcPr>
                        <w:tcW w:w="6809" w:type="dxa"/>
                      </w:tcPr>
                      <w:p w:rsidR="0094314B" w:rsidRPr="0094314B" w:rsidRDefault="0094314B" w:rsidP="00C46CBF">
                        <w:pPr>
                          <w:rPr>
                            <w:rFonts w:ascii="Traditional Arabic" w:hAnsi="Traditional Arabic" w:cs="AL-Mohanad"/>
                            <w:sz w:val="28"/>
                            <w:szCs w:val="28"/>
                          </w:rPr>
                        </w:pPr>
                        <w:r w:rsidRPr="0094314B">
                          <w:rPr>
                            <w:rFonts w:ascii="Traditional Arabic" w:hAnsi="Traditional Arabic" w:cs="AL-Mohanad"/>
                            <w:sz w:val="28"/>
                            <w:szCs w:val="28"/>
                            <w:rtl/>
                          </w:rPr>
                          <w:t>ثالثًا: أسماء الإشارة</w:t>
                        </w:r>
                        <w:r w:rsidRPr="0094314B">
                          <w:rPr>
                            <w:rFonts w:ascii="Traditional Arabic" w:hAnsi="Traditional Arabic" w:cs="AL-Mohanad" w:hint="cs"/>
                            <w:sz w:val="28"/>
                            <w:szCs w:val="28"/>
                            <w:rtl/>
                          </w:rPr>
                          <w:t xml:space="preserve"> .</w:t>
                        </w:r>
                      </w:p>
                    </w:tc>
                  </w:tr>
                  <w:tr w:rsidR="0094314B" w:rsidRPr="0094314B" w:rsidTr="0094314B">
                    <w:trPr>
                      <w:trHeight w:val="236"/>
                    </w:trPr>
                    <w:tc>
                      <w:tcPr>
                        <w:tcW w:w="6809" w:type="dxa"/>
                      </w:tcPr>
                      <w:p w:rsidR="0094314B" w:rsidRPr="0094314B" w:rsidRDefault="0094314B" w:rsidP="00C46CBF">
                        <w:pPr>
                          <w:rPr>
                            <w:rFonts w:ascii="Traditional Arabic" w:hAnsi="Traditional Arabic" w:cs="AL-Mohanad"/>
                            <w:sz w:val="28"/>
                            <w:szCs w:val="28"/>
                          </w:rPr>
                        </w:pPr>
                        <w:r w:rsidRPr="0094314B">
                          <w:rPr>
                            <w:rFonts w:ascii="Traditional Arabic" w:hAnsi="Traditional Arabic" w:cs="AL-Mohanad"/>
                            <w:sz w:val="28"/>
                            <w:szCs w:val="28"/>
                            <w:rtl/>
                          </w:rPr>
                          <w:t xml:space="preserve">رابعًا: الموصول.      </w:t>
                        </w:r>
                      </w:p>
                    </w:tc>
                  </w:tr>
                  <w:tr w:rsidR="0094314B" w:rsidRPr="0094314B" w:rsidTr="0094314B">
                    <w:trPr>
                      <w:trHeight w:val="236"/>
                    </w:trPr>
                    <w:tc>
                      <w:tcPr>
                        <w:tcW w:w="6809" w:type="dxa"/>
                      </w:tcPr>
                      <w:p w:rsidR="0094314B" w:rsidRPr="0094314B" w:rsidRDefault="0094314B" w:rsidP="00C46CBF">
                        <w:pPr>
                          <w:rPr>
                            <w:rFonts w:ascii="Traditional Arabic" w:hAnsi="Traditional Arabic" w:cs="AL-Mohanad"/>
                            <w:sz w:val="28"/>
                            <w:szCs w:val="28"/>
                          </w:rPr>
                        </w:pPr>
                        <w:proofErr w:type="spellStart"/>
                        <w:r w:rsidRPr="0094314B">
                          <w:rPr>
                            <w:rFonts w:ascii="Traditional Arabic" w:hAnsi="Traditional Arabic" w:cs="AL-Mohanad"/>
                            <w:sz w:val="28"/>
                            <w:szCs w:val="28"/>
                            <w:rtl/>
                          </w:rPr>
                          <w:t>خامسا:المعرف</w:t>
                        </w:r>
                        <w:proofErr w:type="spellEnd"/>
                        <w:r w:rsidRPr="0094314B">
                          <w:rPr>
                            <w:rFonts w:ascii="Traditional Arabic" w:hAnsi="Traditional Arabic" w:cs="AL-Mohanad"/>
                            <w:sz w:val="28"/>
                            <w:szCs w:val="28"/>
                            <w:rtl/>
                          </w:rPr>
                          <w:t xml:space="preserve"> بالأداة</w:t>
                        </w:r>
                        <w:r w:rsidRPr="0094314B">
                          <w:rPr>
                            <w:rFonts w:ascii="Traditional Arabic" w:hAnsi="Traditional Arabic" w:cs="AL-Mohanad" w:hint="cs"/>
                            <w:sz w:val="28"/>
                            <w:szCs w:val="28"/>
                            <w:rtl/>
                          </w:rPr>
                          <w:t xml:space="preserve"> .</w:t>
                        </w:r>
                      </w:p>
                    </w:tc>
                  </w:tr>
                </w:tbl>
                <w:p w:rsidR="0094314B" w:rsidRPr="0094314B" w:rsidRDefault="0094314B" w:rsidP="0094314B">
                  <w:pPr>
                    <w:spacing w:after="0" w:line="240" w:lineRule="auto"/>
                    <w:rPr>
                      <w:rFonts w:ascii="Traditional Arabic" w:hAnsi="Traditional Arabic" w:cs="AL-Mohanad"/>
                      <w:sz w:val="28"/>
                      <w:szCs w:val="28"/>
                    </w:rPr>
                  </w:pPr>
                </w:p>
              </w:tc>
            </w:tr>
          </w:tbl>
          <w:p w:rsidR="00E50C3C" w:rsidRPr="0094314B" w:rsidRDefault="00E50C3C" w:rsidP="00031EB8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</w:p>
        </w:tc>
      </w:tr>
      <w:tr w:rsidR="00E50C3C" w:rsidRPr="0094314B" w:rsidTr="00BD3636">
        <w:tc>
          <w:tcPr>
            <w:tcW w:w="1800" w:type="dxa"/>
            <w:shd w:val="clear" w:color="auto" w:fill="E2EFD9" w:themeFill="accent6" w:themeFillTint="33"/>
          </w:tcPr>
          <w:p w:rsidR="00537D6F" w:rsidRPr="000C4CD4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0C4CD4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94314B" w:rsidRDefault="00537D6F" w:rsidP="00537D6F">
            <w:pPr>
              <w:rPr>
                <w:rFonts w:ascii="Traditional Arabic" w:hAnsi="Traditional Arabic" w:cs="AL-Mohanad"/>
                <w:sz w:val="28"/>
                <w:szCs w:val="28"/>
                <w:rtl/>
              </w:rPr>
            </w:pPr>
          </w:p>
          <w:p w:rsidR="00E50C3C" w:rsidRPr="0094314B" w:rsidRDefault="00E50C3C" w:rsidP="00537D6F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</w:p>
        </w:tc>
        <w:tc>
          <w:tcPr>
            <w:tcW w:w="9270" w:type="dxa"/>
            <w:gridSpan w:val="3"/>
          </w:tcPr>
          <w:p w:rsidR="00746CF6" w:rsidRPr="0094314B" w:rsidRDefault="0094314B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94314B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شرح ألفية ابن مالك، لابن عقيل. مؤسسة الرسالة.</w:t>
            </w:r>
          </w:p>
        </w:tc>
      </w:tr>
    </w:tbl>
    <w:p w:rsidR="0085712C" w:rsidRPr="00003EFC" w:rsidRDefault="00003EFC" w:rsidP="00003EFC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003EFC">
        <w:rPr>
          <w:rFonts w:ascii="Arabic Typesetting" w:eastAsia="Calibri" w:hAnsi="Arabic Typesetting" w:cs="Arabic Typesetting"/>
          <w:b/>
          <w:bCs/>
          <w:noProof/>
          <w:color w:val="000000"/>
          <w:sz w:val="32"/>
          <w:szCs w:val="32"/>
          <w:rtl/>
        </w:rPr>
        <w:drawing>
          <wp:inline distT="0" distB="0" distL="0" distR="0" wp14:anchorId="0C35495A" wp14:editId="734BBC23">
            <wp:extent cx="1514475" cy="1113075"/>
            <wp:effectExtent l="0" t="0" r="0" b="0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1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003EFC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946" w:rsidRDefault="00792946" w:rsidP="00C96875">
      <w:pPr>
        <w:spacing w:after="0" w:line="240" w:lineRule="auto"/>
      </w:pPr>
      <w:r>
        <w:separator/>
      </w:r>
    </w:p>
  </w:endnote>
  <w:endnote w:type="continuationSeparator" w:id="0">
    <w:p w:rsidR="00792946" w:rsidRDefault="00792946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946" w:rsidRDefault="00792946" w:rsidP="00C96875">
      <w:pPr>
        <w:spacing w:after="0" w:line="240" w:lineRule="auto"/>
      </w:pPr>
      <w:r>
        <w:separator/>
      </w:r>
    </w:p>
  </w:footnote>
  <w:footnote w:type="continuationSeparator" w:id="0">
    <w:p w:rsidR="00792946" w:rsidRDefault="00792946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79294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B32773" w:rsidRPr="00F43D45" w:rsidRDefault="00B32773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B32773" w:rsidRPr="002340B1" w:rsidRDefault="00B32773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B32773" w:rsidRDefault="00B3277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B32773" w:rsidRPr="004F1349" w:rsidRDefault="00B32773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9294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79294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03EFC"/>
    <w:rsid w:val="00031EB8"/>
    <w:rsid w:val="00060D92"/>
    <w:rsid w:val="000707EF"/>
    <w:rsid w:val="000C4CD4"/>
    <w:rsid w:val="00116EAA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92946"/>
    <w:rsid w:val="007D1AF2"/>
    <w:rsid w:val="007F5884"/>
    <w:rsid w:val="00844362"/>
    <w:rsid w:val="0084689A"/>
    <w:rsid w:val="00853394"/>
    <w:rsid w:val="0085712C"/>
    <w:rsid w:val="00916FC2"/>
    <w:rsid w:val="00921249"/>
    <w:rsid w:val="0094314B"/>
    <w:rsid w:val="009538A4"/>
    <w:rsid w:val="009C530B"/>
    <w:rsid w:val="009D7DF5"/>
    <w:rsid w:val="00A974FA"/>
    <w:rsid w:val="00B32773"/>
    <w:rsid w:val="00B5502C"/>
    <w:rsid w:val="00B7066D"/>
    <w:rsid w:val="00BD3620"/>
    <w:rsid w:val="00BD3636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71C37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8</cp:revision>
  <cp:lastPrinted>2020-02-24T10:00:00Z</cp:lastPrinted>
  <dcterms:created xsi:type="dcterms:W3CDTF">2020-02-29T11:08:00Z</dcterms:created>
  <dcterms:modified xsi:type="dcterms:W3CDTF">2021-10-06T08:09:00Z</dcterms:modified>
</cp:coreProperties>
</file>