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tl/>
        </w:rPr>
        <w:id w:val="730499862"/>
        <w:docPartObj>
          <w:docPartGallery w:val="Cover Pages"/>
          <w:docPartUnique/>
        </w:docPartObj>
      </w:sdtPr>
      <w:sdtEndPr>
        <w:rPr>
          <w:rFonts w:ascii="Traditional Arabic" w:hAnsi="Traditional Arabic" w:cs="PT Bold Heading"/>
          <w:b/>
          <w:bCs/>
          <w:color w:val="2F5496" w:themeColor="accent5" w:themeShade="BF"/>
          <w:sz w:val="40"/>
          <w:szCs w:val="40"/>
          <w:rtl w:val="0"/>
        </w:rPr>
      </w:sdtEndPr>
      <w:sdtContent>
        <w:p w:rsidR="005B6824" w:rsidRPr="00267BA8" w:rsidRDefault="005B6824" w:rsidP="00267BA8">
          <w:pPr>
            <w:rPr>
              <w:rFonts w:cs="PT Bold Heading"/>
              <w:sz w:val="40"/>
              <w:szCs w:val="40"/>
              <w:rtl/>
            </w:rPr>
          </w:pPr>
        </w:p>
        <w:p w:rsidR="005B6824" w:rsidRPr="008E1ECD" w:rsidRDefault="00267BA8" w:rsidP="008E1ECD">
          <w:pPr>
            <w:jc w:val="center"/>
            <w:rPr>
              <w:rFonts w:ascii="Traditional Arabic" w:hAnsi="Traditional Arabic" w:cs="PT Bold Heading"/>
              <w:b/>
              <w:bCs/>
              <w:color w:val="2F5496" w:themeColor="accent5" w:themeShade="BF"/>
              <w:sz w:val="52"/>
              <w:szCs w:val="52"/>
              <w:rtl/>
            </w:rPr>
          </w:pPr>
          <w:r w:rsidRPr="008E1ECD">
            <w:rPr>
              <w:rFonts w:ascii="Traditional Arabic" w:hAnsi="Traditional Arabic" w:cs="PT Bold Heading" w:hint="cs"/>
              <w:b/>
              <w:bCs/>
              <w:color w:val="2F5496" w:themeColor="accent5" w:themeShade="BF"/>
              <w:sz w:val="52"/>
              <w:szCs w:val="52"/>
              <w:rtl/>
            </w:rPr>
            <w:t xml:space="preserve">كلية </w:t>
          </w:r>
          <w:r w:rsidR="008E1ECD">
            <w:rPr>
              <w:rFonts w:ascii="Traditional Arabic" w:hAnsi="Traditional Arabic" w:cs="PT Bold Heading" w:hint="cs"/>
              <w:b/>
              <w:bCs/>
              <w:color w:val="2F5496" w:themeColor="accent5" w:themeShade="BF"/>
              <w:sz w:val="52"/>
              <w:szCs w:val="52"/>
              <w:rtl/>
            </w:rPr>
            <w:t>التر</w:t>
          </w:r>
          <w:r w:rsidRPr="008E1ECD">
            <w:rPr>
              <w:rFonts w:ascii="Traditional Arabic" w:hAnsi="Traditional Arabic" w:cs="PT Bold Heading" w:hint="cs"/>
              <w:b/>
              <w:bCs/>
              <w:color w:val="2F5496" w:themeColor="accent5" w:themeShade="BF"/>
              <w:sz w:val="52"/>
              <w:szCs w:val="52"/>
              <w:rtl/>
            </w:rPr>
            <w:t>بية بالزلفي</w:t>
          </w:r>
        </w:p>
        <w:p w:rsidR="00267BA8" w:rsidRDefault="00267BA8" w:rsidP="00267BA8">
          <w:pPr>
            <w:jc w:val="center"/>
            <w:rPr>
              <w:rFonts w:ascii="Traditional Arabic" w:hAnsi="Traditional Arabic" w:cs="PT Bold Heading"/>
              <w:b/>
              <w:bCs/>
              <w:color w:val="2F5496" w:themeColor="accent5" w:themeShade="BF"/>
              <w:sz w:val="52"/>
              <w:szCs w:val="52"/>
              <w:rtl/>
            </w:rPr>
          </w:pPr>
          <w:r w:rsidRPr="008E1ECD">
            <w:rPr>
              <w:rFonts w:ascii="Traditional Arabic" w:hAnsi="Traditional Arabic" w:cs="PT Bold Heading" w:hint="cs"/>
              <w:b/>
              <w:bCs/>
              <w:color w:val="2F5496" w:themeColor="accent5" w:themeShade="BF"/>
              <w:sz w:val="52"/>
              <w:szCs w:val="52"/>
              <w:rtl/>
            </w:rPr>
            <w:t>قسم اللغة العربية</w:t>
          </w:r>
        </w:p>
        <w:p w:rsidR="00826C02" w:rsidRPr="008E1ECD" w:rsidRDefault="00826C02" w:rsidP="00267BA8">
          <w:pPr>
            <w:jc w:val="center"/>
            <w:rPr>
              <w:rFonts w:ascii="Traditional Arabic" w:hAnsi="Traditional Arabic" w:cs="PT Bold Heading"/>
              <w:b/>
              <w:bCs/>
              <w:color w:val="2F5496" w:themeColor="accent5" w:themeShade="BF"/>
              <w:sz w:val="52"/>
              <w:szCs w:val="52"/>
              <w:rtl/>
            </w:rPr>
          </w:pPr>
        </w:p>
        <w:p w:rsidR="008E1ECD" w:rsidRPr="008E1ECD" w:rsidRDefault="005B6824" w:rsidP="005B6824">
          <w:pPr>
            <w:jc w:val="center"/>
            <w:rPr>
              <w:rFonts w:ascii="Traditional Arabic" w:hAnsi="Traditional Arabic" w:cs="PT Bold Heading"/>
              <w:b/>
              <w:bCs/>
              <w:color w:val="2F5496" w:themeColor="accent5" w:themeShade="BF"/>
              <w:sz w:val="52"/>
              <w:szCs w:val="52"/>
              <w:rtl/>
            </w:rPr>
          </w:pPr>
          <w:r w:rsidRPr="008E1ECD">
            <w:rPr>
              <w:rFonts w:ascii="Traditional Arabic" w:hAnsi="Traditional Arabic" w:cs="PT Bold Heading" w:hint="cs"/>
              <w:b/>
              <w:bCs/>
              <w:color w:val="2F5496" w:themeColor="accent5" w:themeShade="BF"/>
              <w:sz w:val="52"/>
              <w:szCs w:val="52"/>
              <w:rtl/>
            </w:rPr>
            <w:t>دليل مخرجات التعلم لبرنامج اللغة العربية</w:t>
          </w:r>
        </w:p>
        <w:p w:rsidR="005B6824" w:rsidRPr="008E1ECD" w:rsidRDefault="008E1ECD" w:rsidP="009A2F48">
          <w:pPr>
            <w:jc w:val="center"/>
            <w:rPr>
              <w:rFonts w:ascii="Traditional Arabic" w:hAnsi="Traditional Arabic" w:cs="PT Bold Heading"/>
              <w:b/>
              <w:bCs/>
              <w:color w:val="2F5496" w:themeColor="accent5" w:themeShade="BF"/>
              <w:sz w:val="52"/>
              <w:szCs w:val="52"/>
              <w:rtl/>
            </w:rPr>
          </w:pPr>
          <w:r w:rsidRPr="008E1ECD">
            <w:rPr>
              <w:rFonts w:ascii="Traditional Arabic" w:hAnsi="Traditional Arabic" w:cs="PT Bold Heading" w:hint="cs"/>
              <w:b/>
              <w:bCs/>
              <w:color w:val="2F5496" w:themeColor="accent5" w:themeShade="BF"/>
              <w:sz w:val="52"/>
              <w:szCs w:val="52"/>
              <w:rtl/>
            </w:rPr>
            <w:t xml:space="preserve"> </w:t>
          </w:r>
        </w:p>
        <w:p w:rsidR="008E1ECD" w:rsidRDefault="008E1ECD" w:rsidP="005B6824">
          <w:pPr>
            <w:jc w:val="center"/>
            <w:rPr>
              <w:rtl/>
            </w:rPr>
          </w:pPr>
        </w:p>
        <w:p w:rsidR="00267BA8" w:rsidRDefault="00267BA8" w:rsidP="005B6824">
          <w:pPr>
            <w:jc w:val="center"/>
            <w:rPr>
              <w:rtl/>
            </w:rPr>
          </w:pPr>
        </w:p>
        <w:p w:rsidR="005B6824" w:rsidRDefault="005B6824">
          <w:pPr>
            <w:bidi w:val="0"/>
            <w:rPr>
              <w:rFonts w:ascii="Traditional Arabic" w:hAnsi="Traditional Arabic" w:cs="PT Bold Heading"/>
              <w:b/>
              <w:bCs/>
              <w:color w:val="2F5496" w:themeColor="accent5" w:themeShade="BF"/>
              <w:sz w:val="40"/>
              <w:szCs w:val="40"/>
            </w:rPr>
          </w:pPr>
          <w:r>
            <w:rPr>
              <w:rFonts w:ascii="Traditional Arabic" w:hAnsi="Traditional Arabic" w:cs="PT Bold Heading"/>
              <w:b/>
              <w:bCs/>
              <w:color w:val="2F5496" w:themeColor="accent5" w:themeShade="BF"/>
              <w:sz w:val="40"/>
              <w:szCs w:val="40"/>
              <w:rtl/>
            </w:rPr>
            <w:br w:type="page"/>
          </w:r>
        </w:p>
      </w:sdtContent>
    </w:sdt>
    <w:p w:rsidR="002B6843" w:rsidRPr="00BF4BFF" w:rsidRDefault="002B6843" w:rsidP="00EC7FF4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</w:pPr>
      <w:r w:rsidRPr="00BF4BFF"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  <w:lastRenderedPageBreak/>
        <w:t>المحتوى</w:t>
      </w:r>
    </w:p>
    <w:p w:rsidR="009B6065" w:rsidRPr="00BF4BFF" w:rsidRDefault="0024591D" w:rsidP="00EC7FF4">
      <w:pPr>
        <w:pStyle w:val="a3"/>
        <w:numPr>
          <w:ilvl w:val="0"/>
          <w:numId w:val="5"/>
        </w:numPr>
        <w:spacing w:after="0" w:line="240" w:lineRule="auto"/>
        <w:ind w:left="714" w:hanging="357"/>
        <w:jc w:val="lowKashida"/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</w:rPr>
      </w:pPr>
      <w:r w:rsidRPr="00BF4BFF"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  <w:t>تشكيل لجنة إعداد دليل مخرجات التعلم للبرنامج</w:t>
      </w:r>
      <w:r w:rsidR="005265CF" w:rsidRPr="00BF4BFF"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  <w:t>.</w:t>
      </w:r>
    </w:p>
    <w:p w:rsidR="009B6065" w:rsidRDefault="005265CF" w:rsidP="00EC7FF4">
      <w:pPr>
        <w:pStyle w:val="a3"/>
        <w:numPr>
          <w:ilvl w:val="0"/>
          <w:numId w:val="5"/>
        </w:numPr>
        <w:spacing w:after="0" w:line="240" w:lineRule="auto"/>
        <w:ind w:left="714" w:hanging="357"/>
        <w:jc w:val="lowKashida"/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</w:rPr>
      </w:pPr>
      <w:r w:rsidRPr="00BF4BFF"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  <w:t>رؤية البرنامج ورسالته وأهدافه.</w:t>
      </w:r>
    </w:p>
    <w:p w:rsidR="00A72633" w:rsidRPr="00BF4BFF" w:rsidRDefault="00A72633" w:rsidP="006E742F">
      <w:pPr>
        <w:pStyle w:val="a3"/>
        <w:numPr>
          <w:ilvl w:val="0"/>
          <w:numId w:val="5"/>
        </w:numPr>
        <w:spacing w:after="0" w:line="240" w:lineRule="auto"/>
        <w:ind w:left="714" w:hanging="357"/>
        <w:jc w:val="lowKashida"/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color w:val="2F5496" w:themeColor="accent5" w:themeShade="BF"/>
          <w:sz w:val="36"/>
          <w:szCs w:val="36"/>
          <w:rtl/>
        </w:rPr>
        <w:t xml:space="preserve">الاتساق بين </w:t>
      </w:r>
      <w:r w:rsidR="006E742F">
        <w:rPr>
          <w:rFonts w:ascii="Traditional Arabic" w:hAnsi="Traditional Arabic" w:cs="Traditional Arabic" w:hint="cs"/>
          <w:b/>
          <w:bCs/>
          <w:color w:val="2F5496" w:themeColor="accent5" w:themeShade="BF"/>
          <w:sz w:val="36"/>
          <w:szCs w:val="36"/>
          <w:rtl/>
        </w:rPr>
        <w:t>أهداف</w:t>
      </w:r>
      <w:r>
        <w:rPr>
          <w:rFonts w:ascii="Traditional Arabic" w:hAnsi="Traditional Arabic" w:cs="Traditional Arabic" w:hint="cs"/>
          <w:b/>
          <w:bCs/>
          <w:color w:val="2F5496" w:themeColor="accent5" w:themeShade="BF"/>
          <w:sz w:val="36"/>
          <w:szCs w:val="36"/>
          <w:rtl/>
        </w:rPr>
        <w:t xml:space="preserve"> البرنامج </w:t>
      </w:r>
      <w:r w:rsidR="006E742F">
        <w:rPr>
          <w:rFonts w:ascii="Traditional Arabic" w:hAnsi="Traditional Arabic" w:cs="Traditional Arabic" w:hint="cs"/>
          <w:b/>
          <w:bCs/>
          <w:color w:val="2F5496" w:themeColor="accent5" w:themeShade="BF"/>
          <w:sz w:val="36"/>
          <w:szCs w:val="36"/>
          <w:rtl/>
        </w:rPr>
        <w:t>ورسالته</w:t>
      </w:r>
      <w:r>
        <w:rPr>
          <w:rFonts w:ascii="Traditional Arabic" w:hAnsi="Traditional Arabic" w:cs="Traditional Arabic" w:hint="cs"/>
          <w:b/>
          <w:bCs/>
          <w:color w:val="2F5496" w:themeColor="accent5" w:themeShade="BF"/>
          <w:sz w:val="36"/>
          <w:szCs w:val="36"/>
          <w:rtl/>
        </w:rPr>
        <w:t>.</w:t>
      </w:r>
    </w:p>
    <w:p w:rsidR="009B6065" w:rsidRDefault="005265CF" w:rsidP="00EC7FF4">
      <w:pPr>
        <w:pStyle w:val="a3"/>
        <w:numPr>
          <w:ilvl w:val="0"/>
          <w:numId w:val="5"/>
        </w:numPr>
        <w:spacing w:after="0" w:line="240" w:lineRule="auto"/>
        <w:ind w:left="714" w:hanging="357"/>
        <w:jc w:val="lowKashida"/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</w:rPr>
      </w:pPr>
      <w:r w:rsidRPr="00BF4BFF"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  <w:t>خصائص خريجي البرنامج.</w:t>
      </w:r>
      <w:r w:rsidR="009B6065" w:rsidRPr="00BF4BFF"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  <w:t xml:space="preserve"> </w:t>
      </w:r>
    </w:p>
    <w:p w:rsidR="00A72633" w:rsidRPr="00BF4BFF" w:rsidRDefault="00A72633" w:rsidP="006E742F">
      <w:pPr>
        <w:pStyle w:val="a3"/>
        <w:numPr>
          <w:ilvl w:val="0"/>
          <w:numId w:val="5"/>
        </w:numPr>
        <w:spacing w:after="0" w:line="240" w:lineRule="auto"/>
        <w:ind w:left="714" w:hanging="357"/>
        <w:jc w:val="lowKashida"/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color w:val="2F5496" w:themeColor="accent5" w:themeShade="BF"/>
          <w:sz w:val="36"/>
          <w:szCs w:val="36"/>
          <w:rtl/>
        </w:rPr>
        <w:t xml:space="preserve">الاتساق بين خصائص </w:t>
      </w:r>
      <w:r w:rsidR="006E742F">
        <w:rPr>
          <w:rFonts w:ascii="Traditional Arabic" w:hAnsi="Traditional Arabic" w:cs="Traditional Arabic" w:hint="cs"/>
          <w:b/>
          <w:bCs/>
          <w:color w:val="2F5496" w:themeColor="accent5" w:themeShade="BF"/>
          <w:sz w:val="36"/>
          <w:szCs w:val="36"/>
          <w:rtl/>
        </w:rPr>
        <w:t>خريجي البرنامج ورسالته</w:t>
      </w:r>
      <w:r>
        <w:rPr>
          <w:rFonts w:ascii="Traditional Arabic" w:hAnsi="Traditional Arabic" w:cs="Traditional Arabic" w:hint="cs"/>
          <w:b/>
          <w:bCs/>
          <w:color w:val="2F5496" w:themeColor="accent5" w:themeShade="BF"/>
          <w:sz w:val="36"/>
          <w:szCs w:val="36"/>
          <w:rtl/>
        </w:rPr>
        <w:t>.</w:t>
      </w:r>
    </w:p>
    <w:p w:rsidR="00C87318" w:rsidRDefault="009B6065" w:rsidP="00EC7FF4">
      <w:pPr>
        <w:pStyle w:val="a3"/>
        <w:numPr>
          <w:ilvl w:val="0"/>
          <w:numId w:val="5"/>
        </w:numPr>
        <w:spacing w:after="0" w:line="240" w:lineRule="auto"/>
        <w:ind w:left="714" w:hanging="357"/>
        <w:jc w:val="lowKashida"/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</w:rPr>
      </w:pPr>
      <w:r w:rsidRPr="00BF4BFF"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  <w:t>مخرجات التعلم للبرنامج.</w:t>
      </w:r>
    </w:p>
    <w:p w:rsidR="00EC7FF4" w:rsidRPr="00BF4BFF" w:rsidRDefault="00EC7FF4" w:rsidP="00EC7FF4">
      <w:pPr>
        <w:pStyle w:val="a3"/>
        <w:numPr>
          <w:ilvl w:val="0"/>
          <w:numId w:val="5"/>
        </w:numPr>
        <w:spacing w:after="0" w:line="240" w:lineRule="auto"/>
        <w:ind w:left="714" w:hanging="357"/>
        <w:jc w:val="lowKashida"/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color w:val="2F5496" w:themeColor="accent5" w:themeShade="BF"/>
          <w:sz w:val="36"/>
          <w:szCs w:val="36"/>
          <w:rtl/>
        </w:rPr>
        <w:t>الاتساق بين خصائص الخريجين ومخرجات التعلم.</w:t>
      </w:r>
    </w:p>
    <w:p w:rsidR="0085576A" w:rsidRDefault="0085576A" w:rsidP="00EC7FF4">
      <w:pPr>
        <w:pStyle w:val="a3"/>
        <w:numPr>
          <w:ilvl w:val="0"/>
          <w:numId w:val="5"/>
        </w:numPr>
        <w:spacing w:after="0" w:line="240" w:lineRule="auto"/>
        <w:ind w:left="714" w:hanging="357"/>
        <w:jc w:val="lowKashida"/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</w:rPr>
      </w:pPr>
      <w:r w:rsidRPr="00BF4BFF"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  <w:t xml:space="preserve">مخرجات التعلم لبرنامج البكالوريوس في الإطار </w:t>
      </w:r>
      <w:r w:rsidR="008E4E3A">
        <w:rPr>
          <w:rFonts w:ascii="Traditional Arabic" w:hAnsi="Traditional Arabic" w:cs="Traditional Arabic" w:hint="cs"/>
          <w:b/>
          <w:bCs/>
          <w:color w:val="2F5496" w:themeColor="accent5" w:themeShade="BF"/>
          <w:sz w:val="36"/>
          <w:szCs w:val="36"/>
          <w:rtl/>
        </w:rPr>
        <w:t>الوطني</w:t>
      </w:r>
      <w:r w:rsidR="008E4E3A"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  <w:t xml:space="preserve"> للمؤهلات </w:t>
      </w:r>
      <w:r w:rsidRPr="00BF4BFF"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  <w:t>.</w:t>
      </w:r>
    </w:p>
    <w:p w:rsidR="00C87318" w:rsidRPr="0085576A" w:rsidRDefault="005E1AA1" w:rsidP="005E1AA1">
      <w:pPr>
        <w:pStyle w:val="a3"/>
        <w:numPr>
          <w:ilvl w:val="0"/>
          <w:numId w:val="5"/>
        </w:numPr>
        <w:spacing w:after="0" w:line="240" w:lineRule="auto"/>
        <w:ind w:left="714" w:hanging="357"/>
        <w:jc w:val="lowKashida"/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2F5496" w:themeColor="accent5" w:themeShade="BF"/>
          <w:sz w:val="36"/>
          <w:szCs w:val="36"/>
          <w:rtl/>
        </w:rPr>
        <w:t xml:space="preserve">الاتساق بين مخرجات التعلم للبرنامج ومخرجات </w:t>
      </w:r>
      <w:r w:rsidR="00634A44" w:rsidRPr="0085576A"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  <w:t xml:space="preserve">الإطار </w:t>
      </w:r>
      <w:r w:rsidR="008E4E3A">
        <w:rPr>
          <w:rFonts w:ascii="Traditional Arabic" w:hAnsi="Traditional Arabic" w:cs="Traditional Arabic" w:hint="cs"/>
          <w:b/>
          <w:bCs/>
          <w:color w:val="2F5496" w:themeColor="accent5" w:themeShade="BF"/>
          <w:sz w:val="36"/>
          <w:szCs w:val="36"/>
          <w:rtl/>
        </w:rPr>
        <w:t>الوطني</w:t>
      </w:r>
      <w:r w:rsidR="00634A44" w:rsidRPr="0085576A"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  <w:t xml:space="preserve"> للمؤهلات.</w:t>
      </w:r>
      <w:r w:rsidR="00C87318" w:rsidRPr="0085576A"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  <w:t xml:space="preserve"> </w:t>
      </w:r>
    </w:p>
    <w:p w:rsidR="009B6065" w:rsidRPr="00BF4BFF" w:rsidRDefault="00634A44" w:rsidP="00EC7FF4">
      <w:pPr>
        <w:pStyle w:val="a3"/>
        <w:numPr>
          <w:ilvl w:val="0"/>
          <w:numId w:val="5"/>
        </w:numPr>
        <w:spacing w:after="0" w:line="240" w:lineRule="auto"/>
        <w:ind w:left="714" w:hanging="357"/>
        <w:jc w:val="lowKashida"/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</w:rPr>
      </w:pPr>
      <w:r w:rsidRPr="00BF4BFF"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  <w:t>إست</w:t>
      </w:r>
      <w:r w:rsidR="009B6065" w:rsidRPr="00BF4BFF"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  <w:t>ر</w:t>
      </w:r>
      <w:r w:rsidRPr="00BF4BFF"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  <w:t>ا</w:t>
      </w:r>
      <w:r w:rsidR="009B6065" w:rsidRPr="00BF4BFF"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  <w:t>تيجيات تحقيق مخرجات التعلم للبرنامج.</w:t>
      </w:r>
    </w:p>
    <w:p w:rsidR="009B6065" w:rsidRPr="00BF4BFF" w:rsidRDefault="001722C1" w:rsidP="00EC7FF4">
      <w:pPr>
        <w:pStyle w:val="a3"/>
        <w:numPr>
          <w:ilvl w:val="0"/>
          <w:numId w:val="5"/>
        </w:numPr>
        <w:spacing w:after="0" w:line="240" w:lineRule="auto"/>
        <w:ind w:left="714" w:hanging="357"/>
        <w:jc w:val="lowKashida"/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</w:rPr>
      </w:pPr>
      <w:r w:rsidRPr="00BF4BFF"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  <w:t>أساليب تقويم مخرجات التعلم للبرنامج.</w:t>
      </w:r>
    </w:p>
    <w:p w:rsidR="008A5AF5" w:rsidRPr="00BF4BFF" w:rsidRDefault="001722C1" w:rsidP="00EC7FF4">
      <w:pPr>
        <w:pStyle w:val="a3"/>
        <w:numPr>
          <w:ilvl w:val="0"/>
          <w:numId w:val="5"/>
        </w:numPr>
        <w:spacing w:after="0" w:line="240" w:lineRule="auto"/>
        <w:ind w:left="714" w:hanging="357"/>
        <w:jc w:val="lowKashida"/>
        <w:rPr>
          <w:rFonts w:ascii="Traditional Arabic" w:hAnsi="Traditional Arabic" w:cs="Traditional Arabic"/>
          <w:b/>
          <w:bCs/>
          <w:sz w:val="36"/>
          <w:szCs w:val="36"/>
        </w:rPr>
      </w:pPr>
      <w:r w:rsidRPr="00BF4BFF"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  <w:t>نسب التحقق المستهدفة لمخرجات التعلم للبرنامج.</w:t>
      </w:r>
    </w:p>
    <w:p w:rsidR="00634A44" w:rsidRPr="00BF4BFF" w:rsidRDefault="008D3BFF" w:rsidP="00EC7FF4">
      <w:pPr>
        <w:pStyle w:val="a3"/>
        <w:numPr>
          <w:ilvl w:val="0"/>
          <w:numId w:val="5"/>
        </w:numPr>
        <w:spacing w:after="0" w:line="240" w:lineRule="auto"/>
        <w:ind w:left="714" w:hanging="357"/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4BFF"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  <w:t>طريقة حساب نسب</w:t>
      </w:r>
      <w:r w:rsidR="00634A44" w:rsidRPr="00BF4BFF"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  <w:t xml:space="preserve"> </w:t>
      </w:r>
      <w:r w:rsidRPr="00BF4BFF"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  <w:t>ال</w:t>
      </w:r>
      <w:r w:rsidR="00634A44" w:rsidRPr="00BF4BFF"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  <w:t xml:space="preserve">تحقق </w:t>
      </w:r>
      <w:r w:rsidRPr="00BF4BFF"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  <w:t>ل</w:t>
      </w:r>
      <w:r w:rsidR="00634A44" w:rsidRPr="00BF4BFF"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  <w:t>مخرجات التعلم للبرنامج</w:t>
      </w:r>
      <w:r w:rsidR="00634A44" w:rsidRPr="00BF4BFF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:rsidR="008A5AF5" w:rsidRPr="00BF4BFF" w:rsidRDefault="008A5AF5" w:rsidP="00EC7FF4">
      <w:pPr>
        <w:pStyle w:val="a3"/>
        <w:numPr>
          <w:ilvl w:val="0"/>
          <w:numId w:val="5"/>
        </w:numPr>
        <w:spacing w:after="0" w:line="240" w:lineRule="auto"/>
        <w:ind w:left="714" w:hanging="357"/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4BFF"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  <w:t xml:space="preserve">تحديد المقررات التي تقيس </w:t>
      </w:r>
      <w:r w:rsidR="00B403EF" w:rsidRPr="00BF4BFF"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  <w:t xml:space="preserve">تحقق </w:t>
      </w:r>
      <w:r w:rsidRPr="00BF4BFF"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  <w:t>مخرجات التعلم للبرنامج</w:t>
      </w:r>
      <w:r w:rsidR="00B403EF" w:rsidRPr="00BF4BFF"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  <w:t>.</w:t>
      </w:r>
    </w:p>
    <w:p w:rsidR="00634A44" w:rsidRPr="00BF4BFF" w:rsidRDefault="00B51B77" w:rsidP="00EC7FF4">
      <w:pPr>
        <w:pStyle w:val="a3"/>
        <w:numPr>
          <w:ilvl w:val="0"/>
          <w:numId w:val="5"/>
        </w:numPr>
        <w:spacing w:after="0" w:line="240" w:lineRule="auto"/>
        <w:ind w:left="714" w:hanging="357"/>
        <w:jc w:val="lowKashida"/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</w:pPr>
      <w:r w:rsidRPr="00BF4BFF"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  <w:t>الخطة</w:t>
      </w:r>
      <w:r w:rsidR="00B403EF" w:rsidRPr="00BF4BFF"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  <w:t xml:space="preserve"> الزمني</w:t>
      </w:r>
      <w:r w:rsidRPr="00BF4BFF"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  <w:t>ة</w:t>
      </w:r>
      <w:r w:rsidR="00B403EF" w:rsidRPr="00BF4BFF">
        <w:rPr>
          <w:rFonts w:ascii="Traditional Arabic" w:hAnsi="Traditional Arabic" w:cs="Traditional Arabic"/>
          <w:b/>
          <w:bCs/>
          <w:color w:val="2F5496" w:themeColor="accent5" w:themeShade="BF"/>
          <w:sz w:val="36"/>
          <w:szCs w:val="36"/>
          <w:rtl/>
        </w:rPr>
        <w:t xml:space="preserve"> لقياس مخرجات التعلم للبرنامج.</w:t>
      </w:r>
    </w:p>
    <w:p w:rsidR="00EC7FF4" w:rsidRDefault="00EC7FF4" w:rsidP="002D2DC9">
      <w:pPr>
        <w:jc w:val="center"/>
        <w:rPr>
          <w:rFonts w:ascii="Traditional Arabic" w:hAnsi="Traditional Arabic" w:cs="PT Bold Heading"/>
          <w:b/>
          <w:bCs/>
          <w:color w:val="2F5496" w:themeColor="accent5" w:themeShade="BF"/>
          <w:sz w:val="36"/>
          <w:szCs w:val="36"/>
          <w:rtl/>
        </w:rPr>
      </w:pPr>
    </w:p>
    <w:p w:rsidR="00EC7FF4" w:rsidRDefault="00EC7FF4" w:rsidP="002D2DC9">
      <w:pPr>
        <w:jc w:val="center"/>
        <w:rPr>
          <w:rFonts w:ascii="Traditional Arabic" w:hAnsi="Traditional Arabic" w:cs="PT Bold Heading"/>
          <w:b/>
          <w:bCs/>
          <w:color w:val="2F5496" w:themeColor="accent5" w:themeShade="BF"/>
          <w:sz w:val="36"/>
          <w:szCs w:val="36"/>
          <w:rtl/>
        </w:rPr>
      </w:pPr>
    </w:p>
    <w:p w:rsidR="001971D0" w:rsidRPr="00C14666" w:rsidRDefault="001971D0" w:rsidP="002D2DC9">
      <w:pPr>
        <w:jc w:val="center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C14666"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t>تشكيل لجنة إعداد دليل مخرجات التعلم</w:t>
      </w:r>
      <w:r w:rsidR="00023D70" w:rsidRPr="00C14666"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t xml:space="preserve"> للبرنامج</w:t>
      </w:r>
    </w:p>
    <w:tbl>
      <w:tblPr>
        <w:tblStyle w:val="4-1"/>
        <w:bidiVisual/>
        <w:tblW w:w="0" w:type="auto"/>
        <w:jc w:val="center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067"/>
        <w:gridCol w:w="4463"/>
        <w:gridCol w:w="2766"/>
      </w:tblGrid>
      <w:tr w:rsidR="00687F6F" w:rsidRPr="00687F6F" w:rsidTr="00687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636F3" w:rsidRPr="00687F6F" w:rsidRDefault="005636F3" w:rsidP="00123092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42"/>
                <w:szCs w:val="42"/>
                <w:rtl/>
              </w:rPr>
            </w:pPr>
            <w:r w:rsidRPr="00687F6F">
              <w:rPr>
                <w:rFonts w:ascii="Traditional Arabic" w:hAnsi="Traditional Arabic" w:cs="Traditional Arabic" w:hint="cs"/>
                <w:b w:val="0"/>
                <w:bCs w:val="0"/>
                <w:sz w:val="42"/>
                <w:szCs w:val="42"/>
                <w:rtl/>
              </w:rPr>
              <w:t>م</w:t>
            </w:r>
          </w:p>
        </w:tc>
        <w:tc>
          <w:tcPr>
            <w:tcW w:w="44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636F3" w:rsidRPr="00687F6F" w:rsidRDefault="005636F3" w:rsidP="001230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sz w:val="42"/>
                <w:szCs w:val="42"/>
                <w:rtl/>
              </w:rPr>
            </w:pPr>
            <w:r w:rsidRPr="00687F6F">
              <w:rPr>
                <w:rFonts w:ascii="Traditional Arabic" w:hAnsi="Traditional Arabic" w:cs="Traditional Arabic" w:hint="cs"/>
                <w:b w:val="0"/>
                <w:bCs w:val="0"/>
                <w:sz w:val="42"/>
                <w:szCs w:val="42"/>
                <w:rtl/>
              </w:rPr>
              <w:t>العضو</w:t>
            </w:r>
          </w:p>
        </w:tc>
        <w:tc>
          <w:tcPr>
            <w:tcW w:w="2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636F3" w:rsidRPr="00687F6F" w:rsidRDefault="005636F3" w:rsidP="001230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sz w:val="42"/>
                <w:szCs w:val="42"/>
                <w:rtl/>
              </w:rPr>
            </w:pPr>
            <w:r w:rsidRPr="00687F6F">
              <w:rPr>
                <w:rFonts w:ascii="Traditional Arabic" w:hAnsi="Traditional Arabic" w:cs="Traditional Arabic" w:hint="cs"/>
                <w:b w:val="0"/>
                <w:bCs w:val="0"/>
                <w:sz w:val="42"/>
                <w:szCs w:val="42"/>
                <w:rtl/>
              </w:rPr>
              <w:t>المهمة</w:t>
            </w:r>
          </w:p>
        </w:tc>
      </w:tr>
      <w:tr w:rsidR="00123092" w:rsidRPr="00123092" w:rsidTr="00687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</w:tcPr>
          <w:p w:rsidR="005636F3" w:rsidRPr="00123092" w:rsidRDefault="00D04915" w:rsidP="00123092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color w:val="2F5496" w:themeColor="accent5" w:themeShade="BF"/>
                <w:sz w:val="42"/>
                <w:szCs w:val="42"/>
                <w:rtl/>
              </w:rPr>
            </w:pPr>
            <w:r w:rsidRPr="00123092">
              <w:rPr>
                <w:rFonts w:ascii="Traditional Arabic" w:hAnsi="Traditional Arabic" w:cs="Traditional Arabic" w:hint="cs"/>
                <w:b w:val="0"/>
                <w:bCs w:val="0"/>
                <w:color w:val="2F5496" w:themeColor="accent5" w:themeShade="BF"/>
                <w:sz w:val="42"/>
                <w:szCs w:val="42"/>
                <w:rtl/>
              </w:rPr>
              <w:t>1</w:t>
            </w:r>
          </w:p>
        </w:tc>
        <w:tc>
          <w:tcPr>
            <w:tcW w:w="4463" w:type="dxa"/>
          </w:tcPr>
          <w:p w:rsidR="005636F3" w:rsidRPr="00123092" w:rsidRDefault="005636F3" w:rsidP="00123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42"/>
                <w:szCs w:val="42"/>
                <w:rtl/>
              </w:rPr>
            </w:pPr>
            <w:r w:rsidRPr="00123092">
              <w:rPr>
                <w:rFonts w:ascii="Traditional Arabic" w:hAnsi="Traditional Arabic" w:cs="Traditional Arabic" w:hint="cs"/>
                <w:b/>
                <w:bCs/>
                <w:color w:val="2F5496" w:themeColor="accent5" w:themeShade="BF"/>
                <w:sz w:val="42"/>
                <w:szCs w:val="42"/>
                <w:rtl/>
              </w:rPr>
              <w:t>د. سامح إبراهيم الصباغ</w:t>
            </w:r>
          </w:p>
        </w:tc>
        <w:tc>
          <w:tcPr>
            <w:tcW w:w="2766" w:type="dxa"/>
          </w:tcPr>
          <w:p w:rsidR="005636F3" w:rsidRPr="00123092" w:rsidRDefault="005636F3" w:rsidP="00123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42"/>
                <w:szCs w:val="42"/>
                <w:rtl/>
              </w:rPr>
            </w:pPr>
            <w:r w:rsidRPr="00123092">
              <w:rPr>
                <w:rFonts w:ascii="Traditional Arabic" w:hAnsi="Traditional Arabic" w:cs="Traditional Arabic" w:hint="cs"/>
                <w:b/>
                <w:bCs/>
                <w:color w:val="2F5496" w:themeColor="accent5" w:themeShade="BF"/>
                <w:sz w:val="42"/>
                <w:szCs w:val="42"/>
                <w:rtl/>
              </w:rPr>
              <w:t>منسقا</w:t>
            </w:r>
          </w:p>
        </w:tc>
      </w:tr>
      <w:tr w:rsidR="00123092" w:rsidRPr="00123092" w:rsidTr="00687F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</w:tcPr>
          <w:p w:rsidR="005636F3" w:rsidRPr="00123092" w:rsidRDefault="00D04915" w:rsidP="00123092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color w:val="2F5496" w:themeColor="accent5" w:themeShade="BF"/>
                <w:sz w:val="42"/>
                <w:szCs w:val="42"/>
                <w:rtl/>
              </w:rPr>
            </w:pPr>
            <w:r w:rsidRPr="00123092">
              <w:rPr>
                <w:rFonts w:ascii="Traditional Arabic" w:hAnsi="Traditional Arabic" w:cs="Traditional Arabic" w:hint="cs"/>
                <w:b w:val="0"/>
                <w:bCs w:val="0"/>
                <w:color w:val="2F5496" w:themeColor="accent5" w:themeShade="BF"/>
                <w:sz w:val="42"/>
                <w:szCs w:val="42"/>
                <w:rtl/>
              </w:rPr>
              <w:t>2</w:t>
            </w:r>
          </w:p>
        </w:tc>
        <w:tc>
          <w:tcPr>
            <w:tcW w:w="4463" w:type="dxa"/>
          </w:tcPr>
          <w:p w:rsidR="005636F3" w:rsidRPr="00123092" w:rsidRDefault="00527C9C" w:rsidP="00123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42"/>
                <w:szCs w:val="4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2F5496" w:themeColor="accent5" w:themeShade="BF"/>
                <w:sz w:val="42"/>
                <w:szCs w:val="42"/>
                <w:rtl/>
              </w:rPr>
              <w:t>د. عبد الله أحمد البسيوني</w:t>
            </w:r>
            <w:bookmarkStart w:id="0" w:name="_GoBack"/>
            <w:bookmarkEnd w:id="0"/>
          </w:p>
        </w:tc>
        <w:tc>
          <w:tcPr>
            <w:tcW w:w="2766" w:type="dxa"/>
          </w:tcPr>
          <w:p w:rsidR="005636F3" w:rsidRPr="00123092" w:rsidRDefault="00F50627" w:rsidP="00123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42"/>
                <w:szCs w:val="42"/>
                <w:rtl/>
              </w:rPr>
            </w:pPr>
            <w:r w:rsidRPr="00123092">
              <w:rPr>
                <w:rFonts w:ascii="Traditional Arabic" w:hAnsi="Traditional Arabic" w:cs="Traditional Arabic" w:hint="cs"/>
                <w:b/>
                <w:bCs/>
                <w:color w:val="2F5496" w:themeColor="accent5" w:themeShade="BF"/>
                <w:sz w:val="42"/>
                <w:szCs w:val="42"/>
                <w:rtl/>
              </w:rPr>
              <w:t>عضوا</w:t>
            </w:r>
          </w:p>
        </w:tc>
      </w:tr>
      <w:tr w:rsidR="00123092" w:rsidRPr="00123092" w:rsidTr="00687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</w:tcPr>
          <w:p w:rsidR="005636F3" w:rsidRPr="00123092" w:rsidRDefault="00D04915" w:rsidP="00123092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color w:val="2F5496" w:themeColor="accent5" w:themeShade="BF"/>
                <w:sz w:val="42"/>
                <w:szCs w:val="42"/>
                <w:rtl/>
              </w:rPr>
            </w:pPr>
            <w:r w:rsidRPr="00123092">
              <w:rPr>
                <w:rFonts w:ascii="Traditional Arabic" w:hAnsi="Traditional Arabic" w:cs="Traditional Arabic" w:hint="cs"/>
                <w:b w:val="0"/>
                <w:bCs w:val="0"/>
                <w:color w:val="2F5496" w:themeColor="accent5" w:themeShade="BF"/>
                <w:sz w:val="42"/>
                <w:szCs w:val="42"/>
                <w:rtl/>
              </w:rPr>
              <w:t>3</w:t>
            </w:r>
          </w:p>
        </w:tc>
        <w:tc>
          <w:tcPr>
            <w:tcW w:w="4463" w:type="dxa"/>
          </w:tcPr>
          <w:p w:rsidR="005636F3" w:rsidRPr="00123092" w:rsidRDefault="00F50627" w:rsidP="00123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42"/>
                <w:szCs w:val="42"/>
                <w:rtl/>
              </w:rPr>
            </w:pPr>
            <w:r w:rsidRPr="00123092">
              <w:rPr>
                <w:rFonts w:ascii="Traditional Arabic" w:hAnsi="Traditional Arabic" w:cs="Traditional Arabic" w:hint="cs"/>
                <w:b/>
                <w:bCs/>
                <w:color w:val="2F5496" w:themeColor="accent5" w:themeShade="BF"/>
                <w:sz w:val="42"/>
                <w:szCs w:val="42"/>
                <w:rtl/>
              </w:rPr>
              <w:t>أد. إسماعيل محمود محمد</w:t>
            </w:r>
          </w:p>
        </w:tc>
        <w:tc>
          <w:tcPr>
            <w:tcW w:w="2766" w:type="dxa"/>
          </w:tcPr>
          <w:p w:rsidR="005636F3" w:rsidRPr="00123092" w:rsidRDefault="00F50627" w:rsidP="00123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42"/>
                <w:szCs w:val="42"/>
                <w:rtl/>
              </w:rPr>
            </w:pPr>
            <w:r w:rsidRPr="00123092">
              <w:rPr>
                <w:rFonts w:ascii="Traditional Arabic" w:hAnsi="Traditional Arabic" w:cs="Traditional Arabic" w:hint="cs"/>
                <w:b/>
                <w:bCs/>
                <w:color w:val="2F5496" w:themeColor="accent5" w:themeShade="BF"/>
                <w:sz w:val="42"/>
                <w:szCs w:val="42"/>
                <w:rtl/>
              </w:rPr>
              <w:t>عضوا</w:t>
            </w:r>
          </w:p>
        </w:tc>
      </w:tr>
      <w:tr w:rsidR="00123092" w:rsidRPr="00123092" w:rsidTr="00687F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</w:tcPr>
          <w:p w:rsidR="005636F3" w:rsidRPr="00123092" w:rsidRDefault="00D04915" w:rsidP="00123092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color w:val="2F5496" w:themeColor="accent5" w:themeShade="BF"/>
                <w:sz w:val="42"/>
                <w:szCs w:val="42"/>
                <w:rtl/>
              </w:rPr>
            </w:pPr>
            <w:r w:rsidRPr="00123092">
              <w:rPr>
                <w:rFonts w:ascii="Traditional Arabic" w:hAnsi="Traditional Arabic" w:cs="Traditional Arabic" w:hint="cs"/>
                <w:b w:val="0"/>
                <w:bCs w:val="0"/>
                <w:color w:val="2F5496" w:themeColor="accent5" w:themeShade="BF"/>
                <w:sz w:val="42"/>
                <w:szCs w:val="42"/>
                <w:rtl/>
              </w:rPr>
              <w:t>4</w:t>
            </w:r>
          </w:p>
        </w:tc>
        <w:tc>
          <w:tcPr>
            <w:tcW w:w="4463" w:type="dxa"/>
          </w:tcPr>
          <w:p w:rsidR="005636F3" w:rsidRPr="00123092" w:rsidRDefault="00F50627" w:rsidP="00123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42"/>
                <w:szCs w:val="42"/>
                <w:rtl/>
              </w:rPr>
            </w:pPr>
            <w:r w:rsidRPr="00123092">
              <w:rPr>
                <w:rFonts w:ascii="Traditional Arabic" w:hAnsi="Traditional Arabic" w:cs="Traditional Arabic" w:hint="cs"/>
                <w:b/>
                <w:bCs/>
                <w:color w:val="2F5496" w:themeColor="accent5" w:themeShade="BF"/>
                <w:sz w:val="42"/>
                <w:szCs w:val="42"/>
                <w:rtl/>
              </w:rPr>
              <w:t>د. الغزالي محمد حسين</w:t>
            </w:r>
          </w:p>
        </w:tc>
        <w:tc>
          <w:tcPr>
            <w:tcW w:w="2766" w:type="dxa"/>
          </w:tcPr>
          <w:p w:rsidR="005636F3" w:rsidRPr="00123092" w:rsidRDefault="00F50627" w:rsidP="00123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42"/>
                <w:szCs w:val="42"/>
                <w:rtl/>
              </w:rPr>
            </w:pPr>
            <w:r w:rsidRPr="00123092">
              <w:rPr>
                <w:rFonts w:ascii="Traditional Arabic" w:hAnsi="Traditional Arabic" w:cs="Traditional Arabic" w:hint="cs"/>
                <w:b/>
                <w:bCs/>
                <w:color w:val="2F5496" w:themeColor="accent5" w:themeShade="BF"/>
                <w:sz w:val="42"/>
                <w:szCs w:val="42"/>
                <w:rtl/>
              </w:rPr>
              <w:t>عضوا</w:t>
            </w:r>
          </w:p>
        </w:tc>
      </w:tr>
      <w:tr w:rsidR="00123092" w:rsidRPr="00123092" w:rsidTr="00687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" w:type="dxa"/>
          </w:tcPr>
          <w:p w:rsidR="005636F3" w:rsidRPr="00123092" w:rsidRDefault="00D04915" w:rsidP="00123092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color w:val="2F5496" w:themeColor="accent5" w:themeShade="BF"/>
                <w:sz w:val="42"/>
                <w:szCs w:val="42"/>
                <w:rtl/>
              </w:rPr>
            </w:pPr>
            <w:r w:rsidRPr="00123092">
              <w:rPr>
                <w:rFonts w:ascii="Traditional Arabic" w:hAnsi="Traditional Arabic" w:cs="Traditional Arabic" w:hint="cs"/>
                <w:b w:val="0"/>
                <w:bCs w:val="0"/>
                <w:color w:val="2F5496" w:themeColor="accent5" w:themeShade="BF"/>
                <w:sz w:val="42"/>
                <w:szCs w:val="42"/>
                <w:rtl/>
              </w:rPr>
              <w:t>5</w:t>
            </w:r>
          </w:p>
        </w:tc>
        <w:tc>
          <w:tcPr>
            <w:tcW w:w="4463" w:type="dxa"/>
          </w:tcPr>
          <w:p w:rsidR="005636F3" w:rsidRPr="00123092" w:rsidRDefault="00F50627" w:rsidP="00123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42"/>
                <w:szCs w:val="42"/>
                <w:rtl/>
              </w:rPr>
            </w:pPr>
            <w:r w:rsidRPr="00123092">
              <w:rPr>
                <w:rFonts w:ascii="Traditional Arabic" w:hAnsi="Traditional Arabic" w:cs="Traditional Arabic" w:hint="cs"/>
                <w:b/>
                <w:bCs/>
                <w:color w:val="2F5496" w:themeColor="accent5" w:themeShade="BF"/>
                <w:sz w:val="42"/>
                <w:szCs w:val="42"/>
                <w:rtl/>
              </w:rPr>
              <w:t>د. وليد إبراهيم حمودة</w:t>
            </w:r>
          </w:p>
        </w:tc>
        <w:tc>
          <w:tcPr>
            <w:tcW w:w="2766" w:type="dxa"/>
          </w:tcPr>
          <w:p w:rsidR="005636F3" w:rsidRPr="00123092" w:rsidRDefault="00F50627" w:rsidP="001230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2F5496" w:themeColor="accent5" w:themeShade="BF"/>
                <w:sz w:val="42"/>
                <w:szCs w:val="42"/>
                <w:rtl/>
              </w:rPr>
            </w:pPr>
            <w:r w:rsidRPr="00123092">
              <w:rPr>
                <w:rFonts w:ascii="Traditional Arabic" w:hAnsi="Traditional Arabic" w:cs="Traditional Arabic" w:hint="cs"/>
                <w:b/>
                <w:bCs/>
                <w:color w:val="2F5496" w:themeColor="accent5" w:themeShade="BF"/>
                <w:sz w:val="42"/>
                <w:szCs w:val="42"/>
                <w:rtl/>
              </w:rPr>
              <w:t>عضوا</w:t>
            </w:r>
          </w:p>
        </w:tc>
      </w:tr>
    </w:tbl>
    <w:p w:rsidR="005636F3" w:rsidRDefault="005636F3" w:rsidP="00C0632B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DD7841" w:rsidRDefault="00DD7841" w:rsidP="00C0632B">
      <w:pPr>
        <w:jc w:val="lowKashida"/>
        <w:rPr>
          <w:rFonts w:ascii="Traditional Arabic" w:hAnsi="Traditional Arabic" w:cs="PT Bold Heading"/>
          <w:b/>
          <w:bCs/>
          <w:color w:val="2F5496" w:themeColor="accent5" w:themeShade="BF"/>
          <w:sz w:val="36"/>
          <w:szCs w:val="36"/>
          <w:rtl/>
        </w:rPr>
      </w:pPr>
    </w:p>
    <w:p w:rsidR="00DD7841" w:rsidRDefault="00DD7841" w:rsidP="00C0632B">
      <w:pPr>
        <w:jc w:val="lowKashida"/>
        <w:rPr>
          <w:rFonts w:ascii="Traditional Arabic" w:hAnsi="Traditional Arabic" w:cs="PT Bold Heading"/>
          <w:b/>
          <w:bCs/>
          <w:color w:val="2F5496" w:themeColor="accent5" w:themeShade="BF"/>
          <w:sz w:val="36"/>
          <w:szCs w:val="36"/>
          <w:rtl/>
        </w:rPr>
      </w:pPr>
    </w:p>
    <w:p w:rsidR="00AD53B1" w:rsidRDefault="00AD53B1" w:rsidP="00AD53B1">
      <w:pPr>
        <w:jc w:val="center"/>
        <w:rPr>
          <w:rFonts w:ascii="Traditional Arabic" w:hAnsi="Traditional Arabic" w:cs="PT Bold Heading"/>
          <w:b/>
          <w:bCs/>
          <w:color w:val="2F5496" w:themeColor="accent5" w:themeShade="BF"/>
          <w:sz w:val="36"/>
          <w:szCs w:val="36"/>
          <w:rtl/>
        </w:rPr>
      </w:pPr>
      <w:r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lastRenderedPageBreak/>
        <w:t>رؤية البرنامج ورسالته وأهدافه</w:t>
      </w:r>
    </w:p>
    <w:p w:rsidR="002B6843" w:rsidRDefault="002B6843" w:rsidP="00C0632B">
      <w:pPr>
        <w:jc w:val="lowKashida"/>
        <w:rPr>
          <w:rFonts w:ascii="Traditional Arabic" w:hAnsi="Traditional Arabic" w:cs="PT Bold Heading"/>
          <w:b/>
          <w:bCs/>
          <w:color w:val="2F5496" w:themeColor="accent5" w:themeShade="BF"/>
          <w:sz w:val="36"/>
          <w:szCs w:val="36"/>
          <w:rtl/>
        </w:rPr>
      </w:pPr>
      <w:r w:rsidRPr="00C14666"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t>رؤية البرنامج</w:t>
      </w:r>
      <w:r w:rsidR="00CF1EBC" w:rsidRPr="00C14666"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t>:</w:t>
      </w:r>
      <w:r w:rsidR="00CF71EF"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t xml:space="preserve"> </w:t>
      </w:r>
    </w:p>
    <w:p w:rsidR="00BB1660" w:rsidRPr="008622DB" w:rsidRDefault="009335F5" w:rsidP="00C0632B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التميز في علو</w:t>
      </w:r>
      <w:r w:rsidR="00BB1660" w:rsidRPr="008622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="008622DB" w:rsidRPr="008622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اللغة </w:t>
      </w:r>
      <w:r w:rsidR="00BB1660" w:rsidRPr="008622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العربية </w:t>
      </w:r>
      <w:r w:rsidR="008622DB" w:rsidRPr="008622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وتعليمها.</w:t>
      </w:r>
    </w:p>
    <w:p w:rsidR="00CF71EF" w:rsidRDefault="002B6843" w:rsidP="00CF71EF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14666"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t>رسالة</w:t>
      </w:r>
      <w:r w:rsidR="00C0632B" w:rsidRPr="00C14666"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t xml:space="preserve"> البرنامج</w:t>
      </w:r>
      <w:r w:rsidR="00CF1EBC" w:rsidRPr="00C14666"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t>:</w:t>
      </w:r>
      <w:r w:rsidR="00443402" w:rsidRPr="00C14666"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t xml:space="preserve"> </w:t>
      </w:r>
      <w:r w:rsidR="00CF71EF"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t xml:space="preserve"> </w:t>
      </w:r>
    </w:p>
    <w:p w:rsidR="00443402" w:rsidRDefault="009635B0" w:rsidP="009635B0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63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تقديم</w:t>
      </w:r>
      <w:r w:rsidRPr="009635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63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تعليم</w:t>
      </w:r>
      <w:r w:rsidRPr="009635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63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لغوي</w:t>
      </w:r>
      <w:r w:rsidRPr="009635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63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أصيل</w:t>
      </w:r>
      <w:r w:rsidRPr="009635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63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وعصري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963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يؤهل</w:t>
      </w:r>
      <w:r w:rsidRPr="009635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63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كفاءات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63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تنافس</w:t>
      </w:r>
      <w:r w:rsidRPr="009635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63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Pr="009635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63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بناء</w:t>
      </w:r>
      <w:r w:rsidRPr="009635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63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مجتمع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،و</w:t>
      </w:r>
      <w:r w:rsidRPr="00963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فق</w:t>
      </w:r>
      <w:r w:rsidRPr="009635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63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معايير</w:t>
      </w:r>
      <w:r w:rsidRPr="009635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63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الجودة</w:t>
      </w:r>
      <w:r w:rsidR="004434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:rsidR="00C0632B" w:rsidRDefault="00C0632B" w:rsidP="00C0632B">
      <w:pPr>
        <w:jc w:val="lowKashida"/>
        <w:rPr>
          <w:rFonts w:ascii="Traditional Arabic" w:hAnsi="Traditional Arabic" w:cs="PT Bold Heading"/>
          <w:b/>
          <w:bCs/>
          <w:color w:val="2F5496" w:themeColor="accent5" w:themeShade="BF"/>
          <w:sz w:val="36"/>
          <w:szCs w:val="36"/>
          <w:rtl/>
        </w:rPr>
      </w:pPr>
      <w:r w:rsidRPr="00C14AD1"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t>أهداف البرنامج</w:t>
      </w:r>
      <w:r w:rsidR="00CF1EBC" w:rsidRPr="00C14AD1"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t>:</w:t>
      </w:r>
    </w:p>
    <w:p w:rsidR="008622DB" w:rsidRPr="009E0748" w:rsidRDefault="008622DB" w:rsidP="008622DB">
      <w:pPr>
        <w:pStyle w:val="a3"/>
        <w:numPr>
          <w:ilvl w:val="0"/>
          <w:numId w:val="6"/>
        </w:numPr>
        <w:jc w:val="lowKashida"/>
        <w:rPr>
          <w:rFonts w:ascii="Traditional Arabic" w:hAnsi="Traditional Arabic" w:cs="Traditional Arabic"/>
          <w:b/>
          <w:bCs/>
          <w:sz w:val="36"/>
          <w:szCs w:val="36"/>
        </w:rPr>
      </w:pPr>
      <w:r w:rsidRPr="009E0748">
        <w:rPr>
          <w:rFonts w:ascii="Traditional Arabic" w:hAnsi="Traditional Arabic" w:cs="Traditional Arabic"/>
          <w:b/>
          <w:bCs/>
          <w:sz w:val="36"/>
          <w:szCs w:val="36"/>
          <w:rtl/>
        </w:rPr>
        <w:t>تحقيق رؤية المملكة 2030 في العناية باللغة العربية بوصفها جزءا من الهوية الوطنية السعودية .</w:t>
      </w:r>
    </w:p>
    <w:p w:rsidR="008622DB" w:rsidRPr="009E0748" w:rsidRDefault="00671EAF" w:rsidP="008622DB">
      <w:pPr>
        <w:pStyle w:val="a3"/>
        <w:numPr>
          <w:ilvl w:val="0"/>
          <w:numId w:val="6"/>
        </w:numPr>
        <w:jc w:val="lowKashida"/>
        <w:rPr>
          <w:rFonts w:ascii="Traditional Arabic" w:hAnsi="Traditional Arabic" w:cs="Traditional Arabic"/>
          <w:b/>
          <w:bCs/>
          <w:sz w:val="36"/>
          <w:szCs w:val="36"/>
        </w:rPr>
      </w:pPr>
      <w:r w:rsidRPr="009E0748">
        <w:rPr>
          <w:rFonts w:ascii="Traditional Arabic" w:hAnsi="Traditional Arabic" w:cs="Traditional Arabic"/>
          <w:b/>
          <w:bCs/>
          <w:sz w:val="36"/>
          <w:szCs w:val="36"/>
          <w:rtl/>
        </w:rPr>
        <w:t>تخريج متخصصين في علوم اللغة العربية.</w:t>
      </w:r>
    </w:p>
    <w:p w:rsidR="00671EAF" w:rsidRPr="009E0748" w:rsidRDefault="00D9244B" w:rsidP="008622DB">
      <w:pPr>
        <w:pStyle w:val="a3"/>
        <w:numPr>
          <w:ilvl w:val="0"/>
          <w:numId w:val="6"/>
        </w:numPr>
        <w:jc w:val="lowKashida"/>
        <w:rPr>
          <w:rFonts w:ascii="Traditional Arabic" w:hAnsi="Traditional Arabic" w:cs="Traditional Arabic"/>
          <w:b/>
          <w:bCs/>
          <w:sz w:val="36"/>
          <w:szCs w:val="36"/>
        </w:rPr>
      </w:pPr>
      <w:r w:rsidRPr="009E0748">
        <w:rPr>
          <w:rFonts w:ascii="Traditional Arabic" w:hAnsi="Traditional Arabic" w:cs="Traditional Arabic"/>
          <w:b/>
          <w:bCs/>
          <w:sz w:val="36"/>
          <w:szCs w:val="36"/>
          <w:rtl/>
        </w:rPr>
        <w:t>تعزيز الوعي الحضاري للأمة بالمحافظة على الهوية اللغوية.</w:t>
      </w:r>
    </w:p>
    <w:p w:rsidR="00EC16E1" w:rsidRPr="009E0748" w:rsidRDefault="00ED357F" w:rsidP="008622DB">
      <w:pPr>
        <w:pStyle w:val="a3"/>
        <w:numPr>
          <w:ilvl w:val="0"/>
          <w:numId w:val="6"/>
        </w:numPr>
        <w:jc w:val="lowKashida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EC16E1" w:rsidRPr="009E0748">
        <w:rPr>
          <w:rFonts w:ascii="Traditional Arabic" w:hAnsi="Traditional Arabic" w:cs="Traditional Arabic"/>
          <w:b/>
          <w:bCs/>
          <w:sz w:val="36"/>
          <w:szCs w:val="36"/>
          <w:rtl/>
        </w:rPr>
        <w:t>حياء التراث العربي الرفيع ؛ لتزكية النفوس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EC16E1" w:rsidRPr="009E074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ونشر الفضيلة.</w:t>
      </w:r>
    </w:p>
    <w:p w:rsidR="00EC16E1" w:rsidRPr="009E0748" w:rsidRDefault="00EC16E1" w:rsidP="008622DB">
      <w:pPr>
        <w:pStyle w:val="a3"/>
        <w:numPr>
          <w:ilvl w:val="0"/>
          <w:numId w:val="6"/>
        </w:num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E0748">
        <w:rPr>
          <w:rFonts w:ascii="Traditional Arabic" w:hAnsi="Traditional Arabic" w:cs="Traditional Arabic"/>
          <w:b/>
          <w:bCs/>
          <w:sz w:val="36"/>
          <w:szCs w:val="36"/>
          <w:rtl/>
        </w:rPr>
        <w:t>تطوير البرامج والمناهج التعليمية لتلبية احتياجانت سوق العمل.</w:t>
      </w:r>
    </w:p>
    <w:p w:rsidR="000B6D3C" w:rsidRDefault="000B6D3C" w:rsidP="00C0632B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A72633" w:rsidRDefault="00A72633" w:rsidP="00CF71EF">
      <w:pPr>
        <w:jc w:val="center"/>
        <w:rPr>
          <w:rFonts w:ascii="Traditional Arabic" w:hAnsi="Traditional Arabic" w:cs="PT Bold Heading"/>
          <w:b/>
          <w:bCs/>
          <w:color w:val="2F5496" w:themeColor="accent5" w:themeShade="BF"/>
          <w:sz w:val="36"/>
          <w:szCs w:val="36"/>
          <w:rtl/>
        </w:rPr>
      </w:pPr>
      <w:r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lastRenderedPageBreak/>
        <w:t>الاتساق بين أهداف البرنامج ورسالته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726"/>
        <w:gridCol w:w="2093"/>
        <w:gridCol w:w="1995"/>
        <w:gridCol w:w="1701"/>
      </w:tblGrid>
      <w:tr w:rsidR="00A72633" w:rsidRPr="00A72633" w:rsidTr="00A72633">
        <w:trPr>
          <w:jc w:val="center"/>
        </w:trPr>
        <w:tc>
          <w:tcPr>
            <w:tcW w:w="4219" w:type="dxa"/>
            <w:vMerge w:val="restart"/>
          </w:tcPr>
          <w:p w:rsidR="00A72633" w:rsidRPr="00A72633" w:rsidRDefault="00A72633" w:rsidP="00A72633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A72633">
              <w:rPr>
                <w:rFonts w:ascii="Traditional Arabic" w:hAnsi="Traditional Arabic" w:cs="PT Bold Heading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أهداف البرنامج</w:t>
            </w:r>
          </w:p>
        </w:tc>
        <w:tc>
          <w:tcPr>
            <w:tcW w:w="8515" w:type="dxa"/>
            <w:gridSpan w:val="4"/>
          </w:tcPr>
          <w:p w:rsidR="00A72633" w:rsidRPr="00A72633" w:rsidRDefault="00A72633" w:rsidP="00A72633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A72633">
              <w:rPr>
                <w:rFonts w:ascii="Traditional Arabic" w:hAnsi="Traditional Arabic" w:cs="PT Bold Heading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رسالة البرنامج</w:t>
            </w:r>
          </w:p>
        </w:tc>
      </w:tr>
      <w:tr w:rsidR="00A72633" w:rsidRPr="00A72633" w:rsidTr="00A72633">
        <w:trPr>
          <w:jc w:val="center"/>
        </w:trPr>
        <w:tc>
          <w:tcPr>
            <w:tcW w:w="4219" w:type="dxa"/>
            <w:vMerge/>
          </w:tcPr>
          <w:p w:rsidR="00A72633" w:rsidRPr="00A72633" w:rsidRDefault="00A72633" w:rsidP="00A72633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2726" w:type="dxa"/>
          </w:tcPr>
          <w:p w:rsidR="00A72633" w:rsidRPr="00A72633" w:rsidRDefault="007112B1" w:rsidP="007112B1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7112B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تقديم تعليم لغوي أصيل وعصري </w:t>
            </w:r>
          </w:p>
        </w:tc>
        <w:tc>
          <w:tcPr>
            <w:tcW w:w="2093" w:type="dxa"/>
          </w:tcPr>
          <w:p w:rsidR="00A72633" w:rsidRPr="00A72633" w:rsidRDefault="007112B1" w:rsidP="009635B0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7112B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يؤهل كفاءات </w:t>
            </w:r>
          </w:p>
        </w:tc>
        <w:tc>
          <w:tcPr>
            <w:tcW w:w="1995" w:type="dxa"/>
          </w:tcPr>
          <w:p w:rsidR="00A72633" w:rsidRPr="00A72633" w:rsidRDefault="009635B0" w:rsidP="007112B1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7112B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تنافس </w:t>
            </w:r>
            <w:r w:rsidR="007112B1" w:rsidRPr="007112B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في بناء مجتمع </w:t>
            </w:r>
          </w:p>
        </w:tc>
        <w:tc>
          <w:tcPr>
            <w:tcW w:w="1701" w:type="dxa"/>
          </w:tcPr>
          <w:p w:rsidR="00A72633" w:rsidRPr="00A72633" w:rsidRDefault="007112B1" w:rsidP="007112B1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7112B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وفق معايير الجودة</w:t>
            </w:r>
          </w:p>
        </w:tc>
      </w:tr>
      <w:tr w:rsidR="00A72633" w:rsidRPr="00A72633" w:rsidTr="006E742F">
        <w:trPr>
          <w:jc w:val="center"/>
        </w:trPr>
        <w:tc>
          <w:tcPr>
            <w:tcW w:w="4219" w:type="dxa"/>
          </w:tcPr>
          <w:p w:rsidR="00A72633" w:rsidRPr="00A72633" w:rsidRDefault="00A72633" w:rsidP="00A7263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726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1-</w:t>
            </w:r>
            <w:r w:rsidRPr="00A726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تحقيق رؤية المملكة 2030 في العناية باللغة العربية بوصفها جزءا من الهوية الوطنية السعودية .</w:t>
            </w:r>
          </w:p>
        </w:tc>
        <w:tc>
          <w:tcPr>
            <w:tcW w:w="2726" w:type="dxa"/>
            <w:vAlign w:val="center"/>
          </w:tcPr>
          <w:p w:rsidR="00A72633" w:rsidRPr="00A72633" w:rsidRDefault="00A72633" w:rsidP="009635B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726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2093" w:type="dxa"/>
            <w:vAlign w:val="center"/>
          </w:tcPr>
          <w:p w:rsidR="00A72633" w:rsidRPr="00A72633" w:rsidRDefault="007112B1" w:rsidP="009635B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726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995" w:type="dxa"/>
            <w:vAlign w:val="center"/>
          </w:tcPr>
          <w:p w:rsidR="00A72633" w:rsidRPr="00A72633" w:rsidRDefault="007112B1" w:rsidP="009635B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726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701" w:type="dxa"/>
            <w:vAlign w:val="center"/>
          </w:tcPr>
          <w:p w:rsidR="00A72633" w:rsidRPr="00A72633" w:rsidRDefault="00A72633" w:rsidP="009635B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726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A72633" w:rsidRPr="00A72633" w:rsidTr="006E742F">
        <w:trPr>
          <w:jc w:val="center"/>
        </w:trPr>
        <w:tc>
          <w:tcPr>
            <w:tcW w:w="4219" w:type="dxa"/>
          </w:tcPr>
          <w:p w:rsidR="00A72633" w:rsidRPr="00A72633" w:rsidRDefault="00A72633" w:rsidP="00A72633">
            <w:pPr>
              <w:jc w:val="lowKashida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A726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2-</w:t>
            </w:r>
            <w:r w:rsidRPr="00A726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تخريج متخصصين في علوم اللغة العربية.</w:t>
            </w:r>
          </w:p>
        </w:tc>
        <w:tc>
          <w:tcPr>
            <w:tcW w:w="2726" w:type="dxa"/>
            <w:vAlign w:val="center"/>
          </w:tcPr>
          <w:p w:rsidR="00A72633" w:rsidRPr="00A72633" w:rsidRDefault="00A72633" w:rsidP="009635B0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A726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2093" w:type="dxa"/>
            <w:vAlign w:val="center"/>
          </w:tcPr>
          <w:p w:rsidR="00A72633" w:rsidRPr="00A72633" w:rsidRDefault="00A72633" w:rsidP="009635B0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A726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995" w:type="dxa"/>
            <w:vAlign w:val="center"/>
          </w:tcPr>
          <w:p w:rsidR="00A72633" w:rsidRPr="00A72633" w:rsidRDefault="00A72633" w:rsidP="009635B0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A72633" w:rsidRPr="00A72633" w:rsidRDefault="009635B0" w:rsidP="009635B0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A726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A72633" w:rsidRPr="00A72633" w:rsidTr="006E742F">
        <w:trPr>
          <w:jc w:val="center"/>
        </w:trPr>
        <w:tc>
          <w:tcPr>
            <w:tcW w:w="4219" w:type="dxa"/>
          </w:tcPr>
          <w:p w:rsidR="00A72633" w:rsidRPr="00A72633" w:rsidRDefault="00A72633" w:rsidP="00A72633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726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3-</w:t>
            </w:r>
            <w:r w:rsidRPr="00A726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تعزيز الوعي الحضاري للأمة بالمحافظة على الهوية اللغوية.</w:t>
            </w:r>
          </w:p>
        </w:tc>
        <w:tc>
          <w:tcPr>
            <w:tcW w:w="2726" w:type="dxa"/>
            <w:vAlign w:val="center"/>
          </w:tcPr>
          <w:p w:rsidR="00A72633" w:rsidRPr="00A72633" w:rsidRDefault="00A72633" w:rsidP="009635B0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2093" w:type="dxa"/>
            <w:vAlign w:val="center"/>
          </w:tcPr>
          <w:p w:rsidR="00A72633" w:rsidRPr="00A72633" w:rsidRDefault="00A72633" w:rsidP="009635B0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1995" w:type="dxa"/>
            <w:vAlign w:val="center"/>
          </w:tcPr>
          <w:p w:rsidR="00A72633" w:rsidRPr="00A72633" w:rsidRDefault="00A72633" w:rsidP="009635B0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A726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701" w:type="dxa"/>
            <w:vAlign w:val="center"/>
          </w:tcPr>
          <w:p w:rsidR="00A72633" w:rsidRPr="00A72633" w:rsidRDefault="00A72633" w:rsidP="009635B0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</w:p>
        </w:tc>
      </w:tr>
      <w:tr w:rsidR="00A72633" w:rsidRPr="00A72633" w:rsidTr="006E742F">
        <w:trPr>
          <w:jc w:val="center"/>
        </w:trPr>
        <w:tc>
          <w:tcPr>
            <w:tcW w:w="4219" w:type="dxa"/>
          </w:tcPr>
          <w:p w:rsidR="00A72633" w:rsidRPr="00A72633" w:rsidRDefault="00A72633" w:rsidP="00A72633">
            <w:pPr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A726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4-إ</w:t>
            </w:r>
            <w:r w:rsidRPr="00A726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حياء التراث العربي الرفيع ؛ لتزكية النفوس</w:t>
            </w:r>
            <w:r w:rsidRPr="00A726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،</w:t>
            </w:r>
            <w:r w:rsidRPr="00A726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ونشر الفضيلة.</w:t>
            </w:r>
          </w:p>
        </w:tc>
        <w:tc>
          <w:tcPr>
            <w:tcW w:w="2726" w:type="dxa"/>
            <w:vAlign w:val="center"/>
          </w:tcPr>
          <w:p w:rsidR="00A72633" w:rsidRPr="00A72633" w:rsidRDefault="00A72633" w:rsidP="009635B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A72633" w:rsidRPr="00A72633" w:rsidRDefault="00A72633" w:rsidP="009635B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A72633" w:rsidRPr="00A72633" w:rsidRDefault="00A72633" w:rsidP="009635B0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9635B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701" w:type="dxa"/>
            <w:vAlign w:val="center"/>
          </w:tcPr>
          <w:p w:rsidR="00A72633" w:rsidRPr="00A72633" w:rsidRDefault="00A72633" w:rsidP="009635B0">
            <w:pPr>
              <w:pStyle w:val="a3"/>
              <w:ind w:left="825"/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</w:p>
        </w:tc>
      </w:tr>
      <w:tr w:rsidR="00A72633" w:rsidRPr="00A72633" w:rsidTr="006E742F">
        <w:trPr>
          <w:jc w:val="center"/>
        </w:trPr>
        <w:tc>
          <w:tcPr>
            <w:tcW w:w="4219" w:type="dxa"/>
          </w:tcPr>
          <w:p w:rsidR="00A72633" w:rsidRPr="00A72633" w:rsidRDefault="00A72633" w:rsidP="00A72633">
            <w:pPr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A726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5-</w:t>
            </w:r>
            <w:r w:rsidRPr="00A726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تطوير البرامج والمناهج التعليمية لتلبية احتياجانت سوق العمل.</w:t>
            </w:r>
          </w:p>
        </w:tc>
        <w:tc>
          <w:tcPr>
            <w:tcW w:w="2726" w:type="dxa"/>
            <w:vAlign w:val="center"/>
          </w:tcPr>
          <w:p w:rsidR="00A72633" w:rsidRPr="00A72633" w:rsidRDefault="007112B1" w:rsidP="009635B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726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2093" w:type="dxa"/>
            <w:vAlign w:val="center"/>
          </w:tcPr>
          <w:p w:rsidR="00A72633" w:rsidRPr="00A72633" w:rsidRDefault="00A72633" w:rsidP="009635B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726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995" w:type="dxa"/>
            <w:vAlign w:val="center"/>
          </w:tcPr>
          <w:p w:rsidR="00A72633" w:rsidRPr="00A72633" w:rsidRDefault="00A72633" w:rsidP="009635B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726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701" w:type="dxa"/>
            <w:vAlign w:val="center"/>
          </w:tcPr>
          <w:p w:rsidR="00A72633" w:rsidRPr="00A72633" w:rsidRDefault="007112B1" w:rsidP="009635B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726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</w:tr>
    </w:tbl>
    <w:p w:rsidR="00A72633" w:rsidRDefault="00A72633" w:rsidP="00CF71EF">
      <w:pPr>
        <w:jc w:val="center"/>
        <w:rPr>
          <w:rFonts w:ascii="Traditional Arabic" w:hAnsi="Traditional Arabic" w:cs="PT Bold Heading"/>
          <w:b/>
          <w:bCs/>
          <w:color w:val="2F5496" w:themeColor="accent5" w:themeShade="BF"/>
          <w:sz w:val="36"/>
          <w:szCs w:val="36"/>
          <w:rtl/>
        </w:rPr>
      </w:pPr>
    </w:p>
    <w:p w:rsidR="00CF5494" w:rsidRDefault="00CF5494" w:rsidP="00CF71EF">
      <w:pPr>
        <w:jc w:val="center"/>
        <w:rPr>
          <w:rFonts w:ascii="Traditional Arabic" w:hAnsi="Traditional Arabic" w:cs="PT Bold Heading"/>
          <w:b/>
          <w:bCs/>
          <w:color w:val="2F5496" w:themeColor="accent5" w:themeShade="BF"/>
          <w:sz w:val="36"/>
          <w:szCs w:val="36"/>
          <w:rtl/>
        </w:rPr>
      </w:pPr>
    </w:p>
    <w:p w:rsidR="00CF5494" w:rsidRDefault="00CF5494" w:rsidP="00CF71EF">
      <w:pPr>
        <w:jc w:val="center"/>
        <w:rPr>
          <w:rFonts w:ascii="Traditional Arabic" w:hAnsi="Traditional Arabic" w:cs="PT Bold Heading"/>
          <w:b/>
          <w:bCs/>
          <w:color w:val="2F5496" w:themeColor="accent5" w:themeShade="BF"/>
          <w:sz w:val="36"/>
          <w:szCs w:val="36"/>
          <w:rtl/>
        </w:rPr>
      </w:pPr>
    </w:p>
    <w:p w:rsidR="00CF5494" w:rsidRDefault="00CF5494" w:rsidP="00CF71EF">
      <w:pPr>
        <w:jc w:val="center"/>
        <w:rPr>
          <w:rFonts w:ascii="Traditional Arabic" w:hAnsi="Traditional Arabic" w:cs="PT Bold Heading"/>
          <w:b/>
          <w:bCs/>
          <w:color w:val="2F5496" w:themeColor="accent5" w:themeShade="BF"/>
          <w:sz w:val="36"/>
          <w:szCs w:val="36"/>
          <w:rtl/>
        </w:rPr>
      </w:pPr>
    </w:p>
    <w:p w:rsidR="00C0632B" w:rsidRPr="00D21740" w:rsidRDefault="00C0632B" w:rsidP="00CF71EF">
      <w:pPr>
        <w:jc w:val="center"/>
        <w:rPr>
          <w:rFonts w:ascii="Traditional Arabic" w:hAnsi="Traditional Arabic" w:cs="PT Bold Heading"/>
          <w:b/>
          <w:bCs/>
          <w:color w:val="2F5496" w:themeColor="accent5" w:themeShade="BF"/>
          <w:sz w:val="36"/>
          <w:szCs w:val="36"/>
          <w:rtl/>
        </w:rPr>
      </w:pPr>
      <w:r w:rsidRPr="00D21740"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lastRenderedPageBreak/>
        <w:t>خصائص خريجي البرنامج</w:t>
      </w:r>
    </w:p>
    <w:p w:rsidR="00014B9F" w:rsidRDefault="00014B9F" w:rsidP="00C0632B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يتوقع بعد إتمام البرنامج أن يتصف الخريج بما يأتي:</w:t>
      </w:r>
    </w:p>
    <w:p w:rsidR="00C025DE" w:rsidRPr="00C025DE" w:rsidRDefault="00C025DE" w:rsidP="00C025DE">
      <w:pPr>
        <w:jc w:val="lowKashida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1-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القدرة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على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تفسير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النظريات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والمفاهيم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والمصطلحات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الأساسية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علوم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اللغة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العربية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:rsidR="00C025DE" w:rsidRPr="00C025DE" w:rsidRDefault="00C025DE" w:rsidP="00C025DE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-2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تطبيق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المعارف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اللغوية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قراءة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وكتابة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وتحدثا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واستماعا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:rsidR="00C025DE" w:rsidRPr="00C025DE" w:rsidRDefault="00C025DE" w:rsidP="00C025DE">
      <w:pPr>
        <w:jc w:val="lowKashida"/>
        <w:rPr>
          <w:rFonts w:ascii="Traditional Arabic" w:hAnsi="Traditional Arabic" w:cs="Traditional Arabic"/>
          <w:b/>
          <w:bCs/>
          <w:sz w:val="36"/>
          <w:szCs w:val="36"/>
        </w:rPr>
      </w:pP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-3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تحليل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مفردات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اللغة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العربية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وتراكيبها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صوتيا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وصرفيا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ونحويا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ودلاليا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:rsidR="00C025DE" w:rsidRPr="00C025DE" w:rsidRDefault="00C025DE" w:rsidP="00C025DE">
      <w:pPr>
        <w:jc w:val="lowKashida"/>
        <w:rPr>
          <w:rFonts w:ascii="Traditional Arabic" w:hAnsi="Traditional Arabic" w:cs="Traditional Arabic"/>
          <w:b/>
          <w:bCs/>
          <w:sz w:val="36"/>
          <w:szCs w:val="36"/>
        </w:rPr>
      </w:pP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-4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توظيف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أصول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النحو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وأدلته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الاختيار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والترجيح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عند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مناقشة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مسائل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الخلاف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النحوي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</w:p>
    <w:p w:rsidR="00C025DE" w:rsidRPr="00C025DE" w:rsidRDefault="00C025DE" w:rsidP="00C025DE">
      <w:pPr>
        <w:jc w:val="lowKashida"/>
        <w:rPr>
          <w:rFonts w:ascii="Traditional Arabic" w:hAnsi="Traditional Arabic" w:cs="Traditional Arabic"/>
          <w:b/>
          <w:bCs/>
          <w:sz w:val="36"/>
          <w:szCs w:val="36"/>
        </w:rPr>
      </w:pP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-5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التمييز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بين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المدارس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الأدبية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وأعلامها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وخصائصها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:rsidR="00844C77" w:rsidRDefault="00C025DE" w:rsidP="00C025DE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-6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تحديد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النظريات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الحديثة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التفكير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البلاغي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:rsidR="00C025DE" w:rsidRPr="00C025DE" w:rsidRDefault="00C025DE" w:rsidP="00C025DE">
      <w:pPr>
        <w:jc w:val="lowKashida"/>
        <w:rPr>
          <w:rFonts w:ascii="Traditional Arabic" w:hAnsi="Traditional Arabic" w:cs="Traditional Arabic"/>
          <w:b/>
          <w:bCs/>
          <w:sz w:val="36"/>
          <w:szCs w:val="36"/>
        </w:rPr>
      </w:pP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7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اكتساب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ملكة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التذوق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اللغوي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والقدرة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على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تمييز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جيد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النصوص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رديئها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:rsidR="00C025DE" w:rsidRPr="00C025DE" w:rsidRDefault="00C025DE" w:rsidP="00C025DE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-8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توظيف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المعارف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البلاغية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الاستدلال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والبرهان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والإقناع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:rsidR="00C025DE" w:rsidRPr="00C025DE" w:rsidRDefault="00C025DE" w:rsidP="00C025DE">
      <w:pPr>
        <w:jc w:val="lowKashida"/>
        <w:rPr>
          <w:rFonts w:ascii="Traditional Arabic" w:hAnsi="Traditional Arabic" w:cs="Traditional Arabic"/>
          <w:b/>
          <w:bCs/>
          <w:sz w:val="36"/>
          <w:szCs w:val="36"/>
        </w:rPr>
      </w:pP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-9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القدرة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على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استنباط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أسرار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إعجاز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القرآن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والبلاغة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النبوية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:rsidR="00C025DE" w:rsidRPr="00C025DE" w:rsidRDefault="00C025DE" w:rsidP="00C025DE">
      <w:pPr>
        <w:jc w:val="lowKashida"/>
        <w:rPr>
          <w:rFonts w:ascii="Traditional Arabic" w:hAnsi="Traditional Arabic" w:cs="Traditional Arabic"/>
          <w:b/>
          <w:bCs/>
          <w:sz w:val="36"/>
          <w:szCs w:val="36"/>
        </w:rPr>
      </w:pP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>-</w:t>
      </w:r>
      <w:r>
        <w:rPr>
          <w:rFonts w:ascii="Traditional Arabic" w:hAnsi="Traditional Arabic" w:cs="Traditional Arabic"/>
          <w:b/>
          <w:bCs/>
          <w:sz w:val="36"/>
          <w:szCs w:val="36"/>
        </w:rPr>
        <w:t>10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إعداد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البحوث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علوم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اللغة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العربية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وفق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أسس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منهجية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علمية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:rsidR="00C025DE" w:rsidRPr="00C025DE" w:rsidRDefault="00C025DE" w:rsidP="00C025DE">
      <w:pPr>
        <w:jc w:val="lowKashida"/>
        <w:rPr>
          <w:rFonts w:ascii="Traditional Arabic" w:hAnsi="Traditional Arabic" w:cs="Traditional Arabic"/>
          <w:b/>
          <w:bCs/>
          <w:sz w:val="36"/>
          <w:szCs w:val="36"/>
        </w:rPr>
      </w:pP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lastRenderedPageBreak/>
        <w:t xml:space="preserve">-11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اكتساب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الكفاءات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السلوكية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اللازمة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للتعامل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بثقة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ويقين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على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المستويين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الفردي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والجماعي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:rsidR="00C025DE" w:rsidRPr="00C025DE" w:rsidRDefault="00C025DE" w:rsidP="00C025DE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-12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الاعتصام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بالكتاب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والسنة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وقيم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الإسلام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وأخلاقه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:rsidR="00C025DE" w:rsidRPr="00C025DE" w:rsidRDefault="00C025DE" w:rsidP="00C025DE">
      <w:pPr>
        <w:jc w:val="lowKashida"/>
        <w:rPr>
          <w:rFonts w:ascii="Traditional Arabic" w:hAnsi="Traditional Arabic" w:cs="Traditional Arabic"/>
          <w:b/>
          <w:bCs/>
          <w:sz w:val="36"/>
          <w:szCs w:val="36"/>
        </w:rPr>
      </w:pP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-13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الانتماء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للوطن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وتدعيم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القيم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والتقاليد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المجتمعية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:rsidR="00C025DE" w:rsidRPr="00C025DE" w:rsidRDefault="00C025DE" w:rsidP="00C025DE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-14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التكيف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مع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متطلبات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سوق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العمل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:rsidR="00C025DE" w:rsidRDefault="00C025DE" w:rsidP="00C025DE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-15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التعامل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مع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التكنولوجيا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الحديثة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بكفاءة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تمكنه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إنجاز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مهامه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العلمية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C025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والعملية</w:t>
      </w:r>
      <w:r w:rsidRPr="00C025DE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:rsidR="0073516E" w:rsidRDefault="0073516E" w:rsidP="00CF71EF">
      <w:pPr>
        <w:jc w:val="center"/>
        <w:rPr>
          <w:rFonts w:ascii="Traditional Arabic" w:hAnsi="Traditional Arabic" w:cs="PT Bold Heading"/>
          <w:b/>
          <w:bCs/>
          <w:color w:val="2F5496" w:themeColor="accent5" w:themeShade="BF"/>
          <w:sz w:val="36"/>
          <w:szCs w:val="36"/>
          <w:rtl/>
        </w:rPr>
      </w:pPr>
    </w:p>
    <w:p w:rsidR="0073516E" w:rsidRDefault="0073516E" w:rsidP="0073516E">
      <w:pPr>
        <w:jc w:val="center"/>
        <w:rPr>
          <w:rFonts w:ascii="Traditional Arabic" w:hAnsi="Traditional Arabic" w:cs="PT Bold Heading"/>
          <w:b/>
          <w:bCs/>
          <w:color w:val="2F5496" w:themeColor="accent5" w:themeShade="BF"/>
          <w:sz w:val="36"/>
          <w:szCs w:val="36"/>
          <w:rtl/>
        </w:rPr>
      </w:pPr>
      <w:r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t>الاتساق بين خصائص خريجي البرنامج ورسالته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2726"/>
        <w:gridCol w:w="2093"/>
        <w:gridCol w:w="1995"/>
        <w:gridCol w:w="1701"/>
      </w:tblGrid>
      <w:tr w:rsidR="0073516E" w:rsidRPr="00A72633" w:rsidTr="00CA0B5A">
        <w:trPr>
          <w:jc w:val="center"/>
        </w:trPr>
        <w:tc>
          <w:tcPr>
            <w:tcW w:w="4219" w:type="dxa"/>
            <w:vMerge w:val="restart"/>
          </w:tcPr>
          <w:p w:rsidR="0073516E" w:rsidRPr="00A72633" w:rsidRDefault="0073516E" w:rsidP="00CA0B5A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 xml:space="preserve">خصائص الخريجين </w:t>
            </w:r>
          </w:p>
        </w:tc>
        <w:tc>
          <w:tcPr>
            <w:tcW w:w="8515" w:type="dxa"/>
            <w:gridSpan w:val="4"/>
          </w:tcPr>
          <w:p w:rsidR="0073516E" w:rsidRPr="00A72633" w:rsidRDefault="0073516E" w:rsidP="00CA0B5A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A72633">
              <w:rPr>
                <w:rFonts w:ascii="Traditional Arabic" w:hAnsi="Traditional Arabic" w:cs="PT Bold Heading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رسالة البرنامج</w:t>
            </w:r>
          </w:p>
        </w:tc>
      </w:tr>
      <w:tr w:rsidR="007112B1" w:rsidRPr="00A72633" w:rsidTr="00CA0B5A">
        <w:trPr>
          <w:jc w:val="center"/>
        </w:trPr>
        <w:tc>
          <w:tcPr>
            <w:tcW w:w="4219" w:type="dxa"/>
            <w:vMerge/>
          </w:tcPr>
          <w:p w:rsidR="007112B1" w:rsidRPr="00A72633" w:rsidRDefault="007112B1" w:rsidP="007112B1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2726" w:type="dxa"/>
          </w:tcPr>
          <w:p w:rsidR="007112B1" w:rsidRPr="00A72633" w:rsidRDefault="007112B1" w:rsidP="007112B1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7112B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تقديم تعليم لغوي أصيل وعصري </w:t>
            </w:r>
          </w:p>
        </w:tc>
        <w:tc>
          <w:tcPr>
            <w:tcW w:w="2093" w:type="dxa"/>
          </w:tcPr>
          <w:p w:rsidR="007112B1" w:rsidRPr="00A72633" w:rsidRDefault="007112B1" w:rsidP="007112B1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7112B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يؤهل كفاءات </w:t>
            </w:r>
          </w:p>
        </w:tc>
        <w:tc>
          <w:tcPr>
            <w:tcW w:w="1995" w:type="dxa"/>
          </w:tcPr>
          <w:p w:rsidR="007112B1" w:rsidRPr="00A72633" w:rsidRDefault="007112B1" w:rsidP="007112B1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7112B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تنافس في بناء مجتمع </w:t>
            </w:r>
          </w:p>
        </w:tc>
        <w:tc>
          <w:tcPr>
            <w:tcW w:w="1701" w:type="dxa"/>
          </w:tcPr>
          <w:p w:rsidR="007112B1" w:rsidRPr="00A72633" w:rsidRDefault="007112B1" w:rsidP="007112B1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7112B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وفق معايير الجودة</w:t>
            </w:r>
          </w:p>
        </w:tc>
      </w:tr>
      <w:tr w:rsidR="007112B1" w:rsidRPr="00A72633" w:rsidTr="00B82C30">
        <w:trPr>
          <w:jc w:val="center"/>
        </w:trPr>
        <w:tc>
          <w:tcPr>
            <w:tcW w:w="4219" w:type="dxa"/>
          </w:tcPr>
          <w:p w:rsidR="007112B1" w:rsidRPr="00EC7FF4" w:rsidRDefault="007112B1" w:rsidP="007112B1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1-</w:t>
            </w: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القدرة على تفسير النظريات والمفاهيم والمصطلحات الأساسية في علوم اللغة العربية.</w:t>
            </w:r>
          </w:p>
        </w:tc>
        <w:tc>
          <w:tcPr>
            <w:tcW w:w="2726" w:type="dxa"/>
            <w:vAlign w:val="center"/>
          </w:tcPr>
          <w:p w:rsidR="007112B1" w:rsidRPr="00A72633" w:rsidRDefault="007112B1" w:rsidP="007112B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726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2093" w:type="dxa"/>
            <w:vAlign w:val="center"/>
          </w:tcPr>
          <w:p w:rsidR="007112B1" w:rsidRDefault="007112B1" w:rsidP="007112B1">
            <w:pPr>
              <w:jc w:val="center"/>
            </w:pPr>
            <w:r w:rsidRPr="004E315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995" w:type="dxa"/>
            <w:vAlign w:val="center"/>
          </w:tcPr>
          <w:p w:rsidR="007112B1" w:rsidRPr="00A72633" w:rsidRDefault="007112B1" w:rsidP="007112B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7112B1" w:rsidRPr="00A72633" w:rsidRDefault="007112B1" w:rsidP="007112B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112B1" w:rsidRPr="00A72633" w:rsidTr="00B82C30">
        <w:trPr>
          <w:jc w:val="center"/>
        </w:trPr>
        <w:tc>
          <w:tcPr>
            <w:tcW w:w="4219" w:type="dxa"/>
          </w:tcPr>
          <w:p w:rsidR="007112B1" w:rsidRPr="00EC7FF4" w:rsidRDefault="007112B1" w:rsidP="007112B1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2-</w:t>
            </w: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تطبيق المعارف اللغوية قراءة وكتابة وتحدثا واستماعا.</w:t>
            </w:r>
          </w:p>
        </w:tc>
        <w:tc>
          <w:tcPr>
            <w:tcW w:w="2726" w:type="dxa"/>
            <w:vAlign w:val="center"/>
          </w:tcPr>
          <w:p w:rsidR="007112B1" w:rsidRPr="00A72633" w:rsidRDefault="007112B1" w:rsidP="007112B1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A726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2093" w:type="dxa"/>
            <w:vAlign w:val="center"/>
          </w:tcPr>
          <w:p w:rsidR="007112B1" w:rsidRDefault="007112B1" w:rsidP="007112B1">
            <w:pPr>
              <w:jc w:val="center"/>
            </w:pPr>
            <w:r w:rsidRPr="004E315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995" w:type="dxa"/>
            <w:vAlign w:val="center"/>
          </w:tcPr>
          <w:p w:rsidR="007112B1" w:rsidRPr="00A72633" w:rsidRDefault="007112B1" w:rsidP="007112B1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7112B1" w:rsidRPr="00A72633" w:rsidRDefault="007112B1" w:rsidP="007112B1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</w:p>
        </w:tc>
      </w:tr>
      <w:tr w:rsidR="007112B1" w:rsidRPr="00A72633" w:rsidTr="00B82C30">
        <w:trPr>
          <w:jc w:val="center"/>
        </w:trPr>
        <w:tc>
          <w:tcPr>
            <w:tcW w:w="4219" w:type="dxa"/>
          </w:tcPr>
          <w:p w:rsidR="007112B1" w:rsidRPr="00EC7FF4" w:rsidRDefault="007112B1" w:rsidP="007112B1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3-</w:t>
            </w: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تحليل مفردات اللغة العربية وتراكيبها صوتيا وصرفيا ونحويا ودلاليا.</w:t>
            </w:r>
          </w:p>
        </w:tc>
        <w:tc>
          <w:tcPr>
            <w:tcW w:w="2726" w:type="dxa"/>
            <w:vAlign w:val="center"/>
          </w:tcPr>
          <w:p w:rsidR="007112B1" w:rsidRDefault="007112B1" w:rsidP="007112B1">
            <w:pPr>
              <w:jc w:val="center"/>
            </w:pPr>
            <w:r w:rsidRPr="00D8498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2093" w:type="dxa"/>
            <w:vAlign w:val="center"/>
          </w:tcPr>
          <w:p w:rsidR="007112B1" w:rsidRDefault="007112B1" w:rsidP="007112B1">
            <w:pPr>
              <w:jc w:val="center"/>
            </w:pPr>
            <w:r w:rsidRPr="004E315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995" w:type="dxa"/>
            <w:vAlign w:val="center"/>
          </w:tcPr>
          <w:p w:rsidR="007112B1" w:rsidRPr="00A72633" w:rsidRDefault="007112B1" w:rsidP="007112B1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7112B1" w:rsidRPr="00A72633" w:rsidRDefault="007112B1" w:rsidP="007112B1">
            <w:pPr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</w:p>
        </w:tc>
      </w:tr>
      <w:tr w:rsidR="007112B1" w:rsidRPr="00A72633" w:rsidTr="00B82C30">
        <w:trPr>
          <w:jc w:val="center"/>
        </w:trPr>
        <w:tc>
          <w:tcPr>
            <w:tcW w:w="4219" w:type="dxa"/>
          </w:tcPr>
          <w:p w:rsidR="007112B1" w:rsidRPr="00EC7FF4" w:rsidRDefault="007112B1" w:rsidP="007112B1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4-</w:t>
            </w: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توظيف أصول النحو وأدلته في الاختيار والترجيح عند مناقشة مسائل الخلاف النحوي.</w:t>
            </w:r>
          </w:p>
        </w:tc>
        <w:tc>
          <w:tcPr>
            <w:tcW w:w="2726" w:type="dxa"/>
            <w:vAlign w:val="center"/>
          </w:tcPr>
          <w:p w:rsidR="007112B1" w:rsidRDefault="007112B1" w:rsidP="007112B1">
            <w:pPr>
              <w:jc w:val="center"/>
            </w:pPr>
            <w:r w:rsidRPr="00D8498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2093" w:type="dxa"/>
            <w:vAlign w:val="center"/>
          </w:tcPr>
          <w:p w:rsidR="007112B1" w:rsidRDefault="007112B1" w:rsidP="007112B1">
            <w:pPr>
              <w:jc w:val="center"/>
            </w:pPr>
            <w:r w:rsidRPr="004E315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995" w:type="dxa"/>
            <w:vAlign w:val="center"/>
          </w:tcPr>
          <w:p w:rsidR="007112B1" w:rsidRPr="00A72633" w:rsidRDefault="007112B1" w:rsidP="007112B1">
            <w:pPr>
              <w:pStyle w:val="a3"/>
              <w:ind w:left="825"/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7112B1" w:rsidRPr="00A72633" w:rsidRDefault="007112B1" w:rsidP="007112B1">
            <w:pPr>
              <w:pStyle w:val="a3"/>
              <w:ind w:left="825"/>
              <w:jc w:val="center"/>
              <w:rPr>
                <w:rFonts w:ascii="Traditional Arabic" w:hAnsi="Traditional Arabic" w:cs="PT Bold Heading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</w:p>
        </w:tc>
      </w:tr>
      <w:tr w:rsidR="007112B1" w:rsidRPr="00A72633" w:rsidTr="00B82C30">
        <w:trPr>
          <w:jc w:val="center"/>
        </w:trPr>
        <w:tc>
          <w:tcPr>
            <w:tcW w:w="4219" w:type="dxa"/>
          </w:tcPr>
          <w:p w:rsidR="007112B1" w:rsidRPr="00EC7FF4" w:rsidRDefault="007112B1" w:rsidP="007112B1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5-</w:t>
            </w: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التمييز بين المدارس الأدبية وأعلامها وخصائصها.</w:t>
            </w:r>
          </w:p>
        </w:tc>
        <w:tc>
          <w:tcPr>
            <w:tcW w:w="2726" w:type="dxa"/>
            <w:vAlign w:val="center"/>
          </w:tcPr>
          <w:p w:rsidR="007112B1" w:rsidRDefault="007112B1" w:rsidP="007112B1">
            <w:pPr>
              <w:jc w:val="center"/>
            </w:pPr>
            <w:r w:rsidRPr="00D8498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2093" w:type="dxa"/>
            <w:vAlign w:val="center"/>
          </w:tcPr>
          <w:p w:rsidR="007112B1" w:rsidRDefault="007112B1" w:rsidP="007112B1">
            <w:pPr>
              <w:jc w:val="center"/>
            </w:pPr>
            <w:r w:rsidRPr="004E315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995" w:type="dxa"/>
            <w:vAlign w:val="center"/>
          </w:tcPr>
          <w:p w:rsidR="007112B1" w:rsidRPr="00A72633" w:rsidRDefault="007112B1" w:rsidP="007112B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7112B1" w:rsidRPr="00A72633" w:rsidRDefault="007112B1" w:rsidP="007112B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112B1" w:rsidRPr="00A72633" w:rsidTr="00B82C30">
        <w:trPr>
          <w:jc w:val="center"/>
        </w:trPr>
        <w:tc>
          <w:tcPr>
            <w:tcW w:w="4219" w:type="dxa"/>
          </w:tcPr>
          <w:p w:rsidR="007112B1" w:rsidRPr="00EC7FF4" w:rsidRDefault="007112B1" w:rsidP="007112B1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6-</w:t>
            </w: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تحديد النظريات الحديثة في التفكير البلاغي.</w:t>
            </w:r>
          </w:p>
        </w:tc>
        <w:tc>
          <w:tcPr>
            <w:tcW w:w="2726" w:type="dxa"/>
            <w:vAlign w:val="center"/>
          </w:tcPr>
          <w:p w:rsidR="007112B1" w:rsidRDefault="007112B1" w:rsidP="007112B1">
            <w:pPr>
              <w:jc w:val="center"/>
            </w:pPr>
            <w:r w:rsidRPr="00D8498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2093" w:type="dxa"/>
            <w:vAlign w:val="center"/>
          </w:tcPr>
          <w:p w:rsidR="007112B1" w:rsidRDefault="007112B1" w:rsidP="007112B1">
            <w:pPr>
              <w:jc w:val="center"/>
            </w:pPr>
            <w:r w:rsidRPr="004E315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995" w:type="dxa"/>
            <w:vAlign w:val="center"/>
          </w:tcPr>
          <w:p w:rsidR="007112B1" w:rsidRPr="00A72633" w:rsidRDefault="007112B1" w:rsidP="007112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7112B1" w:rsidRPr="00A72633" w:rsidRDefault="007112B1" w:rsidP="007112B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112B1" w:rsidRPr="00A72633" w:rsidTr="00B82C30">
        <w:trPr>
          <w:jc w:val="center"/>
        </w:trPr>
        <w:tc>
          <w:tcPr>
            <w:tcW w:w="4219" w:type="dxa"/>
          </w:tcPr>
          <w:p w:rsidR="007112B1" w:rsidRPr="00EC7FF4" w:rsidRDefault="007112B1" w:rsidP="007112B1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7-</w:t>
            </w: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اكتساب ملكة التذوق اللغوي والقدرة على تمييز جيد النصوص من رديئها.</w:t>
            </w:r>
          </w:p>
        </w:tc>
        <w:tc>
          <w:tcPr>
            <w:tcW w:w="2726" w:type="dxa"/>
            <w:vAlign w:val="center"/>
          </w:tcPr>
          <w:p w:rsidR="007112B1" w:rsidRDefault="007112B1" w:rsidP="007112B1">
            <w:pPr>
              <w:jc w:val="center"/>
            </w:pPr>
            <w:r w:rsidRPr="00D8498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2093" w:type="dxa"/>
            <w:vAlign w:val="center"/>
          </w:tcPr>
          <w:p w:rsidR="007112B1" w:rsidRDefault="007112B1" w:rsidP="007112B1">
            <w:pPr>
              <w:jc w:val="center"/>
            </w:pPr>
            <w:r w:rsidRPr="004E315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995" w:type="dxa"/>
            <w:vAlign w:val="center"/>
          </w:tcPr>
          <w:p w:rsidR="007112B1" w:rsidRPr="00A72633" w:rsidRDefault="007112B1" w:rsidP="007112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7112B1" w:rsidRPr="00A72633" w:rsidRDefault="007112B1" w:rsidP="007112B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112B1" w:rsidRPr="00A72633" w:rsidTr="00B82C30">
        <w:trPr>
          <w:jc w:val="center"/>
        </w:trPr>
        <w:tc>
          <w:tcPr>
            <w:tcW w:w="4219" w:type="dxa"/>
          </w:tcPr>
          <w:p w:rsidR="007112B1" w:rsidRPr="00EC7FF4" w:rsidRDefault="007112B1" w:rsidP="007112B1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8-</w:t>
            </w: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توظيف المعارف البلاغية في الاستدلال والبرهان والإقناع.</w:t>
            </w:r>
          </w:p>
        </w:tc>
        <w:tc>
          <w:tcPr>
            <w:tcW w:w="2726" w:type="dxa"/>
            <w:vAlign w:val="center"/>
          </w:tcPr>
          <w:p w:rsidR="007112B1" w:rsidRDefault="007112B1" w:rsidP="007112B1">
            <w:pPr>
              <w:jc w:val="center"/>
            </w:pPr>
            <w:r w:rsidRPr="00D8498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2093" w:type="dxa"/>
            <w:vAlign w:val="center"/>
          </w:tcPr>
          <w:p w:rsidR="007112B1" w:rsidRDefault="007112B1" w:rsidP="007112B1">
            <w:pPr>
              <w:jc w:val="center"/>
            </w:pPr>
            <w:r w:rsidRPr="004E315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995" w:type="dxa"/>
            <w:vAlign w:val="center"/>
          </w:tcPr>
          <w:p w:rsidR="007112B1" w:rsidRPr="00A72633" w:rsidRDefault="007112B1" w:rsidP="007112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7112B1" w:rsidRPr="00A72633" w:rsidRDefault="007112B1" w:rsidP="007112B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112B1" w:rsidRPr="00A72633" w:rsidTr="00B82C30">
        <w:trPr>
          <w:jc w:val="center"/>
        </w:trPr>
        <w:tc>
          <w:tcPr>
            <w:tcW w:w="4219" w:type="dxa"/>
          </w:tcPr>
          <w:p w:rsidR="007112B1" w:rsidRPr="00EC7FF4" w:rsidRDefault="007112B1" w:rsidP="007112B1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9-</w:t>
            </w: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القدرة على استنباط أسرار إعجاز القرآن والبلاغة النبوية.</w:t>
            </w:r>
          </w:p>
        </w:tc>
        <w:tc>
          <w:tcPr>
            <w:tcW w:w="2726" w:type="dxa"/>
            <w:vAlign w:val="center"/>
          </w:tcPr>
          <w:p w:rsidR="007112B1" w:rsidRPr="00A72633" w:rsidRDefault="007112B1" w:rsidP="007112B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8498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2093" w:type="dxa"/>
            <w:vAlign w:val="center"/>
          </w:tcPr>
          <w:p w:rsidR="007112B1" w:rsidRDefault="007112B1" w:rsidP="007112B1">
            <w:pPr>
              <w:jc w:val="center"/>
            </w:pPr>
            <w:r w:rsidRPr="004E315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995" w:type="dxa"/>
            <w:vAlign w:val="center"/>
          </w:tcPr>
          <w:p w:rsidR="007112B1" w:rsidRPr="00A72633" w:rsidRDefault="007112B1" w:rsidP="007112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7112B1" w:rsidRPr="00A72633" w:rsidRDefault="007112B1" w:rsidP="007112B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112B1" w:rsidRPr="00A72633" w:rsidTr="00B82C30">
        <w:trPr>
          <w:jc w:val="center"/>
        </w:trPr>
        <w:tc>
          <w:tcPr>
            <w:tcW w:w="4219" w:type="dxa"/>
          </w:tcPr>
          <w:p w:rsidR="007112B1" w:rsidRPr="00EC7FF4" w:rsidRDefault="007112B1" w:rsidP="007112B1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10-</w:t>
            </w: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إعداد البحوث في علوم اللغة العربية وفق أسس منهجية علمية.</w:t>
            </w:r>
          </w:p>
        </w:tc>
        <w:tc>
          <w:tcPr>
            <w:tcW w:w="2726" w:type="dxa"/>
            <w:vAlign w:val="center"/>
          </w:tcPr>
          <w:p w:rsidR="007112B1" w:rsidRPr="00A72633" w:rsidRDefault="007112B1" w:rsidP="007112B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3" w:type="dxa"/>
            <w:vAlign w:val="center"/>
          </w:tcPr>
          <w:p w:rsidR="007112B1" w:rsidRDefault="007112B1" w:rsidP="007112B1">
            <w:pPr>
              <w:jc w:val="center"/>
            </w:pPr>
            <w:r w:rsidRPr="004E315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995" w:type="dxa"/>
            <w:vAlign w:val="center"/>
          </w:tcPr>
          <w:p w:rsidR="007112B1" w:rsidRPr="00A72633" w:rsidRDefault="007112B1" w:rsidP="007112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7112B1" w:rsidRPr="00A72633" w:rsidRDefault="007112B1" w:rsidP="007112B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3516E" w:rsidRPr="00A72633" w:rsidTr="00B82C30">
        <w:trPr>
          <w:jc w:val="center"/>
        </w:trPr>
        <w:tc>
          <w:tcPr>
            <w:tcW w:w="4219" w:type="dxa"/>
          </w:tcPr>
          <w:p w:rsidR="0073516E" w:rsidRPr="00EC7FF4" w:rsidRDefault="0073516E" w:rsidP="0073516E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11-</w:t>
            </w: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اكتساب الكفاءات السلوكية اللازمة للتعامل بثقة ويقين على المستويين الفردي والجماعي.</w:t>
            </w:r>
          </w:p>
        </w:tc>
        <w:tc>
          <w:tcPr>
            <w:tcW w:w="2726" w:type="dxa"/>
            <w:vAlign w:val="center"/>
          </w:tcPr>
          <w:p w:rsidR="0073516E" w:rsidRPr="00A72633" w:rsidRDefault="0073516E" w:rsidP="007112B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3" w:type="dxa"/>
            <w:vAlign w:val="center"/>
          </w:tcPr>
          <w:p w:rsidR="0073516E" w:rsidRPr="00A72633" w:rsidRDefault="0073516E" w:rsidP="007112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  <w:vAlign w:val="center"/>
          </w:tcPr>
          <w:p w:rsidR="0073516E" w:rsidRPr="00A72633" w:rsidRDefault="0073516E" w:rsidP="007112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726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701" w:type="dxa"/>
            <w:vAlign w:val="center"/>
          </w:tcPr>
          <w:p w:rsidR="0073516E" w:rsidRPr="00A72633" w:rsidRDefault="0073516E" w:rsidP="007112B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112B1" w:rsidRPr="00A72633" w:rsidTr="00B82C30">
        <w:trPr>
          <w:jc w:val="center"/>
        </w:trPr>
        <w:tc>
          <w:tcPr>
            <w:tcW w:w="4219" w:type="dxa"/>
          </w:tcPr>
          <w:p w:rsidR="007112B1" w:rsidRPr="00EC7FF4" w:rsidRDefault="007112B1" w:rsidP="007112B1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12-</w:t>
            </w: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الاعتصام بالكتاب والسنة وقيم الإسلام وأخلاقه.</w:t>
            </w:r>
          </w:p>
        </w:tc>
        <w:tc>
          <w:tcPr>
            <w:tcW w:w="2726" w:type="dxa"/>
            <w:vAlign w:val="center"/>
          </w:tcPr>
          <w:p w:rsidR="007112B1" w:rsidRPr="00A72633" w:rsidRDefault="007112B1" w:rsidP="007112B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3" w:type="dxa"/>
            <w:vAlign w:val="center"/>
          </w:tcPr>
          <w:p w:rsidR="007112B1" w:rsidRPr="00A72633" w:rsidRDefault="007112B1" w:rsidP="007112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  <w:vAlign w:val="center"/>
          </w:tcPr>
          <w:p w:rsidR="007112B1" w:rsidRDefault="007112B1" w:rsidP="007112B1">
            <w:pPr>
              <w:jc w:val="center"/>
            </w:pPr>
            <w:r w:rsidRPr="00B77CA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701" w:type="dxa"/>
            <w:vAlign w:val="center"/>
          </w:tcPr>
          <w:p w:rsidR="007112B1" w:rsidRPr="00A72633" w:rsidRDefault="007112B1" w:rsidP="007112B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112B1" w:rsidRPr="00A72633" w:rsidTr="00B82C30">
        <w:trPr>
          <w:jc w:val="center"/>
        </w:trPr>
        <w:tc>
          <w:tcPr>
            <w:tcW w:w="4219" w:type="dxa"/>
          </w:tcPr>
          <w:p w:rsidR="007112B1" w:rsidRPr="00EC7FF4" w:rsidRDefault="007112B1" w:rsidP="007112B1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13-</w:t>
            </w: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الانتماء للوطن وتدعيم القيم والتقاليد المجتمعية.</w:t>
            </w:r>
          </w:p>
        </w:tc>
        <w:tc>
          <w:tcPr>
            <w:tcW w:w="2726" w:type="dxa"/>
            <w:vAlign w:val="center"/>
          </w:tcPr>
          <w:p w:rsidR="007112B1" w:rsidRPr="00A72633" w:rsidRDefault="007112B1" w:rsidP="007112B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3" w:type="dxa"/>
            <w:vAlign w:val="center"/>
          </w:tcPr>
          <w:p w:rsidR="007112B1" w:rsidRPr="00A72633" w:rsidRDefault="007112B1" w:rsidP="007112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  <w:vAlign w:val="center"/>
          </w:tcPr>
          <w:p w:rsidR="007112B1" w:rsidRDefault="007112B1" w:rsidP="007112B1">
            <w:pPr>
              <w:jc w:val="center"/>
            </w:pPr>
            <w:r w:rsidRPr="00B77CA4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701" w:type="dxa"/>
            <w:vAlign w:val="center"/>
          </w:tcPr>
          <w:p w:rsidR="007112B1" w:rsidRPr="00A72633" w:rsidRDefault="007112B1" w:rsidP="007112B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3516E" w:rsidRPr="00A72633" w:rsidTr="00B82C30">
        <w:trPr>
          <w:jc w:val="center"/>
        </w:trPr>
        <w:tc>
          <w:tcPr>
            <w:tcW w:w="4219" w:type="dxa"/>
          </w:tcPr>
          <w:p w:rsidR="0073516E" w:rsidRPr="00EC7FF4" w:rsidRDefault="0073516E" w:rsidP="0073516E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14-</w:t>
            </w: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التكيف مع متطلبات سوق العمل.</w:t>
            </w:r>
          </w:p>
        </w:tc>
        <w:tc>
          <w:tcPr>
            <w:tcW w:w="2726" w:type="dxa"/>
            <w:vAlign w:val="center"/>
          </w:tcPr>
          <w:p w:rsidR="0073516E" w:rsidRPr="00A72633" w:rsidRDefault="0073516E" w:rsidP="007112B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3" w:type="dxa"/>
            <w:vAlign w:val="center"/>
          </w:tcPr>
          <w:p w:rsidR="0073516E" w:rsidRPr="00A72633" w:rsidRDefault="0073516E" w:rsidP="007112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5" w:type="dxa"/>
            <w:vAlign w:val="center"/>
          </w:tcPr>
          <w:p w:rsidR="0073516E" w:rsidRPr="00A72633" w:rsidRDefault="0073516E" w:rsidP="007112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726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701" w:type="dxa"/>
            <w:vAlign w:val="center"/>
          </w:tcPr>
          <w:p w:rsidR="0073516E" w:rsidRPr="00A72633" w:rsidRDefault="007112B1" w:rsidP="007112B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726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73516E" w:rsidRPr="00A72633" w:rsidTr="00B82C30">
        <w:trPr>
          <w:jc w:val="center"/>
        </w:trPr>
        <w:tc>
          <w:tcPr>
            <w:tcW w:w="4219" w:type="dxa"/>
          </w:tcPr>
          <w:p w:rsidR="0073516E" w:rsidRPr="00EC7FF4" w:rsidRDefault="0073516E" w:rsidP="0073516E">
            <w:pPr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15-</w:t>
            </w: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التعامل مع التكنولوجيا الحديثة بكفاءة تمكنه من إنجاز مهامه العلمية والعملية.</w:t>
            </w:r>
          </w:p>
        </w:tc>
        <w:tc>
          <w:tcPr>
            <w:tcW w:w="2726" w:type="dxa"/>
            <w:vAlign w:val="center"/>
          </w:tcPr>
          <w:p w:rsidR="0073516E" w:rsidRPr="00A72633" w:rsidRDefault="0073516E" w:rsidP="007112B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3" w:type="dxa"/>
            <w:vAlign w:val="center"/>
          </w:tcPr>
          <w:p w:rsidR="0073516E" w:rsidRPr="00A72633" w:rsidRDefault="0073516E" w:rsidP="007112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726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995" w:type="dxa"/>
            <w:vAlign w:val="center"/>
          </w:tcPr>
          <w:p w:rsidR="0073516E" w:rsidRPr="00A72633" w:rsidRDefault="0073516E" w:rsidP="007112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73516E" w:rsidRPr="00A72633" w:rsidRDefault="007112B1" w:rsidP="007112B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7263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√</w:t>
            </w:r>
          </w:p>
        </w:tc>
      </w:tr>
    </w:tbl>
    <w:p w:rsidR="0073516E" w:rsidRDefault="0073516E" w:rsidP="00CF71EF">
      <w:pPr>
        <w:jc w:val="center"/>
        <w:rPr>
          <w:rFonts w:ascii="Traditional Arabic" w:hAnsi="Traditional Arabic" w:cs="PT Bold Heading"/>
          <w:b/>
          <w:bCs/>
          <w:color w:val="2F5496" w:themeColor="accent5" w:themeShade="BF"/>
          <w:sz w:val="36"/>
          <w:szCs w:val="36"/>
          <w:rtl/>
        </w:rPr>
      </w:pPr>
    </w:p>
    <w:p w:rsidR="00171872" w:rsidRDefault="00171872" w:rsidP="00CF71EF">
      <w:pPr>
        <w:jc w:val="center"/>
        <w:rPr>
          <w:rFonts w:ascii="Traditional Arabic" w:hAnsi="Traditional Arabic" w:cs="PT Bold Heading"/>
          <w:b/>
          <w:bCs/>
          <w:color w:val="2F5496" w:themeColor="accent5" w:themeShade="BF"/>
          <w:sz w:val="36"/>
          <w:szCs w:val="36"/>
          <w:rtl/>
        </w:rPr>
      </w:pPr>
    </w:p>
    <w:p w:rsidR="00171872" w:rsidRDefault="00171872" w:rsidP="00CF71EF">
      <w:pPr>
        <w:jc w:val="center"/>
        <w:rPr>
          <w:rFonts w:ascii="Traditional Arabic" w:hAnsi="Traditional Arabic" w:cs="PT Bold Heading"/>
          <w:b/>
          <w:bCs/>
          <w:color w:val="2F5496" w:themeColor="accent5" w:themeShade="BF"/>
          <w:sz w:val="36"/>
          <w:szCs w:val="36"/>
          <w:rtl/>
        </w:rPr>
      </w:pPr>
    </w:p>
    <w:p w:rsidR="00171872" w:rsidRDefault="00171872" w:rsidP="00CF71EF">
      <w:pPr>
        <w:jc w:val="center"/>
        <w:rPr>
          <w:rFonts w:ascii="Traditional Arabic" w:hAnsi="Traditional Arabic" w:cs="PT Bold Heading"/>
          <w:b/>
          <w:bCs/>
          <w:color w:val="2F5496" w:themeColor="accent5" w:themeShade="BF"/>
          <w:sz w:val="36"/>
          <w:szCs w:val="36"/>
          <w:rtl/>
        </w:rPr>
      </w:pPr>
    </w:p>
    <w:p w:rsidR="0073516E" w:rsidRDefault="0073516E" w:rsidP="00CF71EF">
      <w:pPr>
        <w:jc w:val="center"/>
        <w:rPr>
          <w:rFonts w:ascii="Traditional Arabic" w:hAnsi="Traditional Arabic" w:cs="PT Bold Heading"/>
          <w:b/>
          <w:bCs/>
          <w:color w:val="2F5496" w:themeColor="accent5" w:themeShade="BF"/>
          <w:sz w:val="36"/>
          <w:szCs w:val="36"/>
          <w:rtl/>
        </w:rPr>
      </w:pPr>
    </w:p>
    <w:p w:rsidR="00C0632B" w:rsidRPr="00D21740" w:rsidRDefault="00C0632B" w:rsidP="00CF71EF">
      <w:pPr>
        <w:jc w:val="center"/>
        <w:rPr>
          <w:rFonts w:ascii="Traditional Arabic" w:hAnsi="Traditional Arabic" w:cs="PT Bold Heading"/>
          <w:b/>
          <w:bCs/>
          <w:color w:val="2F5496" w:themeColor="accent5" w:themeShade="BF"/>
          <w:sz w:val="36"/>
          <w:szCs w:val="36"/>
          <w:rtl/>
        </w:rPr>
      </w:pPr>
      <w:r w:rsidRPr="00D21740"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lastRenderedPageBreak/>
        <w:t>مخرجات التعلم للبرنامج</w:t>
      </w:r>
    </w:p>
    <w:p w:rsidR="00C36121" w:rsidRDefault="00C36121" w:rsidP="00BA6763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يتوقع من الطالب بعد إتمام البرنامج أن يكون قادرا على:</w:t>
      </w:r>
    </w:p>
    <w:tbl>
      <w:tblPr>
        <w:tblStyle w:val="4-1"/>
        <w:tblW w:w="4552" w:type="pct"/>
        <w:jc w:val="center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8936"/>
        <w:gridCol w:w="1417"/>
        <w:gridCol w:w="3400"/>
      </w:tblGrid>
      <w:tr w:rsidR="00C025DE" w:rsidRPr="00C025DE" w:rsidTr="00BB3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25DE" w:rsidRPr="00C025DE" w:rsidRDefault="00C025DE" w:rsidP="00BB3F93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</w:pPr>
            <w:r w:rsidRPr="00C025DE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مخرجات التعلم</w:t>
            </w:r>
          </w:p>
        </w:tc>
        <w:tc>
          <w:tcPr>
            <w:tcW w:w="5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25DE" w:rsidRPr="00C025DE" w:rsidRDefault="00C025DE" w:rsidP="00BB3F93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</w:pPr>
            <w:r w:rsidRPr="00C025DE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الرمز</w:t>
            </w:r>
          </w:p>
        </w:tc>
        <w:tc>
          <w:tcPr>
            <w:tcW w:w="123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25DE" w:rsidRPr="00C025DE" w:rsidRDefault="00C025DE" w:rsidP="00BB3F93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</w:pPr>
            <w:r w:rsidRPr="00C025DE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المجال</w:t>
            </w:r>
          </w:p>
        </w:tc>
      </w:tr>
      <w:tr w:rsidR="00C025DE" w:rsidRPr="00C025DE" w:rsidTr="00BB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pct"/>
          </w:tcPr>
          <w:p w:rsidR="00C025DE" w:rsidRPr="00C025DE" w:rsidRDefault="00C025DE" w:rsidP="00BB3F93">
            <w:pPr>
              <w:jc w:val="both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شرح</w:t>
            </w:r>
            <w:r w:rsidRPr="00C025D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المفاهيم والمصطلحات الأساسية في علوم اللغة العربية.</w:t>
            </w:r>
          </w:p>
        </w:tc>
        <w:tc>
          <w:tcPr>
            <w:tcW w:w="515" w:type="pct"/>
          </w:tcPr>
          <w:p w:rsidR="00C025DE" w:rsidRPr="00C025DE" w:rsidRDefault="00C025DE" w:rsidP="00BB3F93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ع1</w:t>
            </w:r>
          </w:p>
        </w:tc>
        <w:tc>
          <w:tcPr>
            <w:tcW w:w="1236" w:type="pct"/>
            <w:vMerge w:val="restart"/>
          </w:tcPr>
          <w:p w:rsidR="00C025DE" w:rsidRPr="00C025DE" w:rsidRDefault="00C025DE" w:rsidP="00BB3F93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المعارف</w:t>
            </w:r>
          </w:p>
        </w:tc>
      </w:tr>
      <w:tr w:rsidR="00C025DE" w:rsidRPr="00C025DE" w:rsidTr="00BB3F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pct"/>
          </w:tcPr>
          <w:p w:rsidR="00C025DE" w:rsidRPr="00C025DE" w:rsidRDefault="00C025DE" w:rsidP="00BB3F93">
            <w:pPr>
              <w:jc w:val="both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تعداد</w:t>
            </w:r>
            <w:r w:rsidRPr="00C025D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المدارس الفكرية اللغوية وخصائصها.</w:t>
            </w:r>
          </w:p>
        </w:tc>
        <w:tc>
          <w:tcPr>
            <w:tcW w:w="515" w:type="pct"/>
          </w:tcPr>
          <w:p w:rsidR="00C025DE" w:rsidRPr="00C025DE" w:rsidRDefault="00C025DE" w:rsidP="00BB3F9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EG"/>
              </w:rPr>
            </w:pP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ع2</w:t>
            </w:r>
          </w:p>
        </w:tc>
        <w:tc>
          <w:tcPr>
            <w:tcW w:w="1236" w:type="pct"/>
            <w:vMerge/>
          </w:tcPr>
          <w:p w:rsidR="00C025DE" w:rsidRPr="00C025DE" w:rsidRDefault="00C025DE" w:rsidP="00BB3F93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C025DE" w:rsidRPr="00C025DE" w:rsidTr="00BB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pct"/>
          </w:tcPr>
          <w:p w:rsidR="00C025DE" w:rsidRPr="00C025DE" w:rsidRDefault="00C025DE" w:rsidP="00BB3F93">
            <w:pPr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توضيح</w:t>
            </w:r>
            <w:r w:rsidRPr="00C025D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التطورات الحديثة في علوم اللغة العربية.</w:t>
            </w:r>
          </w:p>
        </w:tc>
        <w:tc>
          <w:tcPr>
            <w:tcW w:w="515" w:type="pct"/>
          </w:tcPr>
          <w:p w:rsidR="00C025DE" w:rsidRPr="00C025DE" w:rsidRDefault="00C025DE" w:rsidP="00BB3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ع3</w:t>
            </w:r>
          </w:p>
        </w:tc>
        <w:tc>
          <w:tcPr>
            <w:tcW w:w="1236" w:type="pct"/>
            <w:vMerge/>
          </w:tcPr>
          <w:p w:rsidR="00C025DE" w:rsidRPr="00C025DE" w:rsidRDefault="00C025DE" w:rsidP="00BB3F93">
            <w:pPr>
              <w:spacing w:line="36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C025DE" w:rsidRPr="00C025DE" w:rsidTr="00BB3F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pct"/>
          </w:tcPr>
          <w:p w:rsidR="00C025DE" w:rsidRPr="00C025DE" w:rsidRDefault="00C025DE" w:rsidP="00BB3F93">
            <w:pPr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تطبيق</w:t>
            </w:r>
            <w:r w:rsidRPr="00C025D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المعارف اللغوية بمهارة وإبداع.</w:t>
            </w:r>
          </w:p>
        </w:tc>
        <w:tc>
          <w:tcPr>
            <w:tcW w:w="515" w:type="pct"/>
          </w:tcPr>
          <w:p w:rsidR="00C025DE" w:rsidRPr="00C025DE" w:rsidRDefault="00C025DE" w:rsidP="00BB3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م1</w:t>
            </w:r>
          </w:p>
        </w:tc>
        <w:tc>
          <w:tcPr>
            <w:tcW w:w="1236" w:type="pct"/>
            <w:vMerge w:val="restart"/>
          </w:tcPr>
          <w:p w:rsidR="00C025DE" w:rsidRPr="00C025DE" w:rsidRDefault="00C025DE" w:rsidP="00BB3F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  <w:t>المهارات</w:t>
            </w:r>
          </w:p>
        </w:tc>
      </w:tr>
      <w:tr w:rsidR="00C025DE" w:rsidRPr="00C025DE" w:rsidTr="00BB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pct"/>
          </w:tcPr>
          <w:p w:rsidR="00C025DE" w:rsidRPr="00C025DE" w:rsidRDefault="00C025DE" w:rsidP="00BB3F93">
            <w:pPr>
              <w:spacing w:line="360" w:lineRule="auto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استخدام</w:t>
            </w:r>
            <w:r w:rsidRPr="00C025D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الأساليب الأساسية في إعداد البحوث اللغوية والأدبية.</w:t>
            </w:r>
          </w:p>
        </w:tc>
        <w:tc>
          <w:tcPr>
            <w:tcW w:w="515" w:type="pct"/>
          </w:tcPr>
          <w:p w:rsidR="00C025DE" w:rsidRPr="00C025DE" w:rsidRDefault="00C025DE" w:rsidP="00BB3F9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م2</w:t>
            </w:r>
          </w:p>
        </w:tc>
        <w:tc>
          <w:tcPr>
            <w:tcW w:w="1236" w:type="pct"/>
            <w:vMerge/>
          </w:tcPr>
          <w:p w:rsidR="00C025DE" w:rsidRPr="00C025DE" w:rsidRDefault="00C025DE" w:rsidP="00BB3F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</w:tr>
      <w:tr w:rsidR="00C025DE" w:rsidRPr="00C025DE" w:rsidTr="00BB3F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pct"/>
          </w:tcPr>
          <w:p w:rsidR="00C025DE" w:rsidRPr="00C025DE" w:rsidRDefault="00C025DE" w:rsidP="00BB3F93">
            <w:pPr>
              <w:spacing w:line="360" w:lineRule="auto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نقد</w:t>
            </w:r>
            <w:r w:rsidRPr="00C025D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أساليب حل المشكلات اللغوية.</w:t>
            </w:r>
          </w:p>
        </w:tc>
        <w:tc>
          <w:tcPr>
            <w:tcW w:w="515" w:type="pct"/>
          </w:tcPr>
          <w:p w:rsidR="00C025DE" w:rsidRPr="00C025DE" w:rsidRDefault="00C025DE" w:rsidP="00BB3F9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م3</w:t>
            </w:r>
          </w:p>
        </w:tc>
        <w:tc>
          <w:tcPr>
            <w:tcW w:w="1236" w:type="pct"/>
            <w:vMerge/>
          </w:tcPr>
          <w:p w:rsidR="00C025DE" w:rsidRPr="00C025DE" w:rsidRDefault="00C025DE" w:rsidP="00BB3F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</w:tr>
      <w:tr w:rsidR="00C025DE" w:rsidRPr="00C025DE" w:rsidTr="00BB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pct"/>
          </w:tcPr>
          <w:p w:rsidR="00C025DE" w:rsidRPr="00C025DE" w:rsidRDefault="00C025DE" w:rsidP="00BB3F93">
            <w:pPr>
              <w:spacing w:line="360" w:lineRule="auto"/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تحليل</w:t>
            </w:r>
            <w:r w:rsidRPr="00C025DE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التراكيب اللغوية والنصوص الإبداعية.</w:t>
            </w:r>
          </w:p>
        </w:tc>
        <w:tc>
          <w:tcPr>
            <w:tcW w:w="515" w:type="pct"/>
          </w:tcPr>
          <w:p w:rsidR="00C025DE" w:rsidRPr="00C025DE" w:rsidRDefault="00C025DE" w:rsidP="00BB3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م4</w:t>
            </w:r>
          </w:p>
        </w:tc>
        <w:tc>
          <w:tcPr>
            <w:tcW w:w="1236" w:type="pct"/>
            <w:vMerge/>
          </w:tcPr>
          <w:p w:rsidR="00C025DE" w:rsidRPr="00C025DE" w:rsidRDefault="00C025DE" w:rsidP="00BB3F93">
            <w:pPr>
              <w:spacing w:line="36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C025DE" w:rsidRPr="00C025DE" w:rsidTr="00BB3F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pct"/>
          </w:tcPr>
          <w:p w:rsidR="00C025DE" w:rsidRPr="00C025DE" w:rsidRDefault="00C025DE" w:rsidP="00C025DE">
            <w:pPr>
              <w:spacing w:line="360" w:lineRule="auto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C025D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تحمُّل</w:t>
            </w:r>
            <w:r w:rsidRPr="00C025DE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مسؤولية</w:t>
            </w:r>
            <w:r w:rsidRPr="00C025DE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التعلم</w:t>
            </w:r>
            <w:r w:rsidRPr="00C025DE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الذاتي</w:t>
            </w:r>
            <w:r w:rsidRPr="00C025DE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في</w:t>
            </w:r>
            <w:r w:rsidRPr="00C025DE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الدراسات</w:t>
            </w:r>
            <w:r w:rsidRPr="00C025DE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اللغوية</w:t>
            </w:r>
            <w:r w:rsidRPr="00C025DE">
              <w:rPr>
                <w:rFonts w:ascii="Traditional Arabic" w:hAnsi="Traditional Arabic" w:cs="Traditional Arabic"/>
                <w:sz w:val="36"/>
                <w:szCs w:val="36"/>
              </w:rPr>
              <w:t>.</w:t>
            </w:r>
          </w:p>
        </w:tc>
        <w:tc>
          <w:tcPr>
            <w:tcW w:w="515" w:type="pct"/>
          </w:tcPr>
          <w:p w:rsidR="00C025DE" w:rsidRPr="00C025DE" w:rsidRDefault="00C025DE" w:rsidP="00BB3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EG"/>
              </w:rPr>
              <w:t>ق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  <w:t>1</w:t>
            </w:r>
          </w:p>
        </w:tc>
        <w:tc>
          <w:tcPr>
            <w:tcW w:w="1236" w:type="pct"/>
            <w:vMerge w:val="restart"/>
          </w:tcPr>
          <w:p w:rsidR="00C025DE" w:rsidRPr="00C025DE" w:rsidRDefault="00C025DE" w:rsidP="00BB3F93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القيم</w:t>
            </w:r>
          </w:p>
        </w:tc>
      </w:tr>
      <w:tr w:rsidR="00C025DE" w:rsidRPr="00C025DE" w:rsidTr="00BB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pct"/>
          </w:tcPr>
          <w:p w:rsidR="00C025DE" w:rsidRPr="00C025DE" w:rsidRDefault="00C025DE" w:rsidP="00C025DE">
            <w:pPr>
              <w:jc w:val="both"/>
              <w:rPr>
                <w:rFonts w:ascii="Traditional Arabic" w:hAnsi="Traditional Arabic" w:cs="Traditional Arabic"/>
                <w:color w:val="000000"/>
                <w:sz w:val="36"/>
                <w:szCs w:val="36"/>
              </w:rPr>
            </w:pPr>
            <w:r w:rsidRPr="00C025D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إظهار</w:t>
            </w:r>
            <w:r w:rsidRPr="00C025DE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الثقة</w:t>
            </w:r>
            <w:r w:rsidRPr="00C025DE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بالنفس</w:t>
            </w:r>
            <w:r w:rsidRPr="00C025DE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والقدرة</w:t>
            </w:r>
            <w:r w:rsidRPr="00C025DE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على</w:t>
            </w:r>
            <w:r w:rsidRPr="00C025DE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القيادة</w:t>
            </w:r>
            <w:r w:rsidRPr="00C025DE">
              <w:rPr>
                <w:rFonts w:ascii="Traditional Arabic" w:hAnsi="Traditional Arabic" w:cs="Traditional Arabic"/>
                <w:sz w:val="36"/>
                <w:szCs w:val="36"/>
              </w:rPr>
              <w:t>.</w:t>
            </w:r>
          </w:p>
        </w:tc>
        <w:tc>
          <w:tcPr>
            <w:tcW w:w="515" w:type="pct"/>
          </w:tcPr>
          <w:p w:rsidR="00C025DE" w:rsidRPr="00C025DE" w:rsidRDefault="00C025DE" w:rsidP="00BB3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EG"/>
              </w:rPr>
              <w:t>ق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  <w:t>2</w:t>
            </w:r>
          </w:p>
        </w:tc>
        <w:tc>
          <w:tcPr>
            <w:tcW w:w="1236" w:type="pct"/>
            <w:vMerge/>
          </w:tcPr>
          <w:p w:rsidR="00C025DE" w:rsidRPr="00C025DE" w:rsidRDefault="00C025DE" w:rsidP="00BB3F93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C025DE" w:rsidRPr="00C025DE" w:rsidTr="00BB3F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pct"/>
          </w:tcPr>
          <w:p w:rsidR="00C025DE" w:rsidRPr="00C025DE" w:rsidRDefault="00C025DE" w:rsidP="00C025DE">
            <w:pPr>
              <w:jc w:val="both"/>
              <w:rPr>
                <w:rFonts w:cs="Traditional Arabic"/>
                <w:color w:val="000000"/>
                <w:sz w:val="36"/>
                <w:szCs w:val="36"/>
                <w:rtl/>
              </w:rPr>
            </w:pPr>
            <w:r w:rsidRPr="00C025D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lastRenderedPageBreak/>
              <w:t>الالتزام</w:t>
            </w:r>
            <w:r w:rsidRPr="00C025DE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بالنزاهة</w:t>
            </w:r>
            <w:r w:rsidRPr="00C025DE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والممارسات</w:t>
            </w:r>
            <w:r w:rsidRPr="00C025DE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الأخلاقية</w:t>
            </w:r>
            <w:r w:rsidRPr="00C025DE">
              <w:rPr>
                <w:rFonts w:ascii="Traditional Arabic" w:hAnsi="Traditional Arabic" w:cs="Traditional Arabic"/>
                <w:sz w:val="36"/>
                <w:szCs w:val="36"/>
              </w:rPr>
              <w:t>.</w:t>
            </w:r>
          </w:p>
        </w:tc>
        <w:tc>
          <w:tcPr>
            <w:tcW w:w="515" w:type="pct"/>
          </w:tcPr>
          <w:p w:rsidR="00C025DE" w:rsidRPr="00C025DE" w:rsidRDefault="00C025DE" w:rsidP="00BB3F9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ق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1236" w:type="pct"/>
            <w:vMerge/>
          </w:tcPr>
          <w:p w:rsidR="00C025DE" w:rsidRPr="00C025DE" w:rsidRDefault="00C025DE" w:rsidP="00BB3F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</w:tbl>
    <w:p w:rsidR="00C025DE" w:rsidRDefault="00C025DE" w:rsidP="003814CD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EC7FF4" w:rsidRPr="00170E3C" w:rsidRDefault="00EC7FF4" w:rsidP="00EC7FF4">
      <w:pPr>
        <w:jc w:val="center"/>
        <w:rPr>
          <w:rFonts w:ascii="Traditional Arabic" w:hAnsi="Traditional Arabic" w:cs="PT Bold Heading"/>
          <w:b/>
          <w:bCs/>
          <w:color w:val="2F5496" w:themeColor="accent5" w:themeShade="BF"/>
          <w:sz w:val="36"/>
          <w:szCs w:val="36"/>
          <w:rtl/>
        </w:rPr>
      </w:pPr>
      <w:r w:rsidRPr="00170E3C">
        <w:rPr>
          <w:rFonts w:ascii="Traditional Arabic" w:hAnsi="Traditional Arabic" w:cs="PT Bold Heading"/>
          <w:b/>
          <w:bCs/>
          <w:color w:val="2F5496" w:themeColor="accent5" w:themeShade="BF"/>
          <w:sz w:val="36"/>
          <w:szCs w:val="36"/>
          <w:rtl/>
        </w:rPr>
        <w:t xml:space="preserve">الاتساق بين خصائص </w:t>
      </w:r>
      <w:r w:rsidRPr="00170E3C"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t>ال</w:t>
      </w:r>
      <w:r w:rsidRPr="00170E3C">
        <w:rPr>
          <w:rFonts w:ascii="Traditional Arabic" w:hAnsi="Traditional Arabic" w:cs="PT Bold Heading"/>
          <w:b/>
          <w:bCs/>
          <w:color w:val="2F5496" w:themeColor="accent5" w:themeShade="BF"/>
          <w:sz w:val="36"/>
          <w:szCs w:val="36"/>
          <w:rtl/>
        </w:rPr>
        <w:t>خريجي</w:t>
      </w:r>
      <w:r w:rsidRPr="00170E3C"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t>ن</w:t>
      </w:r>
      <w:r w:rsidRPr="00170E3C">
        <w:rPr>
          <w:rFonts w:ascii="Traditional Arabic" w:hAnsi="Traditional Arabic" w:cs="PT Bold Heading"/>
          <w:b/>
          <w:bCs/>
          <w:color w:val="2F5496" w:themeColor="accent5" w:themeShade="BF"/>
          <w:sz w:val="36"/>
          <w:szCs w:val="36"/>
          <w:rtl/>
        </w:rPr>
        <w:t xml:space="preserve"> ومخرجات التعلم للبرنامج</w:t>
      </w:r>
    </w:p>
    <w:tbl>
      <w:tblPr>
        <w:tblStyle w:val="4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3"/>
        <w:gridCol w:w="11602"/>
        <w:gridCol w:w="1708"/>
      </w:tblGrid>
      <w:tr w:rsidR="00EC7FF4" w:rsidRPr="00EC7FF4" w:rsidTr="00EC7F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EC7FF4" w:rsidRPr="00EC7FF4" w:rsidRDefault="00EC7FF4" w:rsidP="00BB3F93">
            <w:pPr>
              <w:ind w:left="227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C7FF4">
              <w:rPr>
                <w:rFonts w:ascii="Traditional Arabic" w:hAnsi="Traditional Arabic" w:cs="Traditional Arabic"/>
                <w:sz w:val="32"/>
                <w:szCs w:val="32"/>
                <w:rtl/>
              </w:rPr>
              <w:t>م</w:t>
            </w:r>
          </w:p>
        </w:tc>
        <w:tc>
          <w:tcPr>
            <w:tcW w:w="11602" w:type="dxa"/>
          </w:tcPr>
          <w:p w:rsidR="00EC7FF4" w:rsidRPr="00EC7FF4" w:rsidRDefault="00EC7FF4" w:rsidP="00BB3F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C7FF4">
              <w:rPr>
                <w:rFonts w:ascii="Traditional Arabic" w:hAnsi="Traditional Arabic" w:cs="Traditional Arabic"/>
                <w:sz w:val="32"/>
                <w:szCs w:val="32"/>
                <w:rtl/>
              </w:rPr>
              <w:t>خصائص الخريجين</w:t>
            </w:r>
          </w:p>
        </w:tc>
        <w:tc>
          <w:tcPr>
            <w:tcW w:w="1708" w:type="dxa"/>
          </w:tcPr>
          <w:p w:rsidR="00EC7FF4" w:rsidRPr="00EC7FF4" w:rsidRDefault="00EC7FF4" w:rsidP="00BB3F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EC7FF4">
              <w:rPr>
                <w:rFonts w:ascii="Traditional Arabic" w:hAnsi="Traditional Arabic" w:cs="Traditional Arabic"/>
                <w:sz w:val="32"/>
                <w:szCs w:val="32"/>
                <w:rtl/>
              </w:rPr>
              <w:t>مخرجات التعلم المرتبطة</w:t>
            </w:r>
          </w:p>
        </w:tc>
      </w:tr>
      <w:tr w:rsidR="00EC7FF4" w:rsidRPr="00EC7FF4" w:rsidTr="00EC7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EC7FF4" w:rsidRPr="00EC7FF4" w:rsidRDefault="00EC7FF4" w:rsidP="00EC7FF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1602" w:type="dxa"/>
          </w:tcPr>
          <w:p w:rsidR="00EC7FF4" w:rsidRPr="00EC7FF4" w:rsidRDefault="00EC7FF4" w:rsidP="00BB3F9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القدرة على تفسير النظريات والمفاهيم والمصطلحات الأساسية في علوم اللغة العربية.</w:t>
            </w:r>
          </w:p>
        </w:tc>
        <w:tc>
          <w:tcPr>
            <w:tcW w:w="1708" w:type="dxa"/>
          </w:tcPr>
          <w:p w:rsidR="00EC7FF4" w:rsidRPr="00EC7FF4" w:rsidRDefault="00EC7FF4" w:rsidP="00BB3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م1</w:t>
            </w:r>
          </w:p>
        </w:tc>
      </w:tr>
      <w:tr w:rsidR="00EC7FF4" w:rsidRPr="00EC7FF4" w:rsidTr="00EC7F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EC7FF4" w:rsidRPr="00EC7FF4" w:rsidRDefault="00EC7FF4" w:rsidP="00EC7FF4">
            <w:pPr>
              <w:pStyle w:val="a3"/>
              <w:numPr>
                <w:ilvl w:val="0"/>
                <w:numId w:val="7"/>
              </w:numPr>
              <w:ind w:left="227" w:firstLine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1602" w:type="dxa"/>
          </w:tcPr>
          <w:p w:rsidR="00EC7FF4" w:rsidRPr="00EC7FF4" w:rsidRDefault="00EC7FF4" w:rsidP="00BB3F9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تطبيق المعارف اللغوية قراءة وكتابة وتحدثا واستماعا.</w:t>
            </w:r>
          </w:p>
        </w:tc>
        <w:tc>
          <w:tcPr>
            <w:tcW w:w="1708" w:type="dxa"/>
          </w:tcPr>
          <w:p w:rsidR="00EC7FF4" w:rsidRPr="00EC7FF4" w:rsidRDefault="00EC7FF4" w:rsidP="00BB3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م1</w:t>
            </w:r>
          </w:p>
        </w:tc>
      </w:tr>
      <w:tr w:rsidR="00EC7FF4" w:rsidRPr="00EC7FF4" w:rsidTr="00EC7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EC7FF4" w:rsidRPr="00EC7FF4" w:rsidRDefault="00EC7FF4" w:rsidP="00EC7FF4">
            <w:pPr>
              <w:pStyle w:val="a3"/>
              <w:numPr>
                <w:ilvl w:val="0"/>
                <w:numId w:val="7"/>
              </w:numPr>
              <w:ind w:left="227" w:firstLine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1602" w:type="dxa"/>
          </w:tcPr>
          <w:p w:rsidR="00EC7FF4" w:rsidRPr="00EC7FF4" w:rsidRDefault="00EC7FF4" w:rsidP="00BB3F9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تحليل مفردات اللغة العربية وتراكيبها صوتيا وصرفيا ونحويا ودلاليا.</w:t>
            </w:r>
          </w:p>
        </w:tc>
        <w:tc>
          <w:tcPr>
            <w:tcW w:w="1708" w:type="dxa"/>
          </w:tcPr>
          <w:p w:rsidR="00EC7FF4" w:rsidRPr="00EC7FF4" w:rsidRDefault="00EC7FF4" w:rsidP="00BB3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م4</w:t>
            </w:r>
          </w:p>
        </w:tc>
      </w:tr>
      <w:tr w:rsidR="00EC7FF4" w:rsidRPr="00EC7FF4" w:rsidTr="00EC7F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EC7FF4" w:rsidRPr="00EC7FF4" w:rsidRDefault="00EC7FF4" w:rsidP="00EC7FF4">
            <w:pPr>
              <w:pStyle w:val="a3"/>
              <w:numPr>
                <w:ilvl w:val="0"/>
                <w:numId w:val="7"/>
              </w:numPr>
              <w:ind w:left="227" w:firstLine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1602" w:type="dxa"/>
          </w:tcPr>
          <w:p w:rsidR="00EC7FF4" w:rsidRPr="00EC7FF4" w:rsidRDefault="00EC7FF4" w:rsidP="00BB3F9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توظيف أصول النحو وأدلته في الاختيار والترجيح عند مناقشة مسائل الخلاف النحوي.</w:t>
            </w:r>
          </w:p>
        </w:tc>
        <w:tc>
          <w:tcPr>
            <w:tcW w:w="1708" w:type="dxa"/>
          </w:tcPr>
          <w:p w:rsidR="00EC7FF4" w:rsidRPr="00EC7FF4" w:rsidRDefault="00EC7FF4" w:rsidP="00BB3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م3</w:t>
            </w:r>
          </w:p>
        </w:tc>
      </w:tr>
      <w:tr w:rsidR="00EC7FF4" w:rsidRPr="00EC7FF4" w:rsidTr="00EC7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EC7FF4" w:rsidRPr="00EC7FF4" w:rsidRDefault="00EC7FF4" w:rsidP="00EC7FF4">
            <w:pPr>
              <w:pStyle w:val="a3"/>
              <w:numPr>
                <w:ilvl w:val="0"/>
                <w:numId w:val="7"/>
              </w:numPr>
              <w:ind w:left="227" w:firstLine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1602" w:type="dxa"/>
          </w:tcPr>
          <w:p w:rsidR="00EC7FF4" w:rsidRPr="00EC7FF4" w:rsidRDefault="00EC7FF4" w:rsidP="00BB3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التمييز بين المدارس الأدبية وأعلامها وخصائصها.</w:t>
            </w:r>
          </w:p>
        </w:tc>
        <w:tc>
          <w:tcPr>
            <w:tcW w:w="1708" w:type="dxa"/>
          </w:tcPr>
          <w:p w:rsidR="00EC7FF4" w:rsidRPr="00EC7FF4" w:rsidRDefault="00EC7FF4" w:rsidP="00BB3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م3</w:t>
            </w:r>
          </w:p>
        </w:tc>
      </w:tr>
      <w:tr w:rsidR="00EC7FF4" w:rsidRPr="00EC7FF4" w:rsidTr="00EC7F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EC7FF4" w:rsidRPr="00EC7FF4" w:rsidRDefault="00EC7FF4" w:rsidP="00EC7FF4">
            <w:pPr>
              <w:pStyle w:val="a3"/>
              <w:numPr>
                <w:ilvl w:val="0"/>
                <w:numId w:val="7"/>
              </w:numPr>
              <w:ind w:left="227" w:firstLine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1602" w:type="dxa"/>
          </w:tcPr>
          <w:p w:rsidR="00EC7FF4" w:rsidRPr="00EC7FF4" w:rsidRDefault="00EC7FF4" w:rsidP="00BB3F9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تحديد النظريات الحديثة في التفكير البلاغي.</w:t>
            </w:r>
          </w:p>
        </w:tc>
        <w:tc>
          <w:tcPr>
            <w:tcW w:w="1708" w:type="dxa"/>
          </w:tcPr>
          <w:p w:rsidR="00EC7FF4" w:rsidRPr="00EC7FF4" w:rsidRDefault="00EC7FF4" w:rsidP="00BB3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م1</w:t>
            </w:r>
          </w:p>
        </w:tc>
      </w:tr>
      <w:tr w:rsidR="00EC7FF4" w:rsidRPr="00EC7FF4" w:rsidTr="00EC7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EC7FF4" w:rsidRPr="00EC7FF4" w:rsidRDefault="00EC7FF4" w:rsidP="00EC7FF4">
            <w:pPr>
              <w:pStyle w:val="a3"/>
              <w:numPr>
                <w:ilvl w:val="0"/>
                <w:numId w:val="7"/>
              </w:numPr>
              <w:ind w:left="227" w:firstLine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1602" w:type="dxa"/>
          </w:tcPr>
          <w:p w:rsidR="00EC7FF4" w:rsidRPr="00EC7FF4" w:rsidRDefault="00EC7FF4" w:rsidP="00BB3F9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اكتساب ملكة التذوق اللغوي والقدرة على تمييز جيد النصوص من رديئها.</w:t>
            </w:r>
          </w:p>
        </w:tc>
        <w:tc>
          <w:tcPr>
            <w:tcW w:w="1708" w:type="dxa"/>
          </w:tcPr>
          <w:p w:rsidR="00EC7FF4" w:rsidRPr="00EC7FF4" w:rsidRDefault="00EC7FF4" w:rsidP="00BB3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م4</w:t>
            </w:r>
          </w:p>
        </w:tc>
      </w:tr>
      <w:tr w:rsidR="00EC7FF4" w:rsidRPr="00EC7FF4" w:rsidTr="00EC7F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EC7FF4" w:rsidRPr="00EC7FF4" w:rsidRDefault="00EC7FF4" w:rsidP="00EC7FF4">
            <w:pPr>
              <w:pStyle w:val="a3"/>
              <w:numPr>
                <w:ilvl w:val="0"/>
                <w:numId w:val="7"/>
              </w:num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1602" w:type="dxa"/>
          </w:tcPr>
          <w:p w:rsidR="00EC7FF4" w:rsidRPr="00EC7FF4" w:rsidRDefault="00EC7FF4" w:rsidP="00BB3F9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توظيف المعارف البلاغية في الاستدلال والبرهان والإقناع.</w:t>
            </w:r>
          </w:p>
        </w:tc>
        <w:tc>
          <w:tcPr>
            <w:tcW w:w="1708" w:type="dxa"/>
          </w:tcPr>
          <w:p w:rsidR="00EC7FF4" w:rsidRPr="00EC7FF4" w:rsidRDefault="00EC7FF4" w:rsidP="00BB3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م4</w:t>
            </w:r>
          </w:p>
        </w:tc>
      </w:tr>
      <w:tr w:rsidR="00EC7FF4" w:rsidRPr="00EC7FF4" w:rsidTr="00EC7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EC7FF4" w:rsidRPr="00EC7FF4" w:rsidRDefault="00EC7FF4" w:rsidP="00EC7FF4">
            <w:pPr>
              <w:pStyle w:val="a3"/>
              <w:numPr>
                <w:ilvl w:val="0"/>
                <w:numId w:val="7"/>
              </w:num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1602" w:type="dxa"/>
          </w:tcPr>
          <w:p w:rsidR="00EC7FF4" w:rsidRPr="00EC7FF4" w:rsidRDefault="00EC7FF4" w:rsidP="00BB3F9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القدرة على استنباط أسرار إعجاز القرآن والبلاغة النبوية.</w:t>
            </w:r>
          </w:p>
        </w:tc>
        <w:tc>
          <w:tcPr>
            <w:tcW w:w="1708" w:type="dxa"/>
          </w:tcPr>
          <w:p w:rsidR="00EC7FF4" w:rsidRPr="00EC7FF4" w:rsidRDefault="00EC7FF4" w:rsidP="00BB3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م4</w:t>
            </w:r>
          </w:p>
        </w:tc>
      </w:tr>
      <w:tr w:rsidR="00EC7FF4" w:rsidRPr="00EC7FF4" w:rsidTr="00EC7F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EC7FF4" w:rsidRPr="00EC7FF4" w:rsidRDefault="00EC7FF4" w:rsidP="00EC7FF4">
            <w:pPr>
              <w:pStyle w:val="a3"/>
              <w:numPr>
                <w:ilvl w:val="0"/>
                <w:numId w:val="7"/>
              </w:num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1602" w:type="dxa"/>
          </w:tcPr>
          <w:p w:rsidR="00EC7FF4" w:rsidRPr="00EC7FF4" w:rsidRDefault="00EC7FF4" w:rsidP="00BB3F9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إعداد البحوث في علوم اللغة العربية وفق أسس منهجية علمية.</w:t>
            </w:r>
          </w:p>
        </w:tc>
        <w:tc>
          <w:tcPr>
            <w:tcW w:w="1708" w:type="dxa"/>
          </w:tcPr>
          <w:p w:rsidR="00EC7FF4" w:rsidRPr="00EC7FF4" w:rsidRDefault="00EC7FF4" w:rsidP="00BB3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م2</w:t>
            </w:r>
          </w:p>
        </w:tc>
      </w:tr>
      <w:tr w:rsidR="00EC7FF4" w:rsidRPr="00EC7FF4" w:rsidTr="00EC7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EC7FF4" w:rsidRPr="00EC7FF4" w:rsidRDefault="00EC7FF4" w:rsidP="00EC7FF4">
            <w:pPr>
              <w:pStyle w:val="a3"/>
              <w:numPr>
                <w:ilvl w:val="0"/>
                <w:numId w:val="7"/>
              </w:num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1602" w:type="dxa"/>
          </w:tcPr>
          <w:p w:rsidR="00EC7FF4" w:rsidRPr="00EC7FF4" w:rsidRDefault="00EC7FF4" w:rsidP="00BB3F9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اكتساب الكفاءات السلوكية اللازمة للتعامل بثقة ويقين على المستويين الفردي والجماعي.</w:t>
            </w:r>
          </w:p>
        </w:tc>
        <w:tc>
          <w:tcPr>
            <w:tcW w:w="1708" w:type="dxa"/>
          </w:tcPr>
          <w:p w:rsidR="00EC7FF4" w:rsidRPr="00EC7FF4" w:rsidRDefault="00EC7FF4" w:rsidP="00BB3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ق2</w:t>
            </w:r>
          </w:p>
        </w:tc>
      </w:tr>
      <w:tr w:rsidR="00EC7FF4" w:rsidRPr="00EC7FF4" w:rsidTr="00EC7F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EC7FF4" w:rsidRPr="00EC7FF4" w:rsidRDefault="00EC7FF4" w:rsidP="00EC7FF4">
            <w:pPr>
              <w:pStyle w:val="a3"/>
              <w:numPr>
                <w:ilvl w:val="0"/>
                <w:numId w:val="7"/>
              </w:num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1602" w:type="dxa"/>
          </w:tcPr>
          <w:p w:rsidR="00EC7FF4" w:rsidRPr="00EC7FF4" w:rsidRDefault="00EC7FF4" w:rsidP="00BB3F9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الاعتصام بالكتاب والسنة وقيم الإسلام وأخلاقه.</w:t>
            </w:r>
          </w:p>
        </w:tc>
        <w:tc>
          <w:tcPr>
            <w:tcW w:w="1708" w:type="dxa"/>
          </w:tcPr>
          <w:p w:rsidR="00EC7FF4" w:rsidRPr="00EC7FF4" w:rsidRDefault="00EC7FF4" w:rsidP="00BB3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ق3</w:t>
            </w:r>
          </w:p>
        </w:tc>
      </w:tr>
      <w:tr w:rsidR="00EC7FF4" w:rsidRPr="00EC7FF4" w:rsidTr="00EC7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EC7FF4" w:rsidRPr="00EC7FF4" w:rsidRDefault="00EC7FF4" w:rsidP="00EC7FF4">
            <w:pPr>
              <w:pStyle w:val="a3"/>
              <w:numPr>
                <w:ilvl w:val="0"/>
                <w:numId w:val="7"/>
              </w:num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1602" w:type="dxa"/>
          </w:tcPr>
          <w:p w:rsidR="00EC7FF4" w:rsidRPr="00EC7FF4" w:rsidRDefault="00EC7FF4" w:rsidP="00BB3F9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الانتماء للوطن وتدعيم القيم والتقاليد المجتمعية.</w:t>
            </w:r>
          </w:p>
        </w:tc>
        <w:tc>
          <w:tcPr>
            <w:tcW w:w="1708" w:type="dxa"/>
          </w:tcPr>
          <w:p w:rsidR="00EC7FF4" w:rsidRPr="00EC7FF4" w:rsidRDefault="00EC7FF4" w:rsidP="00BB3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ق3</w:t>
            </w:r>
          </w:p>
        </w:tc>
      </w:tr>
      <w:tr w:rsidR="00EC7FF4" w:rsidRPr="00EC7FF4" w:rsidTr="00EC7F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EC7FF4" w:rsidRPr="00EC7FF4" w:rsidRDefault="00EC7FF4" w:rsidP="00EC7FF4">
            <w:pPr>
              <w:pStyle w:val="a3"/>
              <w:numPr>
                <w:ilvl w:val="0"/>
                <w:numId w:val="7"/>
              </w:num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1602" w:type="dxa"/>
          </w:tcPr>
          <w:p w:rsidR="00EC7FF4" w:rsidRPr="00EC7FF4" w:rsidRDefault="00EC7FF4" w:rsidP="00BB3F9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التكيف مع متطلبات سوق العمل.</w:t>
            </w:r>
          </w:p>
        </w:tc>
        <w:tc>
          <w:tcPr>
            <w:tcW w:w="1708" w:type="dxa"/>
          </w:tcPr>
          <w:p w:rsidR="00EC7FF4" w:rsidRPr="00EC7FF4" w:rsidRDefault="00EC7FF4" w:rsidP="00BB3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ق1</w:t>
            </w:r>
          </w:p>
        </w:tc>
      </w:tr>
      <w:tr w:rsidR="00EC7FF4" w:rsidRPr="00EC7FF4" w:rsidTr="00EC7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EC7FF4" w:rsidRPr="00EC7FF4" w:rsidRDefault="00EC7FF4" w:rsidP="00EC7FF4">
            <w:pPr>
              <w:pStyle w:val="a3"/>
              <w:numPr>
                <w:ilvl w:val="0"/>
                <w:numId w:val="7"/>
              </w:num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11602" w:type="dxa"/>
          </w:tcPr>
          <w:p w:rsidR="00EC7FF4" w:rsidRPr="00EC7FF4" w:rsidRDefault="00EC7FF4" w:rsidP="00BB3F9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التعامل مع التكنولوجيا الحديثة بكفاءة تمكنه من إنجاز مهامه العلمية والعملية.</w:t>
            </w:r>
          </w:p>
        </w:tc>
        <w:tc>
          <w:tcPr>
            <w:tcW w:w="1708" w:type="dxa"/>
          </w:tcPr>
          <w:p w:rsidR="00EC7FF4" w:rsidRPr="00EC7FF4" w:rsidRDefault="00EC7FF4" w:rsidP="00BB3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C7FF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م2</w:t>
            </w:r>
          </w:p>
        </w:tc>
      </w:tr>
    </w:tbl>
    <w:p w:rsidR="00EC7FF4" w:rsidRPr="009D10FE" w:rsidRDefault="00EC7FF4" w:rsidP="00EC7FF4">
      <w:pPr>
        <w:jc w:val="center"/>
        <w:rPr>
          <w:rFonts w:ascii="Sakkal Majalla" w:hAnsi="Sakkal Majalla" w:cs="Sakkal Majalla"/>
          <w:b/>
          <w:bCs/>
          <w:color w:val="C00000"/>
          <w:sz w:val="44"/>
          <w:szCs w:val="44"/>
          <w:rtl/>
        </w:rPr>
      </w:pPr>
    </w:p>
    <w:p w:rsidR="00C025DE" w:rsidRPr="002F6511" w:rsidRDefault="00C025DE" w:rsidP="003814CD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844C77" w:rsidRDefault="00844C77" w:rsidP="00C0632B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541543" w:rsidRDefault="00541543" w:rsidP="00C0632B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541543" w:rsidRDefault="00541543" w:rsidP="00C0632B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541543" w:rsidRDefault="00541543" w:rsidP="00C0632B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5E1AA1" w:rsidRDefault="005E1AA1" w:rsidP="00C0632B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5E1AA1" w:rsidRDefault="005E1AA1" w:rsidP="00C0632B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5E1AA1" w:rsidRDefault="005E1AA1" w:rsidP="00C0632B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B51B4B" w:rsidRDefault="00B51B4B" w:rsidP="00C025DE">
      <w:pPr>
        <w:jc w:val="center"/>
        <w:rPr>
          <w:rFonts w:ascii="Traditional Arabic" w:hAnsi="Traditional Arabic" w:cs="PT Bold Heading"/>
          <w:b/>
          <w:bCs/>
          <w:color w:val="2F5496" w:themeColor="accent5" w:themeShade="BF"/>
          <w:sz w:val="36"/>
          <w:szCs w:val="36"/>
          <w:rtl/>
        </w:rPr>
      </w:pPr>
      <w:r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lastRenderedPageBreak/>
        <w:t xml:space="preserve">مخرجات التعلم </w:t>
      </w:r>
      <w:r w:rsidR="00C87318"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t>لبرنامج البكالوريوس ف</w:t>
      </w:r>
      <w:r w:rsidR="00C025DE"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t xml:space="preserve">ي الإطار </w:t>
      </w:r>
      <w:r w:rsidR="00C025DE" w:rsidRPr="00C025DE">
        <w:rPr>
          <w:rFonts w:ascii="Traditional Arabic" w:hAnsi="Traditional Arabic" w:cs="PT Bold Heading"/>
          <w:b/>
          <w:bCs/>
          <w:color w:val="2F5496" w:themeColor="accent5" w:themeShade="BF"/>
          <w:sz w:val="36"/>
          <w:szCs w:val="36"/>
          <w:rtl/>
        </w:rPr>
        <w:t>الوطني  للمؤهلات 1414هـ -  2020م</w:t>
      </w:r>
    </w:p>
    <w:tbl>
      <w:tblPr>
        <w:tblStyle w:val="4-1"/>
        <w:tblW w:w="4963" w:type="pct"/>
        <w:tblLook w:val="04A0" w:firstRow="1" w:lastRow="0" w:firstColumn="1" w:lastColumn="0" w:noHBand="0" w:noVBand="1"/>
      </w:tblPr>
      <w:tblGrid>
        <w:gridCol w:w="11368"/>
        <w:gridCol w:w="844"/>
        <w:gridCol w:w="2802"/>
      </w:tblGrid>
      <w:tr w:rsidR="00C025DE" w:rsidRPr="00F87D53" w:rsidTr="00BB3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pct"/>
          </w:tcPr>
          <w:p w:rsidR="00C025DE" w:rsidRPr="00F87D53" w:rsidRDefault="00C025DE" w:rsidP="00BB3F93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  <w:lang w:bidi="ar-EG"/>
              </w:rPr>
              <w:t>مخرجات التعلم</w:t>
            </w:r>
          </w:p>
        </w:tc>
        <w:tc>
          <w:tcPr>
            <w:tcW w:w="281" w:type="pct"/>
          </w:tcPr>
          <w:p w:rsidR="00C025DE" w:rsidRPr="00F87D53" w:rsidRDefault="00C025DE" w:rsidP="00BB3F93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  <w:lang w:bidi="ar-EG"/>
              </w:rPr>
              <w:t>الرمز</w:t>
            </w:r>
          </w:p>
        </w:tc>
        <w:tc>
          <w:tcPr>
            <w:tcW w:w="933" w:type="pct"/>
          </w:tcPr>
          <w:p w:rsidR="00C025DE" w:rsidRPr="00F87D53" w:rsidRDefault="00C025DE" w:rsidP="00BB3F93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  <w:lang w:bidi="ar-EG"/>
              </w:rPr>
              <w:t>المجال</w:t>
            </w:r>
          </w:p>
        </w:tc>
      </w:tr>
      <w:tr w:rsidR="00C025DE" w:rsidRPr="00F87D53" w:rsidTr="00BB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pct"/>
          </w:tcPr>
          <w:p w:rsidR="00C025DE" w:rsidRPr="00F87D53" w:rsidRDefault="00C025DE" w:rsidP="00BB3F93">
            <w:pPr>
              <w:jc w:val="both"/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</w:pP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>•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بنية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شاملة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ومتسقة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من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المعارف والفهم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للنظريات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المتضمنة، والمبادئ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والمفاهيم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في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واحد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أو أكثر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من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مجالات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التخصص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أو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العمل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>.</w:t>
            </w:r>
          </w:p>
        </w:tc>
        <w:tc>
          <w:tcPr>
            <w:tcW w:w="281" w:type="pct"/>
          </w:tcPr>
          <w:p w:rsidR="00C025DE" w:rsidRPr="00F87D53" w:rsidRDefault="00C025DE" w:rsidP="00BB3F93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</w:rPr>
              <w:t>ع1</w:t>
            </w:r>
          </w:p>
        </w:tc>
        <w:tc>
          <w:tcPr>
            <w:tcW w:w="933" w:type="pct"/>
            <w:vMerge w:val="restart"/>
          </w:tcPr>
          <w:p w:rsidR="00C025DE" w:rsidRPr="00F87D53" w:rsidRDefault="00C025DE" w:rsidP="00BB3F93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المعارف</w:t>
            </w:r>
          </w:p>
          <w:p w:rsidR="00C025DE" w:rsidRPr="00F87D53" w:rsidRDefault="00C025DE" w:rsidP="00BB3F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</w:rPr>
              <w:t>في</w:t>
            </w:r>
            <w:r w:rsidRPr="00F87D53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</w:rPr>
              <w:t>هذا</w:t>
            </w:r>
            <w:r w:rsidRPr="00F87D53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المستوى</w:t>
            </w:r>
            <w:r w:rsidRPr="00F87D53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</w:rPr>
              <w:t>سيكون</w:t>
            </w:r>
            <w:r w:rsidRPr="00F87D53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</w:rPr>
              <w:t>لدى</w:t>
            </w:r>
            <w:r w:rsidRPr="00F87D53">
              <w:rPr>
                <w:rFonts w:ascii="Traditional Arabic" w:hAnsi="Traditional Arabic" w:cs="Traditional Arabic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الخِرّيج</w:t>
            </w:r>
            <w:r w:rsidRPr="00F87D53">
              <w:rPr>
                <w:rFonts w:ascii="Traditional Arabic" w:hAnsi="Traditional Arabic" w:cs="Traditional Arabic"/>
                <w:sz w:val="36"/>
                <w:szCs w:val="36"/>
              </w:rPr>
              <w:t>:</w:t>
            </w:r>
          </w:p>
          <w:p w:rsidR="00C025DE" w:rsidRPr="00F87D53" w:rsidRDefault="00C025DE" w:rsidP="00BB3F93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</w:tr>
      <w:tr w:rsidR="00C025DE" w:rsidRPr="00F87D53" w:rsidTr="00BB3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pct"/>
          </w:tcPr>
          <w:p w:rsidR="00C025DE" w:rsidRPr="00F87D53" w:rsidRDefault="00C025DE" w:rsidP="00BB3F93">
            <w:pPr>
              <w:jc w:val="both"/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</w:pP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>•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المعرفة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والفهم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المتقدّم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للعمليات والمواد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والأساليب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والممارسات، والمسلّمات،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/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أو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المصطلحات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>.</w:t>
            </w:r>
          </w:p>
        </w:tc>
        <w:tc>
          <w:tcPr>
            <w:tcW w:w="281" w:type="pct"/>
          </w:tcPr>
          <w:p w:rsidR="00C025DE" w:rsidRPr="00F87D53" w:rsidRDefault="00C025DE" w:rsidP="00BB3F9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</w:rPr>
              <w:t>ع2</w:t>
            </w:r>
          </w:p>
        </w:tc>
        <w:tc>
          <w:tcPr>
            <w:tcW w:w="933" w:type="pct"/>
            <w:vMerge/>
          </w:tcPr>
          <w:p w:rsidR="00C025DE" w:rsidRPr="00F87D53" w:rsidRDefault="00C025DE" w:rsidP="00BB3F93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C025DE" w:rsidRPr="00F87D53" w:rsidTr="00BB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pct"/>
          </w:tcPr>
          <w:p w:rsidR="00C025DE" w:rsidRPr="00F87D53" w:rsidRDefault="00C025DE" w:rsidP="00BB3F93">
            <w:pPr>
              <w:jc w:val="both"/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</w:pP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>•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المعرفة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والفهم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المتخصص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المبني على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التطورات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الحديثة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في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مجال التخصص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أو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المهنة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أو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العمل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>.</w:t>
            </w:r>
          </w:p>
        </w:tc>
        <w:tc>
          <w:tcPr>
            <w:tcW w:w="281" w:type="pct"/>
          </w:tcPr>
          <w:p w:rsidR="00C025DE" w:rsidRPr="00F87D53" w:rsidRDefault="00C025DE" w:rsidP="00BB3F9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</w:rPr>
              <w:t>ع3</w:t>
            </w:r>
          </w:p>
        </w:tc>
        <w:tc>
          <w:tcPr>
            <w:tcW w:w="933" w:type="pct"/>
            <w:vMerge/>
          </w:tcPr>
          <w:p w:rsidR="00C025DE" w:rsidRPr="00F87D53" w:rsidRDefault="00C025DE" w:rsidP="00BB3F93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C025DE" w:rsidRPr="00F87D53" w:rsidTr="00BB3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pct"/>
          </w:tcPr>
          <w:p w:rsidR="00C025DE" w:rsidRPr="00F87D53" w:rsidRDefault="00C025DE" w:rsidP="00BB3F93">
            <w:pPr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</w:rPr>
            </w:pP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>•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معرفة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منهجية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البحث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وفهمها، وأساليب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الاستقصاء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>.</w:t>
            </w:r>
          </w:p>
        </w:tc>
        <w:tc>
          <w:tcPr>
            <w:tcW w:w="281" w:type="pct"/>
          </w:tcPr>
          <w:p w:rsidR="00C025DE" w:rsidRPr="00F87D53" w:rsidRDefault="00C025DE" w:rsidP="00BB3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</w:rPr>
              <w:t>ع4</w:t>
            </w:r>
          </w:p>
        </w:tc>
        <w:tc>
          <w:tcPr>
            <w:tcW w:w="933" w:type="pct"/>
            <w:vMerge/>
          </w:tcPr>
          <w:p w:rsidR="00C025DE" w:rsidRPr="00F87D53" w:rsidRDefault="00C025DE" w:rsidP="00BB3F93">
            <w:pPr>
              <w:spacing w:line="36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C025DE" w:rsidRPr="00F87D53" w:rsidTr="00BB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7" w:type="pct"/>
            <w:gridSpan w:val="2"/>
            <w:shd w:val="clear" w:color="auto" w:fill="5B9BD5" w:themeFill="accent1"/>
          </w:tcPr>
          <w:p w:rsidR="00C025DE" w:rsidRPr="00F87D53" w:rsidRDefault="00C025DE" w:rsidP="00BB3F93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المهارات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الإدراكية</w:t>
            </w:r>
          </w:p>
        </w:tc>
        <w:tc>
          <w:tcPr>
            <w:tcW w:w="933" w:type="pct"/>
            <w:vMerge w:val="restart"/>
          </w:tcPr>
          <w:p w:rsidR="00C025DE" w:rsidRPr="00F87D53" w:rsidRDefault="00C025DE" w:rsidP="00BB3F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المهارات</w:t>
            </w:r>
          </w:p>
          <w:p w:rsidR="00C025DE" w:rsidRPr="00F87D53" w:rsidRDefault="00C025DE" w:rsidP="00BB3F9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/>
                <w:sz w:val="36"/>
                <w:szCs w:val="36"/>
              </w:rPr>
            </w:pP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t>في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t>هذا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t>المستوى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t>سيكون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t>لدى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t>الخِرّيج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t>مدى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t>شامل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t>ومتخصص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t>من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t>المهارات الإدراكية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t>والعملية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t>والبدنية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lastRenderedPageBreak/>
              <w:t>ومهارات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t>الاتصال؛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t>بحيث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t>يكون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t>قادًرا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t>على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</w:rPr>
              <w:t>:</w:t>
            </w:r>
          </w:p>
          <w:p w:rsidR="00C025DE" w:rsidRPr="00F87D53" w:rsidRDefault="00C025DE" w:rsidP="00BB3F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C025DE" w:rsidRPr="00F87D53" w:rsidTr="00BB3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pct"/>
          </w:tcPr>
          <w:p w:rsidR="00C025DE" w:rsidRPr="00F87D53" w:rsidRDefault="00C025DE" w:rsidP="00BB3F93">
            <w:pPr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</w:pP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تطبيق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المفاهيم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والمبادئ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والنظريات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المتضمّنة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لمعالجة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القضايا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>/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أو المشكلات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في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مجموعة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من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السياقات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المعقّدة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>.</w:t>
            </w:r>
          </w:p>
        </w:tc>
        <w:tc>
          <w:tcPr>
            <w:tcW w:w="281" w:type="pct"/>
          </w:tcPr>
          <w:p w:rsidR="00C025DE" w:rsidRPr="00F87D53" w:rsidRDefault="00C025DE" w:rsidP="00BB3F9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</w:rPr>
              <w:t>م1</w:t>
            </w:r>
          </w:p>
        </w:tc>
        <w:tc>
          <w:tcPr>
            <w:tcW w:w="933" w:type="pct"/>
            <w:vMerge/>
          </w:tcPr>
          <w:p w:rsidR="00C025DE" w:rsidRPr="00F87D53" w:rsidRDefault="00C025DE" w:rsidP="00BB3F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</w:tr>
      <w:tr w:rsidR="00C025DE" w:rsidRPr="00F87D53" w:rsidTr="00BB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pct"/>
          </w:tcPr>
          <w:p w:rsidR="00C025DE" w:rsidRPr="00F87D53" w:rsidRDefault="00C025DE" w:rsidP="00BB3F93">
            <w:pPr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</w:pP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حل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المشكات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المعقّدة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وغير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المتوقعة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في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مجال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أو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أكثر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من التخصصات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أو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مجال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العمل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>.</w:t>
            </w:r>
          </w:p>
        </w:tc>
        <w:tc>
          <w:tcPr>
            <w:tcW w:w="281" w:type="pct"/>
          </w:tcPr>
          <w:p w:rsidR="00C025DE" w:rsidRPr="00F87D53" w:rsidRDefault="00C025DE" w:rsidP="00BB3F9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</w:rPr>
              <w:t>م2</w:t>
            </w:r>
          </w:p>
        </w:tc>
        <w:tc>
          <w:tcPr>
            <w:tcW w:w="933" w:type="pct"/>
            <w:vMerge/>
          </w:tcPr>
          <w:p w:rsidR="00C025DE" w:rsidRPr="00F87D53" w:rsidRDefault="00C025DE" w:rsidP="00BB3F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</w:tr>
      <w:tr w:rsidR="00C025DE" w:rsidRPr="00F87D53" w:rsidTr="00BB3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pct"/>
          </w:tcPr>
          <w:p w:rsidR="00C025DE" w:rsidRPr="00F87D53" w:rsidRDefault="00C025DE" w:rsidP="00BB3F93">
            <w:pPr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</w:pP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التقويم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النقدي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للمعرفة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المعقدة،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وتوظيفها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لتقديم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حلول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مبتكرة  للقضايا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والمشكلات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المعاصرة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في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مجال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أو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أكثر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من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التخصصات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أو مجال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العمل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أو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المهنة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>.</w:t>
            </w:r>
          </w:p>
        </w:tc>
        <w:tc>
          <w:tcPr>
            <w:tcW w:w="281" w:type="pct"/>
          </w:tcPr>
          <w:p w:rsidR="00C025DE" w:rsidRPr="00F87D53" w:rsidRDefault="00C025DE" w:rsidP="00BB3F9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</w:rPr>
              <w:t>م3</w:t>
            </w:r>
          </w:p>
        </w:tc>
        <w:tc>
          <w:tcPr>
            <w:tcW w:w="933" w:type="pct"/>
            <w:vMerge/>
          </w:tcPr>
          <w:p w:rsidR="00C025DE" w:rsidRPr="00F87D53" w:rsidRDefault="00C025DE" w:rsidP="00BB3F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</w:tr>
      <w:tr w:rsidR="00C025DE" w:rsidRPr="00F87D53" w:rsidTr="00BB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pct"/>
          </w:tcPr>
          <w:p w:rsidR="00C025DE" w:rsidRPr="00F87D53" w:rsidRDefault="00C025DE" w:rsidP="00BB3F93">
            <w:pPr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</w:pP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اقتراح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وتطوير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حلول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مبتكرة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للقضايا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والمشكلات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الحالية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في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مجال التخصص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أو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المهنة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أو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العمل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>.</w:t>
            </w:r>
          </w:p>
        </w:tc>
        <w:tc>
          <w:tcPr>
            <w:tcW w:w="281" w:type="pct"/>
          </w:tcPr>
          <w:p w:rsidR="00C025DE" w:rsidRPr="00F87D53" w:rsidRDefault="00C025DE" w:rsidP="00BB3F9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</w:rPr>
              <w:t>م4</w:t>
            </w:r>
          </w:p>
        </w:tc>
        <w:tc>
          <w:tcPr>
            <w:tcW w:w="933" w:type="pct"/>
            <w:vMerge/>
          </w:tcPr>
          <w:p w:rsidR="00C025DE" w:rsidRPr="00F87D53" w:rsidRDefault="00C025DE" w:rsidP="00BB3F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</w:tr>
      <w:tr w:rsidR="00C025DE" w:rsidRPr="00F87D53" w:rsidTr="00BB3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7" w:type="pct"/>
            <w:gridSpan w:val="2"/>
            <w:shd w:val="clear" w:color="auto" w:fill="5B9BD5" w:themeFill="accent1"/>
          </w:tcPr>
          <w:p w:rsidR="00C025DE" w:rsidRPr="00F87D53" w:rsidRDefault="00C025DE" w:rsidP="00BB3F93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المهارات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العملية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والبدنية</w:t>
            </w:r>
          </w:p>
        </w:tc>
        <w:tc>
          <w:tcPr>
            <w:tcW w:w="933" w:type="pct"/>
            <w:vMerge/>
          </w:tcPr>
          <w:p w:rsidR="00C025DE" w:rsidRPr="00F87D53" w:rsidRDefault="00C025DE" w:rsidP="00BB3F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</w:tr>
      <w:tr w:rsidR="00C025DE" w:rsidRPr="00F87D53" w:rsidTr="00BB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pct"/>
          </w:tcPr>
          <w:p w:rsidR="00C025DE" w:rsidRPr="00F87D53" w:rsidRDefault="00C025DE" w:rsidP="00BB3F93">
            <w:pPr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</w:pP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lastRenderedPageBreak/>
              <w:t>استخدام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العمليات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والأدوات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والآلات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والمواد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والأجهزة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المتقدمة والمتخصصة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وتعديلها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في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التعامل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مع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أنشطة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عملية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مرتبطة بالتخصص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والعمل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والمهنة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>.</w:t>
            </w:r>
          </w:p>
        </w:tc>
        <w:tc>
          <w:tcPr>
            <w:tcW w:w="281" w:type="pct"/>
          </w:tcPr>
          <w:p w:rsidR="00C025DE" w:rsidRPr="00F87D53" w:rsidRDefault="00C025DE" w:rsidP="00BB3F9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</w:rPr>
              <w:t>م5</w:t>
            </w:r>
          </w:p>
        </w:tc>
        <w:tc>
          <w:tcPr>
            <w:tcW w:w="933" w:type="pct"/>
            <w:vMerge/>
          </w:tcPr>
          <w:p w:rsidR="00C025DE" w:rsidRPr="00F87D53" w:rsidRDefault="00C025DE" w:rsidP="00BB3F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</w:tr>
      <w:tr w:rsidR="00C025DE" w:rsidRPr="00F87D53" w:rsidTr="00BB3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pct"/>
          </w:tcPr>
          <w:p w:rsidR="00C025DE" w:rsidRPr="00F87D53" w:rsidRDefault="00C025DE" w:rsidP="00BB3F93">
            <w:pPr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</w:pP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أداء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مجموعة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من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المهام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والإجراءات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العملية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المعقدة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في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مجال محدد،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مرتبطة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بمجال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التخصص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أو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العمل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المهنة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>.</w:t>
            </w:r>
          </w:p>
        </w:tc>
        <w:tc>
          <w:tcPr>
            <w:tcW w:w="281" w:type="pct"/>
          </w:tcPr>
          <w:p w:rsidR="00C025DE" w:rsidRPr="00F87D53" w:rsidRDefault="00C025DE" w:rsidP="00BB3F9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</w:rPr>
              <w:t>م6</w:t>
            </w:r>
          </w:p>
        </w:tc>
        <w:tc>
          <w:tcPr>
            <w:tcW w:w="933" w:type="pct"/>
            <w:vMerge/>
          </w:tcPr>
          <w:p w:rsidR="00C025DE" w:rsidRPr="00F87D53" w:rsidRDefault="00C025DE" w:rsidP="00BB3F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</w:tr>
      <w:tr w:rsidR="00C025DE" w:rsidRPr="00F87D53" w:rsidTr="00BB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7" w:type="pct"/>
            <w:gridSpan w:val="2"/>
            <w:shd w:val="clear" w:color="auto" w:fill="5B9BD5" w:themeFill="accent1"/>
          </w:tcPr>
          <w:p w:rsidR="00C025DE" w:rsidRPr="00F87D53" w:rsidRDefault="00C025DE" w:rsidP="00BB3F93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مهارات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التواصل،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وتقنية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المعلومات</w:t>
            </w:r>
          </w:p>
        </w:tc>
        <w:tc>
          <w:tcPr>
            <w:tcW w:w="933" w:type="pct"/>
            <w:vMerge/>
          </w:tcPr>
          <w:p w:rsidR="00C025DE" w:rsidRPr="00F87D53" w:rsidRDefault="00C025DE" w:rsidP="00BB3F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</w:tr>
      <w:tr w:rsidR="00C025DE" w:rsidRPr="00F87D53" w:rsidTr="00BB3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pct"/>
          </w:tcPr>
          <w:p w:rsidR="00C025DE" w:rsidRPr="00F87D53" w:rsidRDefault="00C025DE" w:rsidP="00BB3F93">
            <w:pPr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</w:pP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التواصل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بطرق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مختلفة؛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لإظهار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فهم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المعرفة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النظرية،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ونقل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المعرفة والمهارات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المتخصصة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والأفكار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المعقدة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لمجموعة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متنوعة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من الحضور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>.</w:t>
            </w:r>
          </w:p>
        </w:tc>
        <w:tc>
          <w:tcPr>
            <w:tcW w:w="281" w:type="pct"/>
          </w:tcPr>
          <w:p w:rsidR="00C025DE" w:rsidRPr="00F87D53" w:rsidRDefault="00C025DE" w:rsidP="00BB3F9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</w:rPr>
              <w:t>م7</w:t>
            </w:r>
          </w:p>
        </w:tc>
        <w:tc>
          <w:tcPr>
            <w:tcW w:w="933" w:type="pct"/>
            <w:vMerge/>
          </w:tcPr>
          <w:p w:rsidR="00C025DE" w:rsidRPr="00F87D53" w:rsidRDefault="00C025DE" w:rsidP="00BB3F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</w:tr>
      <w:tr w:rsidR="00C025DE" w:rsidRPr="00F87D53" w:rsidTr="00BB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pct"/>
          </w:tcPr>
          <w:p w:rsidR="00C025DE" w:rsidRPr="00F87D53" w:rsidRDefault="00C025DE" w:rsidP="00BB3F93">
            <w:pPr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</w:pP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تطبيق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العمليات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الحسابية؛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لحل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المشكلات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في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السياقات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المعقدة المتعلقة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بمجال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التخصص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أو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العمل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أو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المهنة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>.</w:t>
            </w:r>
          </w:p>
        </w:tc>
        <w:tc>
          <w:tcPr>
            <w:tcW w:w="281" w:type="pct"/>
          </w:tcPr>
          <w:p w:rsidR="00C025DE" w:rsidRPr="00F87D53" w:rsidRDefault="00C025DE" w:rsidP="00BB3F9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</w:rPr>
              <w:t>م8</w:t>
            </w:r>
          </w:p>
        </w:tc>
        <w:tc>
          <w:tcPr>
            <w:tcW w:w="933" w:type="pct"/>
            <w:vMerge/>
          </w:tcPr>
          <w:p w:rsidR="00C025DE" w:rsidRPr="00F87D53" w:rsidRDefault="00C025DE" w:rsidP="00BB3F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</w:tr>
      <w:tr w:rsidR="00C025DE" w:rsidRPr="00F87D53" w:rsidTr="00BB3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pct"/>
          </w:tcPr>
          <w:p w:rsidR="00C025DE" w:rsidRPr="00F87D53" w:rsidRDefault="00C025DE" w:rsidP="00BB3F93">
            <w:pPr>
              <w:jc w:val="lowKashida"/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</w:pP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اختيار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واستخدام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مجموعة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متنوعة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من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أدوات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وتطبيقات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التقنية الرقمية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وتقنية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المعلومات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والاتصال؛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لمعالجة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البيانات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والمعلومات وتحليلها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وإنتاجها؛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لدعم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البحوث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المتخصصة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والمشاريع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وتعزيزها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>.</w:t>
            </w:r>
          </w:p>
        </w:tc>
        <w:tc>
          <w:tcPr>
            <w:tcW w:w="281" w:type="pct"/>
          </w:tcPr>
          <w:p w:rsidR="00C025DE" w:rsidRPr="00F87D53" w:rsidRDefault="00C025DE" w:rsidP="00BB3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</w:rPr>
              <w:t>م9</w:t>
            </w:r>
          </w:p>
        </w:tc>
        <w:tc>
          <w:tcPr>
            <w:tcW w:w="933" w:type="pct"/>
            <w:vMerge/>
          </w:tcPr>
          <w:p w:rsidR="00C025DE" w:rsidRPr="00F87D53" w:rsidRDefault="00C025DE" w:rsidP="00BB3F93">
            <w:pPr>
              <w:spacing w:line="36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C025DE" w:rsidRPr="00F87D53" w:rsidTr="00BB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pct"/>
          </w:tcPr>
          <w:p w:rsidR="00C025DE" w:rsidRPr="00F87D53" w:rsidRDefault="00C025DE" w:rsidP="00BB3F93">
            <w:pPr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</w:pP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التمثّل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بالنزاهة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والأخاقيات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المهنية والأكاديمية،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والمشاركة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في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إيجاد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الحلول البنّاءة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لبعض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القضايا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المجتمعية،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والالتزام بالمواطنة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المسؤولة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>.</w:t>
            </w:r>
          </w:p>
        </w:tc>
        <w:tc>
          <w:tcPr>
            <w:tcW w:w="281" w:type="pct"/>
          </w:tcPr>
          <w:p w:rsidR="00C025DE" w:rsidRPr="00F87D53" w:rsidRDefault="00C025DE" w:rsidP="00BB3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ق1</w:t>
            </w:r>
          </w:p>
        </w:tc>
        <w:tc>
          <w:tcPr>
            <w:tcW w:w="933" w:type="pct"/>
            <w:vMerge w:val="restart"/>
          </w:tcPr>
          <w:p w:rsidR="00C025DE" w:rsidRPr="00F87D53" w:rsidRDefault="00C025DE" w:rsidP="00BB3F93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القيم</w:t>
            </w:r>
          </w:p>
          <w:p w:rsidR="00C025DE" w:rsidRPr="00F87D53" w:rsidRDefault="00C025DE" w:rsidP="00BB3F9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t>في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t>هذا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t>المستوى،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t>وضمن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t xml:space="preserve"> سياقات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t>معقدة؛ سيكون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t>الخِرّيج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t>قادًرا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t>على</w:t>
            </w:r>
            <w:r w:rsidRPr="00F87D53">
              <w:rPr>
                <w:rFonts w:ascii="Traditional Arabic" w:hAnsi="Traditional Arabic" w:cs="Traditional Arabic"/>
                <w:color w:val="000000"/>
                <w:sz w:val="36"/>
                <w:szCs w:val="36"/>
              </w:rPr>
              <w:t>:</w:t>
            </w:r>
          </w:p>
        </w:tc>
      </w:tr>
      <w:tr w:rsidR="00C025DE" w:rsidRPr="00F87D53" w:rsidTr="00BB3F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pct"/>
          </w:tcPr>
          <w:p w:rsidR="00C025DE" w:rsidRPr="00F87D53" w:rsidRDefault="00C025DE" w:rsidP="00BB3F93">
            <w:pPr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</w:pP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التقويم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الذاتي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لمستوى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التعلم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والأداء، والإصرار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على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الإنجاز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والتميز،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واتخاذ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قرارات منطقية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مدعومة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بالأدلة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والحجج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باستقلالية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>.</w:t>
            </w:r>
          </w:p>
        </w:tc>
        <w:tc>
          <w:tcPr>
            <w:tcW w:w="281" w:type="pct"/>
          </w:tcPr>
          <w:p w:rsidR="00C025DE" w:rsidRPr="00F87D53" w:rsidRDefault="00C025DE" w:rsidP="00BB3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ق2</w:t>
            </w:r>
          </w:p>
        </w:tc>
        <w:tc>
          <w:tcPr>
            <w:tcW w:w="933" w:type="pct"/>
            <w:vMerge/>
          </w:tcPr>
          <w:p w:rsidR="00C025DE" w:rsidRPr="00F87D53" w:rsidRDefault="00C025DE" w:rsidP="00BB3F93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</w:tr>
      <w:tr w:rsidR="00C025DE" w:rsidRPr="00F87D53" w:rsidTr="00BB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pct"/>
          </w:tcPr>
          <w:p w:rsidR="00C025DE" w:rsidRPr="00F87D53" w:rsidRDefault="00C025DE" w:rsidP="00BB3F93">
            <w:pPr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</w:pP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قيادة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فرق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العمل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بمرونة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وفعالية،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وتحمّل مسؤولية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التطوير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المهني،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والمشاركة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في تطوير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أداء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المجموعة،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وتعزيز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جودة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 xml:space="preserve"> 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  <w:rtl/>
              </w:rPr>
              <w:t>الحياة لديه</w:t>
            </w:r>
            <w:r w:rsidRPr="00F87D53">
              <w:rPr>
                <w:rFonts w:ascii="Traditional Arabic" w:hAnsi="Traditional Arabic" w:cs="Traditional Arabic"/>
                <w:b w:val="0"/>
                <w:bCs w:val="0"/>
                <w:color w:val="000000"/>
                <w:sz w:val="36"/>
                <w:szCs w:val="36"/>
              </w:rPr>
              <w:t>.</w:t>
            </w:r>
          </w:p>
        </w:tc>
        <w:tc>
          <w:tcPr>
            <w:tcW w:w="281" w:type="pct"/>
          </w:tcPr>
          <w:p w:rsidR="00C025DE" w:rsidRPr="00F87D53" w:rsidRDefault="00C025DE" w:rsidP="00BB3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ق3</w:t>
            </w:r>
          </w:p>
        </w:tc>
        <w:tc>
          <w:tcPr>
            <w:tcW w:w="933" w:type="pct"/>
            <w:vMerge/>
          </w:tcPr>
          <w:p w:rsidR="00C025DE" w:rsidRPr="00F87D53" w:rsidRDefault="00C025DE" w:rsidP="00BB3F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</w:tr>
    </w:tbl>
    <w:p w:rsidR="00C025DE" w:rsidRDefault="00C025DE" w:rsidP="00CF71EF">
      <w:pPr>
        <w:jc w:val="center"/>
        <w:rPr>
          <w:rFonts w:ascii="Traditional Arabic" w:hAnsi="Traditional Arabic" w:cs="PT Bold Heading"/>
          <w:b/>
          <w:bCs/>
          <w:color w:val="2F5496" w:themeColor="accent5" w:themeShade="BF"/>
          <w:sz w:val="36"/>
          <w:szCs w:val="36"/>
          <w:rtl/>
        </w:rPr>
      </w:pPr>
    </w:p>
    <w:p w:rsidR="00963ACA" w:rsidRDefault="005E1AA1" w:rsidP="005E1AA1">
      <w:pPr>
        <w:jc w:val="center"/>
        <w:rPr>
          <w:rFonts w:ascii="Traditional Arabic" w:hAnsi="Traditional Arabic" w:cs="PT Bold Heading"/>
          <w:b/>
          <w:bCs/>
          <w:color w:val="2F5496" w:themeColor="accent5" w:themeShade="BF"/>
          <w:sz w:val="36"/>
          <w:szCs w:val="36"/>
          <w:rtl/>
        </w:rPr>
      </w:pPr>
      <w:r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lastRenderedPageBreak/>
        <w:t xml:space="preserve">الاتساق بين مخرجات التعلم للبرنامج ومخرجات التعلم في </w:t>
      </w:r>
      <w:r w:rsidR="008A5AF5" w:rsidRPr="00400A3D"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t>الإطار ال</w:t>
      </w:r>
      <w:r w:rsidR="00C025DE"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t>وطني للمؤهلات 4041هـ - 2020م</w:t>
      </w:r>
    </w:p>
    <w:p w:rsidR="00C025DE" w:rsidRDefault="00C025DE" w:rsidP="00541543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tbl>
      <w:tblPr>
        <w:tblStyle w:val="a4"/>
        <w:bidiVisual/>
        <w:tblW w:w="0" w:type="auto"/>
        <w:tblInd w:w="381" w:type="dxa"/>
        <w:tblLayout w:type="fixed"/>
        <w:tblLook w:val="04A0" w:firstRow="1" w:lastRow="0" w:firstColumn="1" w:lastColumn="0" w:noHBand="0" w:noVBand="1"/>
      </w:tblPr>
      <w:tblGrid>
        <w:gridCol w:w="652"/>
        <w:gridCol w:w="528"/>
        <w:gridCol w:w="661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C025DE" w:rsidRPr="00F87D53" w:rsidTr="00BB3F93">
        <w:tc>
          <w:tcPr>
            <w:tcW w:w="1841" w:type="dxa"/>
            <w:gridSpan w:val="3"/>
            <w:vMerge w:val="restart"/>
            <w:textDirection w:val="btL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11792" w:type="dxa"/>
            <w:gridSpan w:val="16"/>
          </w:tcPr>
          <w:p w:rsidR="00C025DE" w:rsidRPr="00F87D53" w:rsidRDefault="00C025DE" w:rsidP="00BB3F93">
            <w:pPr>
              <w:spacing w:after="160" w:line="259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مخرجات التعلم للإطار الوطني للمؤهلات 4041هـ - 2020م</w:t>
            </w:r>
          </w:p>
        </w:tc>
      </w:tr>
      <w:tr w:rsidR="00C025DE" w:rsidRPr="00F87D53" w:rsidTr="00BB3F93">
        <w:tc>
          <w:tcPr>
            <w:tcW w:w="1841" w:type="dxa"/>
            <w:gridSpan w:val="3"/>
            <w:vMerge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2948" w:type="dxa"/>
            <w:gridSpan w:val="4"/>
            <w:vMerge w:val="restart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المعارف</w:t>
            </w:r>
          </w:p>
        </w:tc>
        <w:tc>
          <w:tcPr>
            <w:tcW w:w="6633" w:type="dxa"/>
            <w:gridSpan w:val="9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المهارات</w:t>
            </w:r>
          </w:p>
        </w:tc>
        <w:tc>
          <w:tcPr>
            <w:tcW w:w="2211" w:type="dxa"/>
            <w:gridSpan w:val="3"/>
            <w:vMerge w:val="restart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القيم</w:t>
            </w:r>
          </w:p>
        </w:tc>
      </w:tr>
      <w:tr w:rsidR="00C025DE" w:rsidRPr="00F87D53" w:rsidTr="00BB3F93">
        <w:tc>
          <w:tcPr>
            <w:tcW w:w="1841" w:type="dxa"/>
            <w:gridSpan w:val="3"/>
            <w:vMerge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2948" w:type="dxa"/>
            <w:gridSpan w:val="4"/>
            <w:vMerge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2948" w:type="dxa"/>
            <w:gridSpan w:val="4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المهارات الإدراكية</w:t>
            </w:r>
          </w:p>
        </w:tc>
        <w:tc>
          <w:tcPr>
            <w:tcW w:w="1474" w:type="dxa"/>
            <w:gridSpan w:val="2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المهارات العملية والبدنية</w:t>
            </w:r>
          </w:p>
        </w:tc>
        <w:tc>
          <w:tcPr>
            <w:tcW w:w="2211" w:type="dxa"/>
            <w:gridSpan w:val="3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مهارات التواصل وتقنية المعلومات</w:t>
            </w:r>
          </w:p>
        </w:tc>
        <w:tc>
          <w:tcPr>
            <w:tcW w:w="2211" w:type="dxa"/>
            <w:gridSpan w:val="3"/>
            <w:vMerge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</w:tr>
      <w:tr w:rsidR="00C025DE" w:rsidRPr="00F87D53" w:rsidTr="00BB3F93">
        <w:tc>
          <w:tcPr>
            <w:tcW w:w="1841" w:type="dxa"/>
            <w:gridSpan w:val="3"/>
            <w:vMerge/>
            <w:tcBorders>
              <w:bottom w:val="single" w:sz="4" w:space="0" w:color="auto"/>
            </w:tcBorders>
            <w:textDirection w:val="btL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ع1</w:t>
            </w: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ع2</w:t>
            </w: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ع3</w:t>
            </w: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ع4</w:t>
            </w: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م1</w:t>
            </w: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م2</w:t>
            </w: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م3</w:t>
            </w: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م4</w:t>
            </w: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م5</w:t>
            </w: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م6</w:t>
            </w: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م7</w:t>
            </w: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م8</w:t>
            </w: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م9</w:t>
            </w: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ق1</w:t>
            </w: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ق2</w:t>
            </w: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ق3</w:t>
            </w:r>
          </w:p>
        </w:tc>
      </w:tr>
      <w:tr w:rsidR="00C025DE" w:rsidRPr="00F87D53" w:rsidTr="00C025DE"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مخرجات التعلم للبرنامج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textDirection w:val="btL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المعاارف</w:t>
            </w:r>
          </w:p>
        </w:tc>
        <w:tc>
          <w:tcPr>
            <w:tcW w:w="661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ع1</w:t>
            </w: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Arial" w:hAnsi="Arial" w:cs="Arial" w:hint="cs"/>
                <w:sz w:val="36"/>
                <w:szCs w:val="36"/>
                <w:rtl/>
                <w:lang w:bidi="ar-EG"/>
              </w:rPr>
              <w:t>√</w:t>
            </w: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</w:tr>
      <w:tr w:rsidR="00C025DE" w:rsidRPr="00F87D53" w:rsidTr="00C025DE">
        <w:tc>
          <w:tcPr>
            <w:tcW w:w="652" w:type="dxa"/>
            <w:vMerge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528" w:type="dxa"/>
            <w:vMerge/>
            <w:textDirection w:val="btL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661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ع2</w:t>
            </w: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Arial" w:hAnsi="Arial" w:cs="Arial" w:hint="cs"/>
                <w:sz w:val="36"/>
                <w:szCs w:val="36"/>
                <w:rtl/>
                <w:lang w:bidi="ar-EG"/>
              </w:rPr>
              <w:t>√</w:t>
            </w: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</w:tr>
      <w:tr w:rsidR="00C025DE" w:rsidRPr="00F87D53" w:rsidTr="00C025DE">
        <w:tc>
          <w:tcPr>
            <w:tcW w:w="652" w:type="dxa"/>
            <w:vMerge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528" w:type="dxa"/>
            <w:vMerge/>
            <w:textDirection w:val="btL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661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ع3</w:t>
            </w: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Arial" w:hAnsi="Arial" w:cs="Arial" w:hint="cs"/>
                <w:sz w:val="36"/>
                <w:szCs w:val="36"/>
                <w:rtl/>
                <w:lang w:bidi="ar-EG"/>
              </w:rPr>
              <w:t>√</w:t>
            </w: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</w:tr>
      <w:tr w:rsidR="00C025DE" w:rsidRPr="00F87D53" w:rsidTr="00C025DE">
        <w:tc>
          <w:tcPr>
            <w:tcW w:w="652" w:type="dxa"/>
            <w:vMerge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528" w:type="dxa"/>
            <w:vMerge w:val="restart"/>
            <w:textDirection w:val="btL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المهارات</w:t>
            </w:r>
          </w:p>
        </w:tc>
        <w:tc>
          <w:tcPr>
            <w:tcW w:w="661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م1</w:t>
            </w: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Arial" w:hAnsi="Arial" w:cs="Arial" w:hint="cs"/>
                <w:sz w:val="36"/>
                <w:szCs w:val="36"/>
                <w:rtl/>
                <w:lang w:bidi="ar-EG"/>
              </w:rPr>
              <w:t>√</w:t>
            </w: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</w:tr>
      <w:tr w:rsidR="00C025DE" w:rsidRPr="00F87D53" w:rsidTr="00C025DE">
        <w:tc>
          <w:tcPr>
            <w:tcW w:w="652" w:type="dxa"/>
            <w:vMerge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528" w:type="dxa"/>
            <w:vMerge/>
            <w:textDirection w:val="btL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661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م2</w:t>
            </w: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Arial" w:hAnsi="Arial" w:cs="Arial" w:hint="cs"/>
                <w:sz w:val="36"/>
                <w:szCs w:val="36"/>
                <w:rtl/>
                <w:lang w:bidi="ar-EG"/>
              </w:rPr>
              <w:t>√</w:t>
            </w: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</w:tr>
      <w:tr w:rsidR="00C025DE" w:rsidRPr="00F87D53" w:rsidTr="00C025DE">
        <w:tc>
          <w:tcPr>
            <w:tcW w:w="652" w:type="dxa"/>
            <w:vMerge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528" w:type="dxa"/>
            <w:vMerge/>
            <w:textDirection w:val="btL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661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م3</w:t>
            </w: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Arial" w:hAnsi="Arial" w:cs="Arial" w:hint="cs"/>
                <w:sz w:val="36"/>
                <w:szCs w:val="36"/>
                <w:rtl/>
                <w:lang w:bidi="ar-EG"/>
              </w:rPr>
              <w:t>√</w:t>
            </w: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</w:tr>
      <w:tr w:rsidR="00C025DE" w:rsidRPr="00F87D53" w:rsidTr="00C025DE">
        <w:tc>
          <w:tcPr>
            <w:tcW w:w="652" w:type="dxa"/>
            <w:vMerge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528" w:type="dxa"/>
            <w:vMerge/>
            <w:textDirection w:val="btL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661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م4</w:t>
            </w: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Arial" w:hAnsi="Arial" w:cs="Arial" w:hint="cs"/>
                <w:sz w:val="36"/>
                <w:szCs w:val="36"/>
                <w:rtl/>
                <w:lang w:bidi="ar-EG"/>
              </w:rPr>
              <w:t>√</w:t>
            </w: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</w:tr>
      <w:tr w:rsidR="00C025DE" w:rsidRPr="00F87D53" w:rsidTr="00C025DE">
        <w:tc>
          <w:tcPr>
            <w:tcW w:w="652" w:type="dxa"/>
            <w:vMerge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528" w:type="dxa"/>
            <w:vMerge w:val="restart"/>
            <w:textDirection w:val="btL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القيم</w:t>
            </w:r>
          </w:p>
        </w:tc>
        <w:tc>
          <w:tcPr>
            <w:tcW w:w="661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ق1</w:t>
            </w: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Arial" w:hAnsi="Arial" w:cs="Arial" w:hint="cs"/>
                <w:sz w:val="36"/>
                <w:szCs w:val="36"/>
                <w:rtl/>
                <w:lang w:bidi="ar-EG"/>
              </w:rPr>
              <w:t>√</w:t>
            </w:r>
          </w:p>
        </w:tc>
        <w:tc>
          <w:tcPr>
            <w:tcW w:w="737" w:type="dxa"/>
            <w:vAlign w:val="center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</w:tr>
      <w:tr w:rsidR="00C025DE" w:rsidRPr="00F87D53" w:rsidTr="00C025DE">
        <w:tc>
          <w:tcPr>
            <w:tcW w:w="652" w:type="dxa"/>
            <w:vMerge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528" w:type="dxa"/>
            <w:vMerge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661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ق2</w:t>
            </w: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Arial" w:hAnsi="Arial" w:cs="Arial" w:hint="cs"/>
                <w:sz w:val="36"/>
                <w:szCs w:val="36"/>
                <w:rtl/>
                <w:lang w:bidi="ar-EG"/>
              </w:rPr>
              <w:t>√</w:t>
            </w:r>
          </w:p>
        </w:tc>
      </w:tr>
      <w:tr w:rsidR="00C025DE" w:rsidRPr="00F87D53" w:rsidTr="00C025DE">
        <w:tc>
          <w:tcPr>
            <w:tcW w:w="652" w:type="dxa"/>
            <w:vMerge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528" w:type="dxa"/>
            <w:vMerge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661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ق3</w:t>
            </w: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F87D53">
              <w:rPr>
                <w:rFonts w:ascii="Arial" w:hAnsi="Arial" w:cs="Arial" w:hint="cs"/>
                <w:sz w:val="36"/>
                <w:szCs w:val="36"/>
                <w:rtl/>
                <w:lang w:bidi="ar-EG"/>
              </w:rPr>
              <w:t>√</w:t>
            </w: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  <w:tc>
          <w:tcPr>
            <w:tcW w:w="737" w:type="dxa"/>
          </w:tcPr>
          <w:p w:rsidR="00C025DE" w:rsidRPr="00F87D53" w:rsidRDefault="00C025DE" w:rsidP="00BB3F93">
            <w:pPr>
              <w:spacing w:after="160" w:line="259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</w:p>
        </w:tc>
      </w:tr>
    </w:tbl>
    <w:p w:rsidR="00C025DE" w:rsidRDefault="00C025DE" w:rsidP="00541543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C025DE" w:rsidRDefault="00C025DE" w:rsidP="00541543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C025DE" w:rsidRDefault="00C025DE" w:rsidP="00541543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C025DE" w:rsidRDefault="00C025DE" w:rsidP="00541543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63ACA" w:rsidRDefault="00963ACA" w:rsidP="00C0632B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63ACA" w:rsidRDefault="00963ACA" w:rsidP="00C0632B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8E29E5" w:rsidRPr="00C14AD1" w:rsidRDefault="008E29E5" w:rsidP="00086950">
      <w:pPr>
        <w:jc w:val="center"/>
        <w:rPr>
          <w:rFonts w:ascii="Traditional Arabic" w:hAnsi="Traditional Arabic" w:cs="PT Bold Heading"/>
          <w:b/>
          <w:bCs/>
          <w:color w:val="2F5496" w:themeColor="accent5" w:themeShade="BF"/>
          <w:sz w:val="36"/>
          <w:szCs w:val="36"/>
          <w:rtl/>
        </w:rPr>
      </w:pPr>
      <w:r w:rsidRPr="00C14AD1"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lastRenderedPageBreak/>
        <w:t>إستراتيجيات تحقيق مخرجات التعلم للبرنامج</w:t>
      </w:r>
    </w:p>
    <w:tbl>
      <w:tblPr>
        <w:tblStyle w:val="4-1"/>
        <w:tblW w:w="13608" w:type="dxa"/>
        <w:jc w:val="center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4396"/>
        <w:gridCol w:w="6031"/>
        <w:gridCol w:w="781"/>
        <w:gridCol w:w="2400"/>
      </w:tblGrid>
      <w:tr w:rsidR="00086950" w:rsidRPr="004C3367" w:rsidTr="00C02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73B7" w:rsidRPr="004C3367" w:rsidRDefault="000C1E6F" w:rsidP="00615E35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C3367">
              <w:rPr>
                <w:rFonts w:ascii="Traditional Arabic" w:hAnsi="Traditional Arabic" w:cs="Traditional Arabic"/>
                <w:sz w:val="36"/>
                <w:szCs w:val="36"/>
                <w:rtl/>
              </w:rPr>
              <w:t>إستراتيجية التدريس</w:t>
            </w:r>
          </w:p>
        </w:tc>
        <w:tc>
          <w:tcPr>
            <w:tcW w:w="22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73B7" w:rsidRPr="004C3367" w:rsidRDefault="000373B7" w:rsidP="00615E35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</w:pPr>
            <w:r w:rsidRPr="004C3367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مخرجات التعلم</w:t>
            </w:r>
          </w:p>
        </w:tc>
        <w:tc>
          <w:tcPr>
            <w:tcW w:w="2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73B7" w:rsidRPr="004C3367" w:rsidRDefault="000373B7" w:rsidP="00615E35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</w:pPr>
            <w:r w:rsidRPr="004C3367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الرمز</w:t>
            </w:r>
          </w:p>
        </w:tc>
        <w:tc>
          <w:tcPr>
            <w:tcW w:w="8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73B7" w:rsidRPr="004C3367" w:rsidRDefault="000373B7" w:rsidP="00615E35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</w:pPr>
            <w:r w:rsidRPr="004C3367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المجال</w:t>
            </w:r>
          </w:p>
        </w:tc>
      </w:tr>
      <w:tr w:rsidR="00086950" w:rsidRPr="004C3367" w:rsidTr="00C02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</w:tcPr>
          <w:p w:rsidR="000C1E6F" w:rsidRPr="004C3367" w:rsidRDefault="000C1E6F" w:rsidP="000C1E6F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C3367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</w:t>
            </w:r>
            <w:r w:rsidR="001C0A96" w:rsidRPr="004C3367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– المناقشة والحوار</w:t>
            </w:r>
            <w:r w:rsidR="00504849" w:rsidRPr="004C3367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– التعلم الذاتي - </w:t>
            </w:r>
            <w:r w:rsidR="001C0A96" w:rsidRPr="004C3367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504849" w:rsidRPr="004C3367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العصف الذهني –</w:t>
            </w:r>
            <w:r w:rsidR="00514824" w:rsidRPr="004C3367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504849" w:rsidRPr="004C3367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التعلم التعاوني</w:t>
            </w:r>
          </w:p>
        </w:tc>
        <w:tc>
          <w:tcPr>
            <w:tcW w:w="2216" w:type="pct"/>
          </w:tcPr>
          <w:p w:rsidR="000C1E6F" w:rsidRPr="004C3367" w:rsidRDefault="00C025DE" w:rsidP="000C1E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شرح</w:t>
            </w:r>
            <w:r w:rsidR="000C1E6F" w:rsidRPr="004C3367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المفاهيم والمصطلحات الأساسية في علوم اللغة العربية.</w:t>
            </w:r>
          </w:p>
        </w:tc>
        <w:tc>
          <w:tcPr>
            <w:tcW w:w="287" w:type="pct"/>
          </w:tcPr>
          <w:p w:rsidR="000C1E6F" w:rsidRPr="004C3367" w:rsidRDefault="000C1E6F" w:rsidP="000C1E6F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4C3367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ع1</w:t>
            </w:r>
          </w:p>
        </w:tc>
        <w:tc>
          <w:tcPr>
            <w:tcW w:w="882" w:type="pct"/>
            <w:vMerge w:val="restart"/>
          </w:tcPr>
          <w:p w:rsidR="000C1E6F" w:rsidRPr="004C3367" w:rsidRDefault="000C1E6F" w:rsidP="000C1E6F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4C3367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المعارف</w:t>
            </w:r>
          </w:p>
        </w:tc>
      </w:tr>
      <w:tr w:rsidR="007C194D" w:rsidRPr="004C3367" w:rsidTr="00C025DE">
        <w:trPr>
          <w:trHeight w:val="7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</w:tcPr>
          <w:p w:rsidR="007C194D" w:rsidRPr="004C3367" w:rsidRDefault="007C194D" w:rsidP="007C194D">
            <w:pPr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4C3367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16" w:type="pct"/>
          </w:tcPr>
          <w:p w:rsidR="007C194D" w:rsidRPr="004C3367" w:rsidRDefault="00C025DE" w:rsidP="007C19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تعداد</w:t>
            </w:r>
            <w:r w:rsidR="007C194D" w:rsidRPr="004C3367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المدارس الفكرية اللغوية وخصائصها.</w:t>
            </w:r>
          </w:p>
        </w:tc>
        <w:tc>
          <w:tcPr>
            <w:tcW w:w="287" w:type="pct"/>
          </w:tcPr>
          <w:p w:rsidR="007C194D" w:rsidRPr="004C3367" w:rsidRDefault="007C194D" w:rsidP="007C19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EG"/>
              </w:rPr>
            </w:pPr>
            <w:r w:rsidRPr="004C3367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ع2</w:t>
            </w:r>
          </w:p>
        </w:tc>
        <w:tc>
          <w:tcPr>
            <w:tcW w:w="882" w:type="pct"/>
            <w:vMerge/>
          </w:tcPr>
          <w:p w:rsidR="007C194D" w:rsidRPr="004C3367" w:rsidRDefault="007C194D" w:rsidP="007C194D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086950" w:rsidRPr="004C3367" w:rsidTr="00C02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</w:tcPr>
          <w:p w:rsidR="007C194D" w:rsidRPr="004C3367" w:rsidRDefault="007C194D" w:rsidP="007C194D">
            <w:pPr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4C3367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16" w:type="pct"/>
          </w:tcPr>
          <w:p w:rsidR="007C194D" w:rsidRPr="004C3367" w:rsidRDefault="00C025DE" w:rsidP="007C194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توضيح</w:t>
            </w:r>
            <w:r w:rsidR="007C194D" w:rsidRPr="004C3367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التطورات الحديثة في علوم اللغة العربية.</w:t>
            </w:r>
          </w:p>
        </w:tc>
        <w:tc>
          <w:tcPr>
            <w:tcW w:w="287" w:type="pct"/>
          </w:tcPr>
          <w:p w:rsidR="007C194D" w:rsidRPr="004C3367" w:rsidRDefault="007C194D" w:rsidP="007C1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4C3367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ع3</w:t>
            </w:r>
          </w:p>
        </w:tc>
        <w:tc>
          <w:tcPr>
            <w:tcW w:w="882" w:type="pct"/>
            <w:vMerge/>
          </w:tcPr>
          <w:p w:rsidR="007C194D" w:rsidRPr="004C3367" w:rsidRDefault="007C194D" w:rsidP="007C194D">
            <w:pPr>
              <w:spacing w:line="36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7C194D" w:rsidRPr="004C3367" w:rsidTr="00C025DE">
        <w:trPr>
          <w:trHeight w:val="7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</w:tcPr>
          <w:p w:rsidR="007C194D" w:rsidRPr="004C3367" w:rsidRDefault="007C194D" w:rsidP="007C194D">
            <w:pPr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4C3367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16" w:type="pct"/>
          </w:tcPr>
          <w:p w:rsidR="007C194D" w:rsidRPr="004C3367" w:rsidRDefault="00C025DE" w:rsidP="007C194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تطبيق</w:t>
            </w:r>
            <w:r w:rsidR="007C194D" w:rsidRPr="004C3367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المعارف اللغوية بمهارة وإبداع.</w:t>
            </w:r>
          </w:p>
        </w:tc>
        <w:tc>
          <w:tcPr>
            <w:tcW w:w="287" w:type="pct"/>
          </w:tcPr>
          <w:p w:rsidR="007C194D" w:rsidRPr="004C3367" w:rsidRDefault="007C194D" w:rsidP="007C19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4C3367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م1</w:t>
            </w:r>
          </w:p>
        </w:tc>
        <w:tc>
          <w:tcPr>
            <w:tcW w:w="882" w:type="pct"/>
            <w:vMerge w:val="restart"/>
          </w:tcPr>
          <w:p w:rsidR="007C194D" w:rsidRPr="004C3367" w:rsidRDefault="007C194D" w:rsidP="007C194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4C3367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  <w:t>المهارات</w:t>
            </w:r>
          </w:p>
        </w:tc>
      </w:tr>
      <w:tr w:rsidR="00086950" w:rsidRPr="004C3367" w:rsidTr="00C02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</w:tcPr>
          <w:p w:rsidR="007C194D" w:rsidRPr="004C3367" w:rsidRDefault="007C194D" w:rsidP="007C194D">
            <w:pPr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4C3367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16" w:type="pct"/>
          </w:tcPr>
          <w:p w:rsidR="007C194D" w:rsidRPr="004C3367" w:rsidRDefault="00C025DE" w:rsidP="007C194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استخدام</w:t>
            </w:r>
            <w:r w:rsidR="007C194D" w:rsidRPr="004C3367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الأساليب الأساسية في إعداد البحوث اللغوية والأدبية.</w:t>
            </w:r>
          </w:p>
        </w:tc>
        <w:tc>
          <w:tcPr>
            <w:tcW w:w="287" w:type="pct"/>
          </w:tcPr>
          <w:p w:rsidR="007C194D" w:rsidRPr="004C3367" w:rsidRDefault="007C194D" w:rsidP="007C194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4C3367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م2</w:t>
            </w:r>
          </w:p>
        </w:tc>
        <w:tc>
          <w:tcPr>
            <w:tcW w:w="882" w:type="pct"/>
            <w:vMerge/>
          </w:tcPr>
          <w:p w:rsidR="007C194D" w:rsidRPr="004C3367" w:rsidRDefault="007C194D" w:rsidP="007C194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</w:tr>
      <w:tr w:rsidR="007C194D" w:rsidRPr="004C3367" w:rsidTr="00C025DE">
        <w:trPr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</w:tcPr>
          <w:p w:rsidR="007C194D" w:rsidRPr="004C3367" w:rsidRDefault="007C194D" w:rsidP="007C194D">
            <w:pPr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4C3367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16" w:type="pct"/>
          </w:tcPr>
          <w:p w:rsidR="007C194D" w:rsidRPr="004C3367" w:rsidRDefault="00C025DE" w:rsidP="007C19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نقد</w:t>
            </w:r>
            <w:r w:rsidR="007C194D" w:rsidRPr="004C3367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أساليب حل المشكلات اللغوية.</w:t>
            </w:r>
          </w:p>
        </w:tc>
        <w:tc>
          <w:tcPr>
            <w:tcW w:w="287" w:type="pct"/>
          </w:tcPr>
          <w:p w:rsidR="007C194D" w:rsidRPr="004C3367" w:rsidRDefault="007C194D" w:rsidP="007C194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4C3367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م3</w:t>
            </w:r>
          </w:p>
        </w:tc>
        <w:tc>
          <w:tcPr>
            <w:tcW w:w="882" w:type="pct"/>
            <w:vMerge/>
          </w:tcPr>
          <w:p w:rsidR="007C194D" w:rsidRPr="004C3367" w:rsidRDefault="007C194D" w:rsidP="007C194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</w:tr>
      <w:tr w:rsidR="00086950" w:rsidRPr="004C3367" w:rsidTr="00C02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</w:tcPr>
          <w:p w:rsidR="007C194D" w:rsidRPr="004C3367" w:rsidRDefault="007C194D" w:rsidP="007C194D">
            <w:pPr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4C3367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16" w:type="pct"/>
          </w:tcPr>
          <w:p w:rsidR="007C194D" w:rsidRPr="004C3367" w:rsidRDefault="00C025DE" w:rsidP="007C194D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تحليل</w:t>
            </w:r>
            <w:r w:rsidR="007C194D" w:rsidRPr="004C3367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التراكيب اللغوية والنصوص الإبداعية.</w:t>
            </w:r>
          </w:p>
        </w:tc>
        <w:tc>
          <w:tcPr>
            <w:tcW w:w="287" w:type="pct"/>
          </w:tcPr>
          <w:p w:rsidR="007C194D" w:rsidRPr="004C3367" w:rsidRDefault="007C194D" w:rsidP="007C1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4C3367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م4</w:t>
            </w:r>
          </w:p>
        </w:tc>
        <w:tc>
          <w:tcPr>
            <w:tcW w:w="882" w:type="pct"/>
            <w:vMerge/>
          </w:tcPr>
          <w:p w:rsidR="007C194D" w:rsidRPr="004C3367" w:rsidRDefault="007C194D" w:rsidP="007C194D">
            <w:pPr>
              <w:spacing w:line="36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C025DE" w:rsidRPr="004C3367" w:rsidTr="00C025DE">
        <w:trPr>
          <w:trHeight w:val="16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</w:tcPr>
          <w:p w:rsidR="00C025DE" w:rsidRPr="004C3367" w:rsidRDefault="00C025DE" w:rsidP="00C025DE">
            <w:pPr>
              <w:spacing w:line="360" w:lineRule="auto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C3367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التدريب من خلال المشاركة  في الأنشطة الفردية والجماعية</w:t>
            </w:r>
          </w:p>
        </w:tc>
        <w:tc>
          <w:tcPr>
            <w:tcW w:w="2216" w:type="pct"/>
          </w:tcPr>
          <w:p w:rsidR="00C025DE" w:rsidRPr="00C025DE" w:rsidRDefault="00C025DE" w:rsidP="00C025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تحمُّل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مسؤولية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التعلم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الذاتي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في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الدراسات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اللغوية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7" w:type="pct"/>
          </w:tcPr>
          <w:p w:rsidR="00C025DE" w:rsidRPr="00C025DE" w:rsidRDefault="00C025DE" w:rsidP="00C025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EG"/>
              </w:rPr>
              <w:t>ق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  <w:t>1</w:t>
            </w:r>
          </w:p>
        </w:tc>
        <w:tc>
          <w:tcPr>
            <w:tcW w:w="882" w:type="pct"/>
            <w:vMerge w:val="restart"/>
          </w:tcPr>
          <w:p w:rsidR="00C025DE" w:rsidRPr="004C3367" w:rsidRDefault="00C025DE" w:rsidP="00C025DE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القيم</w:t>
            </w:r>
          </w:p>
        </w:tc>
      </w:tr>
      <w:tr w:rsidR="00C025DE" w:rsidRPr="004C3367" w:rsidTr="00C02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</w:tcPr>
          <w:p w:rsidR="00C025DE" w:rsidRPr="004C3367" w:rsidRDefault="00C025DE" w:rsidP="00C025D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C3367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التدريب على استخدام الحاسب الآلي ومصادر التعلم الإلكترونية.</w:t>
            </w:r>
          </w:p>
        </w:tc>
        <w:tc>
          <w:tcPr>
            <w:tcW w:w="2216" w:type="pct"/>
          </w:tcPr>
          <w:p w:rsidR="00C025DE" w:rsidRPr="00C025DE" w:rsidRDefault="00C025DE" w:rsidP="00C025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إظهار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الثقة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بالنفس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والقدرة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على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القيادة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7" w:type="pct"/>
          </w:tcPr>
          <w:p w:rsidR="00C025DE" w:rsidRPr="00C025DE" w:rsidRDefault="00C025DE" w:rsidP="00C025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EG"/>
              </w:rPr>
              <w:t>ق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  <w:t>2</w:t>
            </w:r>
          </w:p>
        </w:tc>
        <w:tc>
          <w:tcPr>
            <w:tcW w:w="882" w:type="pct"/>
            <w:vMerge/>
          </w:tcPr>
          <w:p w:rsidR="00C025DE" w:rsidRPr="004C3367" w:rsidRDefault="00C025DE" w:rsidP="00C025DE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C025DE" w:rsidRPr="004C3367" w:rsidTr="00C025DE">
        <w:trPr>
          <w:trHeight w:val="1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</w:tcPr>
          <w:p w:rsidR="00C025DE" w:rsidRPr="004C3367" w:rsidRDefault="00C025DE" w:rsidP="00C025DE">
            <w:pPr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C3367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التدريب من خلال المشاركة  في الأنشطة الفردية والجماعية</w:t>
            </w:r>
          </w:p>
        </w:tc>
        <w:tc>
          <w:tcPr>
            <w:tcW w:w="2216" w:type="pct"/>
          </w:tcPr>
          <w:p w:rsidR="00C025DE" w:rsidRPr="00C025DE" w:rsidRDefault="00C025DE" w:rsidP="00C025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الالتزام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بالنزاهة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والممارسات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الأخلاقية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287" w:type="pct"/>
          </w:tcPr>
          <w:p w:rsidR="00C025DE" w:rsidRPr="00C025DE" w:rsidRDefault="00C025DE" w:rsidP="00C025D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ق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882" w:type="pct"/>
            <w:vMerge/>
          </w:tcPr>
          <w:p w:rsidR="00C025DE" w:rsidRPr="004C3367" w:rsidRDefault="00C025DE" w:rsidP="00C025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</w:tbl>
    <w:p w:rsidR="008E29E5" w:rsidRDefault="003462EC" w:rsidP="00086950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14AD1"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lastRenderedPageBreak/>
        <w:t>أساليب تقويم مخرجات التعلم للبرنامج</w:t>
      </w:r>
    </w:p>
    <w:tbl>
      <w:tblPr>
        <w:tblStyle w:val="4-1"/>
        <w:tblW w:w="13608" w:type="dxa"/>
        <w:jc w:val="center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4036"/>
        <w:gridCol w:w="6151"/>
        <w:gridCol w:w="936"/>
        <w:gridCol w:w="2485"/>
      </w:tblGrid>
      <w:tr w:rsidR="00E835D0" w:rsidRPr="008F52C3" w:rsidTr="00C02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73B7" w:rsidRPr="008F52C3" w:rsidRDefault="00CB3B0B" w:rsidP="008F52C3">
            <w:pPr>
              <w:bidi w:val="0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8F52C3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طريقة </w:t>
            </w:r>
            <w:r w:rsidR="00A727A2" w:rsidRPr="008F52C3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التقويم</w:t>
            </w:r>
          </w:p>
        </w:tc>
        <w:tc>
          <w:tcPr>
            <w:tcW w:w="22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73B7" w:rsidRPr="008F52C3" w:rsidRDefault="000373B7" w:rsidP="008F52C3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</w:pPr>
            <w:r w:rsidRPr="008F52C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مخرجات التعلم</w:t>
            </w:r>
          </w:p>
        </w:tc>
        <w:tc>
          <w:tcPr>
            <w:tcW w:w="3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73B7" w:rsidRPr="008F52C3" w:rsidRDefault="000373B7" w:rsidP="008F52C3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</w:pPr>
            <w:r w:rsidRPr="008F52C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الرمز</w:t>
            </w:r>
          </w:p>
        </w:tc>
        <w:tc>
          <w:tcPr>
            <w:tcW w:w="9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73B7" w:rsidRPr="008F52C3" w:rsidRDefault="000373B7" w:rsidP="008F52C3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lang w:bidi="ar-EG"/>
              </w:rPr>
            </w:pPr>
            <w:r w:rsidRPr="008F52C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المجال</w:t>
            </w:r>
          </w:p>
        </w:tc>
      </w:tr>
      <w:tr w:rsidR="00144B87" w:rsidRPr="008F52C3" w:rsidTr="00C02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:rsidR="00C57B66" w:rsidRPr="008F52C3" w:rsidRDefault="00C57B66" w:rsidP="008F52C3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8F52C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الاختبارات الشفوية والتحريرية – لواجبات</w:t>
            </w:r>
            <w:r w:rsidR="00F856D6" w:rsidRPr="008F52C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 </w:t>
            </w:r>
            <w:r w:rsidR="00FF0CA4" w:rsidRPr="008F52C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–</w:t>
            </w:r>
            <w:r w:rsidRPr="008F52C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 </w:t>
            </w:r>
            <w:r w:rsidR="00FF0CA4" w:rsidRPr="008F52C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البحوث العلمية </w:t>
            </w:r>
            <w:r w:rsidR="00765025" w:rsidRPr="008F52C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 .</w:t>
            </w:r>
            <w:r w:rsidR="00FF0CA4" w:rsidRPr="008F52C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 </w:t>
            </w:r>
            <w:r w:rsidR="001B721D" w:rsidRPr="008F52C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 المتابعة والملاحظة في قاعة الدرس .</w:t>
            </w:r>
          </w:p>
        </w:tc>
        <w:tc>
          <w:tcPr>
            <w:tcW w:w="2260" w:type="pct"/>
          </w:tcPr>
          <w:p w:rsidR="00C57B66" w:rsidRPr="008F52C3" w:rsidRDefault="00C57B66" w:rsidP="008F5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شرح المفاهيم والمصطلحات الأساسية في علوم اللغة العربية.</w:t>
            </w:r>
          </w:p>
        </w:tc>
        <w:tc>
          <w:tcPr>
            <w:tcW w:w="344" w:type="pct"/>
          </w:tcPr>
          <w:p w:rsidR="00C57B66" w:rsidRPr="008F52C3" w:rsidRDefault="00C57B66" w:rsidP="008F52C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ع1</w:t>
            </w:r>
          </w:p>
        </w:tc>
        <w:tc>
          <w:tcPr>
            <w:tcW w:w="913" w:type="pct"/>
            <w:vMerge w:val="restart"/>
          </w:tcPr>
          <w:p w:rsidR="00C57B66" w:rsidRPr="008F52C3" w:rsidRDefault="00C57B66" w:rsidP="008F52C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المعارف</w:t>
            </w:r>
          </w:p>
        </w:tc>
      </w:tr>
      <w:tr w:rsidR="008F52C3" w:rsidRPr="008F52C3" w:rsidTr="00C025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:rsidR="001B721D" w:rsidRPr="008F52C3" w:rsidRDefault="001B721D" w:rsidP="008F52C3">
            <w:pPr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8F52C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الاختبارات الشفوية والتحريرية – الواجبات – البحوث العلمية  .  المتابعة والملاحظة في قاعة الدرس .</w:t>
            </w:r>
          </w:p>
        </w:tc>
        <w:tc>
          <w:tcPr>
            <w:tcW w:w="2260" w:type="pct"/>
          </w:tcPr>
          <w:p w:rsidR="001B721D" w:rsidRPr="008F52C3" w:rsidRDefault="00C025DE" w:rsidP="008F52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تعداد</w:t>
            </w:r>
            <w:r w:rsidR="001B721D"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المدارس الفكرية اللغوية وخصائصها.</w:t>
            </w:r>
          </w:p>
        </w:tc>
        <w:tc>
          <w:tcPr>
            <w:tcW w:w="344" w:type="pct"/>
          </w:tcPr>
          <w:p w:rsidR="001B721D" w:rsidRPr="008F52C3" w:rsidRDefault="001B721D" w:rsidP="008F52C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EG"/>
              </w:rPr>
            </w:pPr>
            <w:r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ع2</w:t>
            </w:r>
          </w:p>
        </w:tc>
        <w:tc>
          <w:tcPr>
            <w:tcW w:w="913" w:type="pct"/>
            <w:vMerge/>
          </w:tcPr>
          <w:p w:rsidR="001B721D" w:rsidRPr="008F52C3" w:rsidRDefault="001B721D" w:rsidP="008F52C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144B87" w:rsidRPr="008F52C3" w:rsidTr="00C02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:rsidR="001B721D" w:rsidRPr="008F52C3" w:rsidRDefault="001B721D" w:rsidP="008F52C3">
            <w:pPr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8F52C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الاختبارات الشفوية والتحريرية – الواجبات – البحوث العلمية  .  المتابعة والملاحظة في قاعة الدرس .</w:t>
            </w:r>
          </w:p>
        </w:tc>
        <w:tc>
          <w:tcPr>
            <w:tcW w:w="2260" w:type="pct"/>
          </w:tcPr>
          <w:p w:rsidR="001B721D" w:rsidRPr="008F52C3" w:rsidRDefault="00C025DE" w:rsidP="008F52C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توضيح</w:t>
            </w:r>
            <w:r w:rsidR="001B721D"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التطورات الحديثة في علوم اللغة العربية.</w:t>
            </w:r>
          </w:p>
        </w:tc>
        <w:tc>
          <w:tcPr>
            <w:tcW w:w="344" w:type="pct"/>
          </w:tcPr>
          <w:p w:rsidR="001B721D" w:rsidRPr="008F52C3" w:rsidRDefault="001B721D" w:rsidP="008F5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ع3</w:t>
            </w:r>
          </w:p>
        </w:tc>
        <w:tc>
          <w:tcPr>
            <w:tcW w:w="913" w:type="pct"/>
            <w:vMerge/>
          </w:tcPr>
          <w:p w:rsidR="001B721D" w:rsidRPr="008F52C3" w:rsidRDefault="001B721D" w:rsidP="008F52C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8F52C3" w:rsidRPr="008F52C3" w:rsidTr="00C025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:rsidR="001B721D" w:rsidRPr="008F52C3" w:rsidRDefault="001B721D" w:rsidP="008F52C3">
            <w:pPr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8F52C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الاختبارات الشفوية والتحريرية – الواجبات – البحوث العلمية  .  المتابعة والملاحظة في قاعة الدرس .</w:t>
            </w:r>
          </w:p>
        </w:tc>
        <w:tc>
          <w:tcPr>
            <w:tcW w:w="2260" w:type="pct"/>
          </w:tcPr>
          <w:p w:rsidR="001B721D" w:rsidRPr="008F52C3" w:rsidRDefault="00C025DE" w:rsidP="008F52C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تطبيق</w:t>
            </w:r>
            <w:r w:rsidR="001B721D"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المعارف اللغوية بمهارة وإبداع.</w:t>
            </w:r>
          </w:p>
        </w:tc>
        <w:tc>
          <w:tcPr>
            <w:tcW w:w="344" w:type="pct"/>
          </w:tcPr>
          <w:p w:rsidR="001B721D" w:rsidRPr="008F52C3" w:rsidRDefault="001B721D" w:rsidP="008F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م1</w:t>
            </w:r>
          </w:p>
        </w:tc>
        <w:tc>
          <w:tcPr>
            <w:tcW w:w="913" w:type="pct"/>
            <w:vMerge w:val="restart"/>
          </w:tcPr>
          <w:p w:rsidR="001B721D" w:rsidRPr="008F52C3" w:rsidRDefault="001B721D" w:rsidP="008F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  <w:t>المهارات</w:t>
            </w:r>
          </w:p>
        </w:tc>
      </w:tr>
      <w:tr w:rsidR="00144B87" w:rsidRPr="008F52C3" w:rsidTr="00C02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:rsidR="001B721D" w:rsidRPr="008F52C3" w:rsidRDefault="001B721D" w:rsidP="008F52C3">
            <w:pPr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8F52C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lastRenderedPageBreak/>
              <w:t>الاختبارات الشفوية والتحريرية – الواجبات – البحوث العلمية  .  المتابعة والملاحظة في قاعة الدرس .</w:t>
            </w:r>
          </w:p>
        </w:tc>
        <w:tc>
          <w:tcPr>
            <w:tcW w:w="2260" w:type="pct"/>
          </w:tcPr>
          <w:p w:rsidR="001B721D" w:rsidRPr="008F52C3" w:rsidRDefault="00C025DE" w:rsidP="008F5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استخدام</w:t>
            </w:r>
            <w:r w:rsidR="001B721D"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الأساليب الأساسية في إعداد البحوث اللغوية والأدبية.</w:t>
            </w:r>
          </w:p>
        </w:tc>
        <w:tc>
          <w:tcPr>
            <w:tcW w:w="344" w:type="pct"/>
          </w:tcPr>
          <w:p w:rsidR="001B721D" w:rsidRPr="008F52C3" w:rsidRDefault="001B721D" w:rsidP="008F52C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م2</w:t>
            </w:r>
          </w:p>
        </w:tc>
        <w:tc>
          <w:tcPr>
            <w:tcW w:w="913" w:type="pct"/>
            <w:vMerge/>
          </w:tcPr>
          <w:p w:rsidR="001B721D" w:rsidRPr="008F52C3" w:rsidRDefault="001B721D" w:rsidP="008F5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</w:tr>
      <w:tr w:rsidR="008F52C3" w:rsidRPr="008F52C3" w:rsidTr="00C025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:rsidR="001B721D" w:rsidRPr="008F52C3" w:rsidRDefault="001B721D" w:rsidP="008F52C3">
            <w:pPr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8F52C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الاختبارات الشفوية والتحريرية – الواجبات – البحوث العلمية  .  المتابعة والملاحظة في قاعة الدرس .</w:t>
            </w:r>
          </w:p>
        </w:tc>
        <w:tc>
          <w:tcPr>
            <w:tcW w:w="2260" w:type="pct"/>
          </w:tcPr>
          <w:p w:rsidR="001B721D" w:rsidRPr="008F52C3" w:rsidRDefault="00C025DE" w:rsidP="008F5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نقد</w:t>
            </w:r>
            <w:r w:rsidR="001B721D"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أساليب حل المشكلات اللغوية.</w:t>
            </w:r>
          </w:p>
        </w:tc>
        <w:tc>
          <w:tcPr>
            <w:tcW w:w="344" w:type="pct"/>
          </w:tcPr>
          <w:p w:rsidR="001B721D" w:rsidRPr="008F52C3" w:rsidRDefault="001B721D" w:rsidP="008F52C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م3</w:t>
            </w:r>
          </w:p>
        </w:tc>
        <w:tc>
          <w:tcPr>
            <w:tcW w:w="913" w:type="pct"/>
            <w:vMerge/>
          </w:tcPr>
          <w:p w:rsidR="001B721D" w:rsidRPr="008F52C3" w:rsidRDefault="001B721D" w:rsidP="008F5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</w:tr>
      <w:tr w:rsidR="00144B87" w:rsidRPr="008F52C3" w:rsidTr="00C02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:rsidR="001B721D" w:rsidRPr="008F52C3" w:rsidRDefault="001B721D" w:rsidP="008F52C3">
            <w:pPr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8F52C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الاختبارات الشفوية والتحريرية – الواجبات – البحوث العلمية  .  المتابعة والملاحظة في قاعة الدرس .</w:t>
            </w:r>
          </w:p>
        </w:tc>
        <w:tc>
          <w:tcPr>
            <w:tcW w:w="2260" w:type="pct"/>
          </w:tcPr>
          <w:p w:rsidR="001B721D" w:rsidRPr="008F52C3" w:rsidRDefault="00C025DE" w:rsidP="008F5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تحليل</w:t>
            </w:r>
            <w:r w:rsidR="001B721D"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التراكيب اللغوية والنصوص الإبداعية.</w:t>
            </w:r>
          </w:p>
        </w:tc>
        <w:tc>
          <w:tcPr>
            <w:tcW w:w="344" w:type="pct"/>
          </w:tcPr>
          <w:p w:rsidR="001B721D" w:rsidRPr="008F52C3" w:rsidRDefault="001B721D" w:rsidP="008F5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م4</w:t>
            </w:r>
          </w:p>
        </w:tc>
        <w:tc>
          <w:tcPr>
            <w:tcW w:w="913" w:type="pct"/>
            <w:vMerge/>
          </w:tcPr>
          <w:p w:rsidR="001B721D" w:rsidRPr="008F52C3" w:rsidRDefault="001B721D" w:rsidP="008F52C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C025DE" w:rsidRPr="008F52C3" w:rsidTr="00C025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:rsidR="00C025DE" w:rsidRPr="008F52C3" w:rsidRDefault="00C025DE" w:rsidP="00C025DE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8F52C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الأبحاث – الملاحظة – استطلاع آراء الطلاب .</w:t>
            </w:r>
          </w:p>
        </w:tc>
        <w:tc>
          <w:tcPr>
            <w:tcW w:w="2260" w:type="pct"/>
          </w:tcPr>
          <w:p w:rsidR="00C025DE" w:rsidRPr="00C025DE" w:rsidRDefault="00C025DE" w:rsidP="00C025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تحمُّل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مسؤولية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التعلم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الذاتي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في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الدراسات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اللغوية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344" w:type="pct"/>
          </w:tcPr>
          <w:p w:rsidR="00C025DE" w:rsidRPr="00C025DE" w:rsidRDefault="00C025DE" w:rsidP="00C025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EG"/>
              </w:rPr>
              <w:t>ق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  <w:t>1</w:t>
            </w:r>
          </w:p>
        </w:tc>
        <w:tc>
          <w:tcPr>
            <w:tcW w:w="913" w:type="pct"/>
            <w:vMerge w:val="restart"/>
          </w:tcPr>
          <w:p w:rsidR="00C025DE" w:rsidRPr="008F52C3" w:rsidRDefault="00C025DE" w:rsidP="00C025D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القيم</w:t>
            </w:r>
          </w:p>
        </w:tc>
      </w:tr>
      <w:tr w:rsidR="00C025DE" w:rsidRPr="008F52C3" w:rsidTr="00C02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:rsidR="00C025DE" w:rsidRPr="008F52C3" w:rsidRDefault="00C025DE" w:rsidP="00C025DE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8F52C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فحص العروض التقديمية – الأبحاث – الواجبات .</w:t>
            </w:r>
          </w:p>
        </w:tc>
        <w:tc>
          <w:tcPr>
            <w:tcW w:w="2260" w:type="pct"/>
          </w:tcPr>
          <w:p w:rsidR="00C025DE" w:rsidRPr="00C025DE" w:rsidRDefault="00C025DE" w:rsidP="00C025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000000"/>
                <w:sz w:val="36"/>
                <w:szCs w:val="36"/>
              </w:rPr>
            </w:pP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إظهار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الثقة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بالنفس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والقدرة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على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القيادة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344" w:type="pct"/>
          </w:tcPr>
          <w:p w:rsidR="00C025DE" w:rsidRPr="00C025DE" w:rsidRDefault="00C025DE" w:rsidP="00C025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EG"/>
              </w:rPr>
            </w:pP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EG"/>
              </w:rPr>
              <w:t>ق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  <w:t>2</w:t>
            </w:r>
          </w:p>
        </w:tc>
        <w:tc>
          <w:tcPr>
            <w:tcW w:w="913" w:type="pct"/>
            <w:vMerge/>
          </w:tcPr>
          <w:p w:rsidR="00C025DE" w:rsidRPr="008F52C3" w:rsidRDefault="00C025DE" w:rsidP="00C025D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  <w:tr w:rsidR="00C025DE" w:rsidRPr="008F52C3" w:rsidTr="00C025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:rsidR="00C025DE" w:rsidRPr="008F52C3" w:rsidRDefault="00C025DE" w:rsidP="00C025DE">
            <w:pPr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</w:pPr>
            <w:r w:rsidRPr="008F52C3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الملاحظة – استطلاع آراء الطلاب .</w:t>
            </w:r>
          </w:p>
        </w:tc>
        <w:tc>
          <w:tcPr>
            <w:tcW w:w="2260" w:type="pct"/>
          </w:tcPr>
          <w:p w:rsidR="00C025DE" w:rsidRPr="00C025DE" w:rsidRDefault="00C025DE" w:rsidP="00C025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الالتزام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بالنزاهة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والممارسات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الأخلاقية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344" w:type="pct"/>
          </w:tcPr>
          <w:p w:rsidR="00C025DE" w:rsidRPr="00C025DE" w:rsidRDefault="00C025DE" w:rsidP="00C025D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ق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913" w:type="pct"/>
            <w:vMerge/>
          </w:tcPr>
          <w:p w:rsidR="00C025DE" w:rsidRPr="008F52C3" w:rsidRDefault="00C025DE" w:rsidP="00C0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</w:tbl>
    <w:p w:rsidR="00844C77" w:rsidRDefault="00844C77" w:rsidP="00C0632B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7E6EF7" w:rsidRDefault="007E6EF7" w:rsidP="00C0632B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3462EC" w:rsidRDefault="003462EC" w:rsidP="008F52C3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14AD1"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lastRenderedPageBreak/>
        <w:t>نسب التحقق المستهدفة لمخرجات التعلم للبرنامج</w:t>
      </w:r>
    </w:p>
    <w:tbl>
      <w:tblPr>
        <w:tblStyle w:val="4-1"/>
        <w:tblW w:w="13608" w:type="dxa"/>
        <w:jc w:val="center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3530"/>
        <w:gridCol w:w="6488"/>
        <w:gridCol w:w="950"/>
        <w:gridCol w:w="2640"/>
      </w:tblGrid>
      <w:tr w:rsidR="00144B87" w:rsidRPr="003E23FC" w:rsidTr="00144B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</w:tcPr>
          <w:p w:rsidR="007E6EF7" w:rsidRPr="007441B7" w:rsidRDefault="007E6EF7" w:rsidP="006926C4">
            <w:pPr>
              <w:bidi w:val="0"/>
              <w:spacing w:line="360" w:lineRule="auto"/>
              <w:jc w:val="center"/>
              <w:rPr>
                <w:b w:val="0"/>
                <w:bCs w:val="0"/>
                <w:sz w:val="32"/>
                <w:szCs w:val="32"/>
                <w:rtl/>
              </w:rPr>
            </w:pPr>
            <w:r>
              <w:rPr>
                <w:rFonts w:hint="cs"/>
                <w:b w:val="0"/>
                <w:bCs w:val="0"/>
                <w:sz w:val="32"/>
                <w:szCs w:val="32"/>
                <w:rtl/>
              </w:rPr>
              <w:t>نسبة التحقق المستهدفة</w:t>
            </w:r>
          </w:p>
        </w:tc>
        <w:tc>
          <w:tcPr>
            <w:tcW w:w="2384" w:type="pct"/>
          </w:tcPr>
          <w:p w:rsidR="007E6EF7" w:rsidRPr="007441B7" w:rsidRDefault="007E6EF7" w:rsidP="00615E35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  <w:lang w:bidi="ar-EG"/>
              </w:rPr>
            </w:pPr>
            <w:r w:rsidRPr="007441B7">
              <w:rPr>
                <w:rFonts w:hint="cs"/>
                <w:b w:val="0"/>
                <w:bCs w:val="0"/>
                <w:sz w:val="32"/>
                <w:szCs w:val="32"/>
                <w:rtl/>
                <w:lang w:bidi="ar-EG"/>
              </w:rPr>
              <w:t>مخرجات التعلم</w:t>
            </w:r>
          </w:p>
        </w:tc>
        <w:tc>
          <w:tcPr>
            <w:tcW w:w="349" w:type="pct"/>
          </w:tcPr>
          <w:p w:rsidR="007E6EF7" w:rsidRPr="007441B7" w:rsidRDefault="007E6EF7" w:rsidP="00615E35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  <w:lang w:bidi="ar-EG"/>
              </w:rPr>
            </w:pPr>
            <w:r w:rsidRPr="007441B7">
              <w:rPr>
                <w:rFonts w:hint="cs"/>
                <w:b w:val="0"/>
                <w:bCs w:val="0"/>
                <w:sz w:val="32"/>
                <w:szCs w:val="32"/>
                <w:rtl/>
                <w:lang w:bidi="ar-EG"/>
              </w:rPr>
              <w:t>الرمز</w:t>
            </w:r>
          </w:p>
        </w:tc>
        <w:tc>
          <w:tcPr>
            <w:tcW w:w="970" w:type="pct"/>
          </w:tcPr>
          <w:p w:rsidR="007E6EF7" w:rsidRPr="007441B7" w:rsidRDefault="007E6EF7" w:rsidP="00615E35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  <w:lang w:bidi="ar-EG"/>
              </w:rPr>
            </w:pPr>
            <w:r w:rsidRPr="007441B7">
              <w:rPr>
                <w:rFonts w:hint="cs"/>
                <w:b w:val="0"/>
                <w:bCs w:val="0"/>
                <w:sz w:val="32"/>
                <w:szCs w:val="32"/>
                <w:rtl/>
                <w:lang w:bidi="ar-EG"/>
              </w:rPr>
              <w:t>المجال</w:t>
            </w:r>
          </w:p>
        </w:tc>
      </w:tr>
      <w:tr w:rsidR="00C025DE" w:rsidRPr="003E23FC" w:rsidTr="00144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</w:tcPr>
          <w:p w:rsidR="00C025DE" w:rsidRDefault="00C025DE" w:rsidP="00C025DE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 w:val="0"/>
                <w:bCs w:val="0"/>
                <w:sz w:val="36"/>
                <w:szCs w:val="36"/>
                <w:rtl/>
              </w:rPr>
              <w:t>70%</w:t>
            </w:r>
          </w:p>
        </w:tc>
        <w:tc>
          <w:tcPr>
            <w:tcW w:w="2384" w:type="pct"/>
          </w:tcPr>
          <w:p w:rsidR="00C025DE" w:rsidRPr="008F52C3" w:rsidRDefault="00C025DE" w:rsidP="00C025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شرح المفاهيم والمصطلحات الأساسية في علوم اللغة العربية.</w:t>
            </w:r>
          </w:p>
        </w:tc>
        <w:tc>
          <w:tcPr>
            <w:tcW w:w="349" w:type="pct"/>
          </w:tcPr>
          <w:p w:rsidR="00C025DE" w:rsidRPr="00B015D1" w:rsidRDefault="00C025DE" w:rsidP="00C025DE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015D1">
              <w:rPr>
                <w:rFonts w:hint="cs"/>
                <w:b/>
                <w:bCs/>
                <w:rtl/>
              </w:rPr>
              <w:t>ع1</w:t>
            </w:r>
          </w:p>
        </w:tc>
        <w:tc>
          <w:tcPr>
            <w:tcW w:w="970" w:type="pct"/>
            <w:vMerge w:val="restart"/>
          </w:tcPr>
          <w:p w:rsidR="00C025DE" w:rsidRPr="003E23FC" w:rsidRDefault="00C025DE" w:rsidP="00C025DE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المعارف</w:t>
            </w:r>
          </w:p>
        </w:tc>
      </w:tr>
      <w:tr w:rsidR="00C025DE" w:rsidRPr="003E23FC" w:rsidTr="00144B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</w:tcPr>
          <w:p w:rsidR="00C025DE" w:rsidRPr="002F6511" w:rsidRDefault="00C025DE" w:rsidP="00C025DE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 w:val="0"/>
                <w:bCs w:val="0"/>
                <w:sz w:val="36"/>
                <w:szCs w:val="36"/>
                <w:rtl/>
              </w:rPr>
              <w:t>70%</w:t>
            </w:r>
          </w:p>
        </w:tc>
        <w:tc>
          <w:tcPr>
            <w:tcW w:w="2384" w:type="pct"/>
          </w:tcPr>
          <w:p w:rsidR="00C025DE" w:rsidRPr="008F52C3" w:rsidRDefault="00C025DE" w:rsidP="00C025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تعداد</w:t>
            </w:r>
            <w:r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المدارس الفكرية اللغوية وخصائصها.</w:t>
            </w:r>
          </w:p>
        </w:tc>
        <w:tc>
          <w:tcPr>
            <w:tcW w:w="349" w:type="pct"/>
          </w:tcPr>
          <w:p w:rsidR="00C025DE" w:rsidRPr="00B015D1" w:rsidRDefault="00C025DE" w:rsidP="00C025D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EG"/>
              </w:rPr>
            </w:pPr>
            <w:r w:rsidRPr="00B015D1">
              <w:rPr>
                <w:rFonts w:hint="cs"/>
                <w:b/>
                <w:bCs/>
                <w:rtl/>
              </w:rPr>
              <w:t>ع2</w:t>
            </w:r>
          </w:p>
        </w:tc>
        <w:tc>
          <w:tcPr>
            <w:tcW w:w="970" w:type="pct"/>
            <w:vMerge/>
          </w:tcPr>
          <w:p w:rsidR="00C025DE" w:rsidRDefault="00C025DE" w:rsidP="00C025DE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C025DE" w:rsidRPr="00CE79F7" w:rsidTr="00144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</w:tcPr>
          <w:p w:rsidR="00C025DE" w:rsidRDefault="00C025DE" w:rsidP="00C025DE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 w:val="0"/>
                <w:bCs w:val="0"/>
                <w:sz w:val="36"/>
                <w:szCs w:val="36"/>
                <w:rtl/>
              </w:rPr>
              <w:t>70%</w:t>
            </w:r>
          </w:p>
        </w:tc>
        <w:tc>
          <w:tcPr>
            <w:tcW w:w="2384" w:type="pct"/>
          </w:tcPr>
          <w:p w:rsidR="00C025DE" w:rsidRPr="008F52C3" w:rsidRDefault="00C025DE" w:rsidP="00C025D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توضيح</w:t>
            </w:r>
            <w:r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التطورات الحديثة في علوم اللغة العربية.</w:t>
            </w:r>
          </w:p>
        </w:tc>
        <w:tc>
          <w:tcPr>
            <w:tcW w:w="349" w:type="pct"/>
          </w:tcPr>
          <w:p w:rsidR="00C025DE" w:rsidRPr="00B015D1" w:rsidRDefault="00C025DE" w:rsidP="00C025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015D1">
              <w:rPr>
                <w:rFonts w:hint="cs"/>
                <w:b/>
                <w:bCs/>
                <w:rtl/>
              </w:rPr>
              <w:t>ع3</w:t>
            </w:r>
          </w:p>
        </w:tc>
        <w:tc>
          <w:tcPr>
            <w:tcW w:w="970" w:type="pct"/>
            <w:vMerge/>
          </w:tcPr>
          <w:p w:rsidR="00C025DE" w:rsidRPr="00CE79F7" w:rsidRDefault="00C025DE" w:rsidP="00C025DE">
            <w:pPr>
              <w:spacing w:line="36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C025DE" w:rsidRPr="00CE79F7" w:rsidTr="00144B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</w:tcPr>
          <w:p w:rsidR="00C025DE" w:rsidRPr="005A5AA9" w:rsidRDefault="00C025DE" w:rsidP="00C025DE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 w:val="0"/>
                <w:bCs w:val="0"/>
                <w:sz w:val="36"/>
                <w:szCs w:val="36"/>
                <w:rtl/>
              </w:rPr>
              <w:t>70%</w:t>
            </w:r>
          </w:p>
        </w:tc>
        <w:tc>
          <w:tcPr>
            <w:tcW w:w="2384" w:type="pct"/>
          </w:tcPr>
          <w:p w:rsidR="00C025DE" w:rsidRPr="008F52C3" w:rsidRDefault="00C025DE" w:rsidP="00C025D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تطبيق</w:t>
            </w:r>
            <w:r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المعارف اللغوية بمهارة وإبداع.</w:t>
            </w:r>
          </w:p>
        </w:tc>
        <w:tc>
          <w:tcPr>
            <w:tcW w:w="349" w:type="pct"/>
          </w:tcPr>
          <w:p w:rsidR="00C025DE" w:rsidRPr="00B015D1" w:rsidRDefault="00C025DE" w:rsidP="00C025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015D1">
              <w:rPr>
                <w:rFonts w:hint="cs"/>
                <w:b/>
                <w:bCs/>
                <w:rtl/>
              </w:rPr>
              <w:t>م1</w:t>
            </w:r>
          </w:p>
        </w:tc>
        <w:tc>
          <w:tcPr>
            <w:tcW w:w="970" w:type="pct"/>
            <w:vMerge w:val="restart"/>
          </w:tcPr>
          <w:p w:rsidR="00C025DE" w:rsidRPr="00CE79F7" w:rsidRDefault="00C025DE" w:rsidP="00C02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المهارات</w:t>
            </w:r>
          </w:p>
        </w:tc>
      </w:tr>
      <w:tr w:rsidR="00C025DE" w:rsidRPr="003E23FC" w:rsidTr="00144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</w:tcPr>
          <w:p w:rsidR="00C025DE" w:rsidRDefault="00C025DE" w:rsidP="00C025DE">
            <w:pPr>
              <w:jc w:val="center"/>
            </w:pPr>
            <w:r w:rsidRPr="000B1F26">
              <w:rPr>
                <w:rFonts w:ascii="Traditional Arabic" w:hAnsi="Traditional Arabic" w:cs="Traditional Arabic" w:hint="cs"/>
                <w:b w:val="0"/>
                <w:bCs w:val="0"/>
                <w:sz w:val="36"/>
                <w:szCs w:val="36"/>
                <w:rtl/>
              </w:rPr>
              <w:t>70%</w:t>
            </w:r>
          </w:p>
        </w:tc>
        <w:tc>
          <w:tcPr>
            <w:tcW w:w="2384" w:type="pct"/>
          </w:tcPr>
          <w:p w:rsidR="00C025DE" w:rsidRPr="008F52C3" w:rsidRDefault="00C025DE" w:rsidP="00C02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استخدام</w:t>
            </w:r>
            <w:r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الأساليب الأساسية في إعداد البحوث اللغوية والأدبية.</w:t>
            </w:r>
          </w:p>
        </w:tc>
        <w:tc>
          <w:tcPr>
            <w:tcW w:w="349" w:type="pct"/>
          </w:tcPr>
          <w:p w:rsidR="00C025DE" w:rsidRPr="00B015D1" w:rsidRDefault="00C025DE" w:rsidP="00C025D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015D1">
              <w:rPr>
                <w:rFonts w:hint="cs"/>
                <w:b/>
                <w:bCs/>
                <w:rtl/>
              </w:rPr>
              <w:t>م2</w:t>
            </w:r>
          </w:p>
        </w:tc>
        <w:tc>
          <w:tcPr>
            <w:tcW w:w="970" w:type="pct"/>
            <w:vMerge/>
          </w:tcPr>
          <w:p w:rsidR="00C025DE" w:rsidRPr="003E23FC" w:rsidRDefault="00C025DE" w:rsidP="00C025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025DE" w:rsidRPr="003E23FC" w:rsidTr="00144B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</w:tcPr>
          <w:p w:rsidR="00C025DE" w:rsidRDefault="00C025DE" w:rsidP="00C025DE">
            <w:pPr>
              <w:jc w:val="center"/>
            </w:pPr>
            <w:r w:rsidRPr="000B1F26">
              <w:rPr>
                <w:rFonts w:ascii="Traditional Arabic" w:hAnsi="Traditional Arabic" w:cs="Traditional Arabic" w:hint="cs"/>
                <w:b w:val="0"/>
                <w:bCs w:val="0"/>
                <w:sz w:val="36"/>
                <w:szCs w:val="36"/>
                <w:rtl/>
              </w:rPr>
              <w:t>70%</w:t>
            </w:r>
          </w:p>
        </w:tc>
        <w:tc>
          <w:tcPr>
            <w:tcW w:w="2384" w:type="pct"/>
          </w:tcPr>
          <w:p w:rsidR="00C025DE" w:rsidRPr="008F52C3" w:rsidRDefault="00C025DE" w:rsidP="00C0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نقد</w:t>
            </w:r>
            <w:r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أساليب حل المشكلات اللغوية.</w:t>
            </w:r>
          </w:p>
        </w:tc>
        <w:tc>
          <w:tcPr>
            <w:tcW w:w="349" w:type="pct"/>
          </w:tcPr>
          <w:p w:rsidR="00C025DE" w:rsidRPr="00B015D1" w:rsidRDefault="00C025DE" w:rsidP="00C025D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015D1">
              <w:rPr>
                <w:rFonts w:hint="cs"/>
                <w:b/>
                <w:bCs/>
                <w:rtl/>
              </w:rPr>
              <w:t>م3</w:t>
            </w:r>
          </w:p>
        </w:tc>
        <w:tc>
          <w:tcPr>
            <w:tcW w:w="970" w:type="pct"/>
            <w:vMerge/>
          </w:tcPr>
          <w:p w:rsidR="00C025DE" w:rsidRPr="003E23FC" w:rsidRDefault="00C025DE" w:rsidP="00C02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025DE" w:rsidRPr="00CE79F7" w:rsidTr="00144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</w:tcPr>
          <w:p w:rsidR="00C025DE" w:rsidRPr="005A5AA9" w:rsidRDefault="00C025DE" w:rsidP="00C025DE">
            <w:pPr>
              <w:spacing w:line="360" w:lineRule="auto"/>
              <w:jc w:val="center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 w:val="0"/>
                <w:bCs w:val="0"/>
                <w:sz w:val="36"/>
                <w:szCs w:val="36"/>
                <w:rtl/>
              </w:rPr>
              <w:t>70%</w:t>
            </w:r>
          </w:p>
        </w:tc>
        <w:tc>
          <w:tcPr>
            <w:tcW w:w="2384" w:type="pct"/>
          </w:tcPr>
          <w:p w:rsidR="00C025DE" w:rsidRPr="008F52C3" w:rsidRDefault="00C025DE" w:rsidP="00C025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تحليل</w:t>
            </w:r>
            <w:r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التراكيب اللغوية والنصوص الإبداعية.</w:t>
            </w:r>
          </w:p>
        </w:tc>
        <w:tc>
          <w:tcPr>
            <w:tcW w:w="349" w:type="pct"/>
          </w:tcPr>
          <w:p w:rsidR="00C025DE" w:rsidRPr="00B015D1" w:rsidRDefault="00C025DE" w:rsidP="00C025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015D1">
              <w:rPr>
                <w:rFonts w:hint="cs"/>
                <w:b/>
                <w:bCs/>
                <w:rtl/>
              </w:rPr>
              <w:t>م4</w:t>
            </w:r>
          </w:p>
        </w:tc>
        <w:tc>
          <w:tcPr>
            <w:tcW w:w="970" w:type="pct"/>
            <w:vMerge/>
          </w:tcPr>
          <w:p w:rsidR="00C025DE" w:rsidRPr="00CE79F7" w:rsidRDefault="00C025DE" w:rsidP="00C025DE">
            <w:pPr>
              <w:spacing w:line="36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C025DE" w:rsidRPr="00CE79F7" w:rsidTr="00C025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</w:tcPr>
          <w:p w:rsidR="00C025DE" w:rsidRPr="00281494" w:rsidRDefault="00C025DE" w:rsidP="00C025DE">
            <w:pPr>
              <w:spacing w:line="360" w:lineRule="auto"/>
              <w:jc w:val="center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 w:val="0"/>
                <w:bCs w:val="0"/>
                <w:sz w:val="36"/>
                <w:szCs w:val="36"/>
                <w:rtl/>
              </w:rPr>
              <w:t>70%</w:t>
            </w:r>
          </w:p>
        </w:tc>
        <w:tc>
          <w:tcPr>
            <w:tcW w:w="2384" w:type="pct"/>
          </w:tcPr>
          <w:p w:rsidR="00C025DE" w:rsidRPr="00C025DE" w:rsidRDefault="00C025DE" w:rsidP="00C025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تحمُّل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مسؤولية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التعلم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الذاتي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في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الدراسات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اللغوية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349" w:type="pct"/>
          </w:tcPr>
          <w:p w:rsidR="00C025DE" w:rsidRPr="00B015D1" w:rsidRDefault="00C025DE" w:rsidP="00C025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ق</w:t>
            </w:r>
            <w:r w:rsidRPr="00B015D1"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970" w:type="pct"/>
            <w:vMerge w:val="restart"/>
          </w:tcPr>
          <w:p w:rsidR="00C025DE" w:rsidRPr="00CE79F7" w:rsidRDefault="00C025DE" w:rsidP="00C025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rtl/>
              </w:rPr>
              <w:t>القيم</w:t>
            </w:r>
          </w:p>
        </w:tc>
      </w:tr>
      <w:tr w:rsidR="00C025DE" w:rsidRPr="003E23FC" w:rsidTr="00C02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</w:tcPr>
          <w:p w:rsidR="00C025DE" w:rsidRDefault="00C025DE" w:rsidP="00C025DE">
            <w:pPr>
              <w:jc w:val="center"/>
            </w:pPr>
            <w:r>
              <w:rPr>
                <w:rFonts w:ascii="Traditional Arabic" w:hAnsi="Traditional Arabic" w:cs="Traditional Arabic" w:hint="cs"/>
                <w:b w:val="0"/>
                <w:bCs w:val="0"/>
                <w:sz w:val="36"/>
                <w:szCs w:val="36"/>
                <w:rtl/>
              </w:rPr>
              <w:t>70</w:t>
            </w:r>
            <w:r w:rsidRPr="00B15372">
              <w:rPr>
                <w:rFonts w:ascii="Traditional Arabic" w:hAnsi="Traditional Arabic" w:cs="Traditional Arabic" w:hint="cs"/>
                <w:b w:val="0"/>
                <w:bCs w:val="0"/>
                <w:sz w:val="36"/>
                <w:szCs w:val="36"/>
                <w:rtl/>
              </w:rPr>
              <w:t>%</w:t>
            </w:r>
          </w:p>
        </w:tc>
        <w:tc>
          <w:tcPr>
            <w:tcW w:w="2384" w:type="pct"/>
          </w:tcPr>
          <w:p w:rsidR="00C025DE" w:rsidRPr="00C025DE" w:rsidRDefault="00C025DE" w:rsidP="00C025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000000"/>
                <w:sz w:val="36"/>
                <w:szCs w:val="36"/>
              </w:rPr>
            </w:pP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إظهار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الثقة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بالنفس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والقدرة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على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القيادة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349" w:type="pct"/>
          </w:tcPr>
          <w:p w:rsidR="00C025DE" w:rsidRPr="00B015D1" w:rsidRDefault="00C025DE" w:rsidP="00C025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ق</w:t>
            </w:r>
            <w:r w:rsidRPr="00B015D1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970" w:type="pct"/>
            <w:vMerge/>
          </w:tcPr>
          <w:p w:rsidR="00C025DE" w:rsidRPr="003E23FC" w:rsidRDefault="00C025DE" w:rsidP="00C025D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EG"/>
              </w:rPr>
            </w:pPr>
          </w:p>
        </w:tc>
      </w:tr>
      <w:tr w:rsidR="00C025DE" w:rsidRPr="00CE79F7" w:rsidTr="00C025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</w:tcPr>
          <w:p w:rsidR="00C025DE" w:rsidRDefault="00C025DE" w:rsidP="00C025DE">
            <w:pPr>
              <w:jc w:val="center"/>
            </w:pPr>
            <w:r>
              <w:rPr>
                <w:rFonts w:ascii="Traditional Arabic" w:hAnsi="Traditional Arabic" w:cs="Traditional Arabic" w:hint="cs"/>
                <w:b w:val="0"/>
                <w:bCs w:val="0"/>
                <w:sz w:val="36"/>
                <w:szCs w:val="36"/>
                <w:rtl/>
              </w:rPr>
              <w:t>70</w:t>
            </w:r>
            <w:r w:rsidRPr="00B15372">
              <w:rPr>
                <w:rFonts w:ascii="Traditional Arabic" w:hAnsi="Traditional Arabic" w:cs="Traditional Arabic" w:hint="cs"/>
                <w:b w:val="0"/>
                <w:bCs w:val="0"/>
                <w:sz w:val="36"/>
                <w:szCs w:val="36"/>
                <w:rtl/>
              </w:rPr>
              <w:t>%</w:t>
            </w:r>
          </w:p>
        </w:tc>
        <w:tc>
          <w:tcPr>
            <w:tcW w:w="2384" w:type="pct"/>
          </w:tcPr>
          <w:p w:rsidR="00C025DE" w:rsidRPr="00C025DE" w:rsidRDefault="00C025DE" w:rsidP="00C025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الالتزام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بالنزاهة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والممارسات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الأخلاقية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349" w:type="pct"/>
          </w:tcPr>
          <w:p w:rsidR="00C025DE" w:rsidRPr="00B015D1" w:rsidRDefault="00C025DE" w:rsidP="00C025D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ق3</w:t>
            </w:r>
          </w:p>
        </w:tc>
        <w:tc>
          <w:tcPr>
            <w:tcW w:w="970" w:type="pct"/>
            <w:vMerge/>
          </w:tcPr>
          <w:p w:rsidR="00C025DE" w:rsidRPr="00CE79F7" w:rsidRDefault="00C025DE" w:rsidP="00C025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DE2703" w:rsidRDefault="00DE2703" w:rsidP="00C0632B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1E3028" w:rsidRDefault="009C65CB" w:rsidP="008F52C3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t>طريقة حساب النسب المستهدفة</w:t>
      </w:r>
      <w:r w:rsidR="001E3028" w:rsidRPr="00400A3D"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t xml:space="preserve"> </w:t>
      </w:r>
      <w:r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t>ل</w:t>
      </w:r>
      <w:r w:rsidR="001E3028" w:rsidRPr="00400A3D"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t>تحقق مخرجات التعلم للبرنامج</w:t>
      </w:r>
    </w:p>
    <w:p w:rsidR="00D43B25" w:rsidRDefault="00445C99" w:rsidP="00445C99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تحتسب نسبة تحقق </w:t>
      </w:r>
      <w:r w:rsidR="00544CB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مخرج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البرنامج</w:t>
      </w:r>
      <w:r w:rsidR="00544CB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بناء على المتوسط العام لمجموع درجات المخرج </w:t>
      </w:r>
      <w:r w:rsidR="001956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المقررات المرتبطة بهذا المخرج وذلك </w:t>
      </w:r>
      <w:r w:rsidR="00D43B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كالآتي:</w:t>
      </w:r>
    </w:p>
    <w:p w:rsidR="002B77A7" w:rsidRDefault="008E15EF" w:rsidP="000D5876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أولا: </w:t>
      </w:r>
      <w:r w:rsidR="002B77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كل مقرر مرتبط بمخرج التعلم للبرنامج تجمع درجات الطلاب في المخرج ثم يقسم المجموع </w:t>
      </w:r>
      <w:r w:rsidR="00E86D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على عدد الطلاب فيكون الناتج هو </w:t>
      </w:r>
      <w:r w:rsidR="006A50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متوسط </w:t>
      </w:r>
      <w:r w:rsidR="006A50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84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6A50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جموع درجات الطلاب ثم تحتسب نسبة </w:t>
      </w:r>
      <w:r w:rsidR="000D58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درجة</w:t>
      </w:r>
      <w:r w:rsidR="006A50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المتوسط </w:t>
      </w:r>
      <w:r w:rsidR="000D58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بالنسبة</w:t>
      </w:r>
      <w:r w:rsidR="006A502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D587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للدرجة الكلية للمخرج ويكون الناتج هو نسبة تحقق مخرج البرنامج في هذا المقرر.</w:t>
      </w:r>
      <w:r w:rsidR="00E86DE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B77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:rsidR="001E3028" w:rsidRPr="00D43B25" w:rsidRDefault="008E15EF" w:rsidP="00EC3A69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43B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ثانيا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E3028" w:rsidRPr="00D43B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="00EC3A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840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EC3A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جمع نسب</w:t>
      </w:r>
      <w:r w:rsidR="001E3028" w:rsidRPr="00D43B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تحقق مخرج</w:t>
      </w:r>
      <w:r w:rsidR="00EC3A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التعلم</w:t>
      </w:r>
      <w:r w:rsidR="001E3028" w:rsidRPr="00D43B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C3A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1E3028" w:rsidRPr="00D43B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لبرنامج في كل </w:t>
      </w:r>
      <w:r w:rsidR="00EC3A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1E3028" w:rsidRPr="00D43B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مقرر</w:t>
      </w:r>
      <w:r w:rsidR="001B3D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1E3028" w:rsidRPr="00D43B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C3A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1E3028" w:rsidRPr="00D43B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مرتبط</w:t>
      </w:r>
      <w:r w:rsidR="001B3D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1E3028" w:rsidRPr="00D43B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بهذا المخرج </w:t>
      </w:r>
      <w:r w:rsidR="00EC3A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:rsidR="001E3028" w:rsidRPr="00D43B25" w:rsidRDefault="00F840A7" w:rsidP="00D43B25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ثالثا</w:t>
      </w:r>
      <w:r w:rsidR="001E3028" w:rsidRPr="00D43B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يقسم مجموع النسب على عدد المقررات المرتبطة بهذا المخرج </w:t>
      </w:r>
      <w:r w:rsidR="00EC3A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E3028" w:rsidRPr="00D43B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ويكون الناتج هو نسبة تحقق المخرج.</w:t>
      </w:r>
    </w:p>
    <w:p w:rsidR="001E3028" w:rsidRDefault="001E3028" w:rsidP="00C0632B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C65CB" w:rsidRDefault="009C65CB" w:rsidP="00C0632B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C65CB" w:rsidRDefault="009C65CB" w:rsidP="00C0632B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C65CB" w:rsidRDefault="009C65CB" w:rsidP="00C0632B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C65CB" w:rsidRDefault="009C65CB" w:rsidP="00C0632B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9C65CB" w:rsidRDefault="009C65CB" w:rsidP="00C0632B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8E4E3A" w:rsidRDefault="008E4E3A" w:rsidP="00C0632B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1971D0" w:rsidRDefault="001971D0" w:rsidP="00997F51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00A3D"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lastRenderedPageBreak/>
        <w:t xml:space="preserve">تحديد المقررات التي تقيس </w:t>
      </w:r>
      <w:r w:rsidR="008D3BFF"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t xml:space="preserve">تحقق </w:t>
      </w:r>
      <w:r w:rsidRPr="00400A3D"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t>مخرجات التعلم للبرنامج</w:t>
      </w:r>
      <w:r w:rsidR="00B1641D"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t xml:space="preserve"> :</w:t>
      </w:r>
    </w:p>
    <w:tbl>
      <w:tblPr>
        <w:tblStyle w:val="4-1"/>
        <w:bidiVisual/>
        <w:tblW w:w="14175" w:type="dxa"/>
        <w:jc w:val="center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112"/>
        <w:gridCol w:w="2689"/>
        <w:gridCol w:w="10374"/>
      </w:tblGrid>
      <w:tr w:rsidR="00656926" w:rsidRPr="00B928DA" w:rsidTr="00C02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6926" w:rsidRPr="00B928DA" w:rsidRDefault="00B3547A" w:rsidP="00BF3E4C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928DA">
              <w:rPr>
                <w:rFonts w:ascii="Traditional Arabic" w:hAnsi="Traditional Arabic" w:cs="Traditional Arabic"/>
                <w:sz w:val="36"/>
                <w:szCs w:val="36"/>
                <w:rtl/>
              </w:rPr>
              <w:t>رقم ورمز المخرج</w:t>
            </w:r>
          </w:p>
        </w:tc>
        <w:tc>
          <w:tcPr>
            <w:tcW w:w="26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6926" w:rsidRPr="00B928DA" w:rsidRDefault="00656926" w:rsidP="00BF3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928DA">
              <w:rPr>
                <w:rFonts w:ascii="Traditional Arabic" w:hAnsi="Traditional Arabic" w:cs="Traditional Arabic"/>
                <w:sz w:val="36"/>
                <w:szCs w:val="36"/>
                <w:rtl/>
              </w:rPr>
              <w:t>مخرجات التعلم للبرنامج</w:t>
            </w:r>
          </w:p>
        </w:tc>
        <w:tc>
          <w:tcPr>
            <w:tcW w:w="10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6926" w:rsidRPr="00B928DA" w:rsidRDefault="00656926" w:rsidP="00BF3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B928DA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المقررات التي تحقق المخرج</w:t>
            </w:r>
          </w:p>
        </w:tc>
      </w:tr>
      <w:tr w:rsidR="00C025DE" w:rsidRPr="00B928DA" w:rsidTr="00C02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:rsidR="00C025DE" w:rsidRPr="00B928DA" w:rsidRDefault="00C025DE" w:rsidP="00C025DE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</w:rPr>
              <w:t>ع1</w:t>
            </w:r>
          </w:p>
        </w:tc>
        <w:tc>
          <w:tcPr>
            <w:tcW w:w="2689" w:type="dxa"/>
          </w:tcPr>
          <w:p w:rsidR="00C025DE" w:rsidRPr="008F52C3" w:rsidRDefault="00C025DE" w:rsidP="00C025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شرح المفاهيم والمصطلحات الأساسية في علوم اللغة العربية.</w:t>
            </w:r>
          </w:p>
        </w:tc>
        <w:tc>
          <w:tcPr>
            <w:tcW w:w="10374" w:type="dxa"/>
          </w:tcPr>
          <w:p w:rsidR="00C025DE" w:rsidRPr="00B928DA" w:rsidRDefault="00C025DE" w:rsidP="00C025D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النحو(1)، أدب 1 (جاهلي)، نصوص1(جاهلية)، نحو(2)، صرف 1، أدب 2 ( إسلامي وأموي) ، نصوص2(إسلامية وأموية)، مناهج البحث ، النحو(3) ، أدب 3 (عباسي) ، نصوص 3 (عباسية) ،بلاغة 2 ( علم المعاني 1) ، علم الأصوات ، عروض1 ، النحو(4) ، صرف 2 ، أدب 4(أندلسي ودول متتابعة)، نصوص 4 (أندلسية ودول متتابعة)، النحو (5) ، نقد 1 ، بلاغة 3 ( علم المعاني2 ) ،النحو 6 ، صرف 3 ، أصول النحو ،النحو 7 ، صرف 4 ، بلاغة 5 (علم البديع ) ،تطبيقات نحوية.</w:t>
            </w:r>
          </w:p>
        </w:tc>
      </w:tr>
      <w:tr w:rsidR="00C025DE" w:rsidRPr="00B928DA" w:rsidTr="00C025DE">
        <w:trPr>
          <w:trHeight w:val="5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:rsidR="00C025DE" w:rsidRPr="00B928DA" w:rsidRDefault="00C025DE" w:rsidP="00C025DE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EG"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</w:rPr>
              <w:t>ع2</w:t>
            </w:r>
          </w:p>
        </w:tc>
        <w:tc>
          <w:tcPr>
            <w:tcW w:w="2689" w:type="dxa"/>
          </w:tcPr>
          <w:p w:rsidR="00C025DE" w:rsidRPr="008F52C3" w:rsidRDefault="00C025DE" w:rsidP="00C025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تعداد</w:t>
            </w:r>
            <w:r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المدارس الفكرية اللغوية وخصائصها.</w:t>
            </w:r>
          </w:p>
        </w:tc>
        <w:tc>
          <w:tcPr>
            <w:tcW w:w="10374" w:type="dxa"/>
          </w:tcPr>
          <w:p w:rsidR="00C025DE" w:rsidRPr="00B928DA" w:rsidRDefault="00C025DE" w:rsidP="00C025D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تاريخ النحو ، بلاغة 1 ( تاريخ البلاغة) ، فقه اللغة ، علم المعاجم ، أدب 5 ( حديث) ، نصوص 5(حديثة) ،أدب 6 (سعودي ) ، نصوص 6 (سعودية) ، بلاغة 4 (علم البيان ) ، علم اللغة التطبيقي</w:t>
            </w:r>
          </w:p>
        </w:tc>
      </w:tr>
      <w:tr w:rsidR="00C025DE" w:rsidRPr="00B928DA" w:rsidTr="00C02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:rsidR="00C025DE" w:rsidRPr="00B928DA" w:rsidRDefault="00C025DE" w:rsidP="00C025D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</w:rPr>
              <w:t>ع3</w:t>
            </w:r>
          </w:p>
        </w:tc>
        <w:tc>
          <w:tcPr>
            <w:tcW w:w="2689" w:type="dxa"/>
          </w:tcPr>
          <w:p w:rsidR="00C025DE" w:rsidRPr="008F52C3" w:rsidRDefault="00C025DE" w:rsidP="00C025D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توضيح</w:t>
            </w:r>
            <w:r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التطورات الحديثة في علوم اللغة العربية.</w:t>
            </w:r>
          </w:p>
        </w:tc>
        <w:tc>
          <w:tcPr>
            <w:tcW w:w="10374" w:type="dxa"/>
          </w:tcPr>
          <w:p w:rsidR="00C025DE" w:rsidRPr="00B928DA" w:rsidRDefault="00C025DE" w:rsidP="00C025D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مهارات القراءة 1 ، مهارات الكتابة 1 ،عروض2 ، مهارات القراءة 2 ، مهارة الكتابة 2 ، مهارة الاستماع  والتحدث ، علم الدلالة ، نقد 2 ، بلاغة 6 ( بلاغة قرآنية ونبوية) ، مشروع البحث .</w:t>
            </w:r>
          </w:p>
        </w:tc>
      </w:tr>
      <w:tr w:rsidR="00C025DE" w:rsidRPr="00B928DA" w:rsidTr="00C025DE">
        <w:trPr>
          <w:trHeight w:val="5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:rsidR="00C025DE" w:rsidRPr="00B928DA" w:rsidRDefault="00C025DE" w:rsidP="00C025D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</w:rPr>
              <w:t>م1</w:t>
            </w:r>
          </w:p>
        </w:tc>
        <w:tc>
          <w:tcPr>
            <w:tcW w:w="2689" w:type="dxa"/>
          </w:tcPr>
          <w:p w:rsidR="00C025DE" w:rsidRPr="008F52C3" w:rsidRDefault="00C025DE" w:rsidP="00C025D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تطبيق</w:t>
            </w:r>
            <w:r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المعارف اللغوية بمهارة وإبداع.</w:t>
            </w:r>
          </w:p>
        </w:tc>
        <w:tc>
          <w:tcPr>
            <w:tcW w:w="10374" w:type="dxa"/>
          </w:tcPr>
          <w:p w:rsidR="00C025DE" w:rsidRPr="00B928DA" w:rsidRDefault="00C025DE" w:rsidP="00C025D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النحو1 ، تاريخ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النحو، أدب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1 (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جاهلي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)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، مهارات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القراءة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1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،  مهارات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الكتابة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1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، نحو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(2)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، صرف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1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، أدب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2 ( 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إسلامي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وأموي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)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،  بلاغة 1 ( تاريخ البلاغة) ، النحو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(3)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، أدب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3 (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عباسي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)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، عروض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، النحو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(4)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، صرف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2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، أدب 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(أندلسي ودول متتابعة) ، عروض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، علم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المعاجم ، مهارات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القراءة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2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، النحو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(5)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، مهارة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الكتابة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2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، النحو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(6)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، صرف 3 ، النحو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7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، صرف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4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.</w:t>
            </w:r>
          </w:p>
        </w:tc>
      </w:tr>
      <w:tr w:rsidR="00C025DE" w:rsidRPr="00B928DA" w:rsidTr="00C02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:rsidR="00C025DE" w:rsidRPr="00B928DA" w:rsidRDefault="00C025DE" w:rsidP="00C025DE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</w:rPr>
              <w:lastRenderedPageBreak/>
              <w:t>م2</w:t>
            </w:r>
          </w:p>
        </w:tc>
        <w:tc>
          <w:tcPr>
            <w:tcW w:w="2689" w:type="dxa"/>
          </w:tcPr>
          <w:p w:rsidR="00C025DE" w:rsidRPr="008F52C3" w:rsidRDefault="00C025DE" w:rsidP="00C02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استخدام</w:t>
            </w:r>
            <w:r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الأساليب الأساسية في إعداد البحوث اللغوية والأدبية.</w:t>
            </w:r>
          </w:p>
        </w:tc>
        <w:tc>
          <w:tcPr>
            <w:tcW w:w="10374" w:type="dxa"/>
          </w:tcPr>
          <w:p w:rsidR="00C025DE" w:rsidRPr="00B928DA" w:rsidRDefault="00C025DE" w:rsidP="00C025D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مناهج البحث ،  مشروع البحث.</w:t>
            </w:r>
          </w:p>
        </w:tc>
      </w:tr>
      <w:tr w:rsidR="00C025DE" w:rsidRPr="00B928DA" w:rsidTr="00C025DE">
        <w:trPr>
          <w:trHeight w:val="5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:rsidR="00C025DE" w:rsidRPr="00B928DA" w:rsidRDefault="00C025DE" w:rsidP="00C025DE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</w:rPr>
              <w:t>م3</w:t>
            </w:r>
          </w:p>
        </w:tc>
        <w:tc>
          <w:tcPr>
            <w:tcW w:w="2689" w:type="dxa"/>
          </w:tcPr>
          <w:p w:rsidR="00C025DE" w:rsidRPr="008F52C3" w:rsidRDefault="00C025DE" w:rsidP="00C0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نقد</w:t>
            </w:r>
            <w:r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أساليب حل المشكلات اللغوية.</w:t>
            </w:r>
          </w:p>
        </w:tc>
        <w:tc>
          <w:tcPr>
            <w:tcW w:w="10374" w:type="dxa"/>
          </w:tcPr>
          <w:p w:rsidR="00C025DE" w:rsidRPr="00B928DA" w:rsidRDefault="00C025DE" w:rsidP="00C025D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فقه اللغة ،  أدب 5 ( حديث) ، نقد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1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، بلاغة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3 ( 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علم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المعاني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2 )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، أصول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النحو ، أدب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6 ( 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سعودي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)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،  علم الدلالة ،  نقد 2 .</w:t>
            </w:r>
          </w:p>
        </w:tc>
      </w:tr>
      <w:tr w:rsidR="00C025DE" w:rsidRPr="00B928DA" w:rsidTr="00C02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:rsidR="00C025DE" w:rsidRPr="00B928DA" w:rsidRDefault="00C025DE" w:rsidP="00C025D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</w:rPr>
              <w:t>م4</w:t>
            </w:r>
          </w:p>
        </w:tc>
        <w:tc>
          <w:tcPr>
            <w:tcW w:w="2689" w:type="dxa"/>
          </w:tcPr>
          <w:p w:rsidR="00C025DE" w:rsidRPr="008F52C3" w:rsidRDefault="00C025DE" w:rsidP="00C025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تحليل</w:t>
            </w:r>
            <w:r w:rsidRPr="008F52C3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التراكيب اللغوية والنصوص الإبداعية.</w:t>
            </w:r>
          </w:p>
        </w:tc>
        <w:tc>
          <w:tcPr>
            <w:tcW w:w="10374" w:type="dxa"/>
          </w:tcPr>
          <w:p w:rsidR="00C025DE" w:rsidRPr="00B928DA" w:rsidRDefault="00C025DE" w:rsidP="00C025D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نصوص1(جاهلية) ،  نصوص2(إسلامية وأموية) ، نصوص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3 (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عباسية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)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، بلاغة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2 ( 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علم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المعاني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1)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، علم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الأصوات ، نصوص 4 (أندلسية ودول متتابعة) ،  نصوص 5(حديثة) ، نصوص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6 ( 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سعودية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)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، بلاغة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4 (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علم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البيان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)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، بلاغة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5 (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علم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البديع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)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، مهارة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الاستماع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والتحدث، 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تطبيقات نحوية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، بلاغة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6 ( 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بلاغة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قرآنية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ونبوية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)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،علم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اللغة</w:t>
            </w: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B928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التطبيقي .</w:t>
            </w:r>
          </w:p>
        </w:tc>
      </w:tr>
      <w:tr w:rsidR="00C025DE" w:rsidRPr="00B928DA" w:rsidTr="00C025DE">
        <w:trPr>
          <w:trHeight w:val="5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:rsidR="00C025DE" w:rsidRPr="00B928DA" w:rsidRDefault="00C025DE" w:rsidP="00C025D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ق</w:t>
            </w: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2689" w:type="dxa"/>
          </w:tcPr>
          <w:p w:rsidR="00C025DE" w:rsidRPr="00C025DE" w:rsidRDefault="00C025DE" w:rsidP="00C025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تحمُّل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مسؤولية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التعلم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الذاتي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في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الدراسات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اللغوية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10374" w:type="dxa"/>
          </w:tcPr>
          <w:p w:rsidR="00C025DE" w:rsidRPr="00B928DA" w:rsidRDefault="00C025DE" w:rsidP="00C025D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مقررات المستويات ( الأول والثاني والثالث)</w:t>
            </w:r>
          </w:p>
        </w:tc>
      </w:tr>
      <w:tr w:rsidR="00C025DE" w:rsidRPr="00B928DA" w:rsidTr="00C02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:rsidR="00C025DE" w:rsidRPr="00B928DA" w:rsidRDefault="00C025DE" w:rsidP="00C025DE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EG"/>
              </w:rPr>
              <w:t>ق</w:t>
            </w: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2689" w:type="dxa"/>
          </w:tcPr>
          <w:p w:rsidR="00C025DE" w:rsidRPr="00C025DE" w:rsidRDefault="00C025DE" w:rsidP="00C025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000000"/>
                <w:sz w:val="36"/>
                <w:szCs w:val="36"/>
              </w:rPr>
            </w:pP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إظهار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الثقة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بالنفس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والقدرة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على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القيادة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10374" w:type="dxa"/>
          </w:tcPr>
          <w:p w:rsidR="00C025DE" w:rsidRPr="00B928DA" w:rsidRDefault="00C025DE" w:rsidP="00C02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مقررات المستويات (الرابع والخامس والسادس)</w:t>
            </w:r>
          </w:p>
        </w:tc>
      </w:tr>
      <w:tr w:rsidR="00C025DE" w:rsidRPr="00B928DA" w:rsidTr="00C025DE">
        <w:trPr>
          <w:trHeight w:val="5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dxa"/>
          </w:tcPr>
          <w:p w:rsidR="00C025DE" w:rsidRPr="00B928DA" w:rsidRDefault="00C025DE" w:rsidP="00C025DE">
            <w:pPr>
              <w:bidi w:val="0"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ق3</w:t>
            </w:r>
          </w:p>
        </w:tc>
        <w:tc>
          <w:tcPr>
            <w:tcW w:w="2689" w:type="dxa"/>
          </w:tcPr>
          <w:p w:rsidR="00C025DE" w:rsidRPr="00C025DE" w:rsidRDefault="00C025DE" w:rsidP="00C025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الالتزام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بالنزاهة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والممارسات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الأخلاقية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10374" w:type="dxa"/>
          </w:tcPr>
          <w:p w:rsidR="00C025DE" w:rsidRPr="00B928DA" w:rsidRDefault="00C025DE" w:rsidP="00C02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مقررات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المستويين (السابع والثامن)</w:t>
            </w:r>
          </w:p>
        </w:tc>
      </w:tr>
    </w:tbl>
    <w:p w:rsidR="00D3435F" w:rsidRDefault="00D3435F" w:rsidP="00C0632B">
      <w:pPr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400A3D" w:rsidRDefault="00400A3D" w:rsidP="00C0632B">
      <w:pPr>
        <w:jc w:val="lowKashida"/>
        <w:rPr>
          <w:rFonts w:ascii="Traditional Arabic" w:hAnsi="Traditional Arabic" w:cs="PT Bold Heading"/>
          <w:b/>
          <w:bCs/>
          <w:color w:val="2F5496" w:themeColor="accent5" w:themeShade="BF"/>
          <w:sz w:val="36"/>
          <w:szCs w:val="36"/>
          <w:rtl/>
        </w:rPr>
      </w:pPr>
    </w:p>
    <w:p w:rsidR="00C0632B" w:rsidRPr="00400A3D" w:rsidRDefault="00B51B77" w:rsidP="00997F51">
      <w:pPr>
        <w:jc w:val="center"/>
        <w:rPr>
          <w:rFonts w:ascii="Traditional Arabic" w:hAnsi="Traditional Arabic" w:cs="PT Bold Heading"/>
          <w:b/>
          <w:bCs/>
          <w:color w:val="2F5496" w:themeColor="accent5" w:themeShade="BF"/>
          <w:sz w:val="36"/>
          <w:szCs w:val="36"/>
          <w:rtl/>
        </w:rPr>
      </w:pPr>
      <w:r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t>الخطة</w:t>
      </w:r>
      <w:r w:rsidR="00D3435F" w:rsidRPr="00400A3D"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t xml:space="preserve"> الزمني</w:t>
      </w:r>
      <w:r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t>ة</w:t>
      </w:r>
      <w:r w:rsidR="00C0632B" w:rsidRPr="00400A3D"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t xml:space="preserve"> </w:t>
      </w:r>
      <w:r w:rsidR="00400A3D"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t>ل</w:t>
      </w:r>
      <w:r w:rsidR="00C0632B" w:rsidRPr="00400A3D">
        <w:rPr>
          <w:rFonts w:ascii="Traditional Arabic" w:hAnsi="Traditional Arabic" w:cs="PT Bold Heading" w:hint="cs"/>
          <w:b/>
          <w:bCs/>
          <w:color w:val="2F5496" w:themeColor="accent5" w:themeShade="BF"/>
          <w:sz w:val="36"/>
          <w:szCs w:val="36"/>
          <w:rtl/>
        </w:rPr>
        <w:t>قياس مخرجات التعلم للبرنامج</w:t>
      </w:r>
    </w:p>
    <w:p w:rsidR="001971D0" w:rsidRPr="00BF3E4C" w:rsidRDefault="001971D0" w:rsidP="00C0632B">
      <w:pPr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BF3E4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يتم قياس</w:t>
      </w:r>
      <w:r w:rsidR="004E4227" w:rsidRPr="00BF3E4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مخرجات التعلم للبرنامج خلال أربع سنوات بدءا من العام الجامعي 1440/1441ه حتى العام الجامعي </w:t>
      </w:r>
      <w:r w:rsidR="00616977" w:rsidRPr="00BF3E4C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1443/1444ه وذلك على النحو الآتي:</w:t>
      </w:r>
    </w:p>
    <w:tbl>
      <w:tblPr>
        <w:tblStyle w:val="4-1"/>
        <w:bidiVisual/>
        <w:tblW w:w="12690" w:type="dxa"/>
        <w:jc w:val="center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060"/>
        <w:gridCol w:w="2133"/>
        <w:gridCol w:w="1417"/>
        <w:gridCol w:w="7080"/>
      </w:tblGrid>
      <w:tr w:rsidR="005A3EDE" w:rsidRPr="00D86AB3" w:rsidTr="00AC52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3EDE" w:rsidRPr="00D86AB3" w:rsidRDefault="005A3EDE" w:rsidP="00481B3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D86AB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العام الجامعي</w:t>
            </w:r>
          </w:p>
        </w:tc>
        <w:tc>
          <w:tcPr>
            <w:tcW w:w="21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3EDE" w:rsidRPr="00D86AB3" w:rsidRDefault="005A3EDE" w:rsidP="00481B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D86AB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الفصل الدراسي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3EDE" w:rsidRPr="00D86AB3" w:rsidRDefault="005A3EDE" w:rsidP="00481B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D86AB3">
              <w:rPr>
                <w:rFonts w:ascii="Traditional Arabic" w:hAnsi="Traditional Arabic" w:cs="Traditional Arabic"/>
                <w:sz w:val="36"/>
                <w:szCs w:val="36"/>
                <w:rtl/>
              </w:rPr>
              <w:t>رقم ورمز المخرج</w:t>
            </w:r>
          </w:p>
        </w:tc>
        <w:tc>
          <w:tcPr>
            <w:tcW w:w="7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3EDE" w:rsidRPr="00D86AB3" w:rsidRDefault="005A3EDE" w:rsidP="00481B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D86AB3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مخرجات التعلم للبرنامج</w:t>
            </w:r>
          </w:p>
        </w:tc>
      </w:tr>
      <w:tr w:rsidR="005A3EDE" w:rsidRPr="00D86AB3" w:rsidTr="00AC5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 w:val="restart"/>
            <w:vAlign w:val="center"/>
          </w:tcPr>
          <w:p w:rsidR="005A3EDE" w:rsidRPr="00AD0F80" w:rsidRDefault="005A3EDE" w:rsidP="005A3EDE">
            <w:pPr>
              <w:jc w:val="lowKashida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AD0F80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1440/1441ه</w:t>
            </w:r>
          </w:p>
        </w:tc>
        <w:tc>
          <w:tcPr>
            <w:tcW w:w="2133" w:type="dxa"/>
          </w:tcPr>
          <w:p w:rsidR="005A3EDE" w:rsidRPr="00AD0F80" w:rsidRDefault="005A3EDE" w:rsidP="005A3ED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AD0F80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 xml:space="preserve"> الفصل الأول</w:t>
            </w:r>
          </w:p>
        </w:tc>
        <w:tc>
          <w:tcPr>
            <w:tcW w:w="1417" w:type="dxa"/>
          </w:tcPr>
          <w:p w:rsidR="005A3EDE" w:rsidRPr="00AD0F80" w:rsidRDefault="005A3EDE" w:rsidP="005A3EDE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AD0F80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ع1</w:t>
            </w:r>
          </w:p>
        </w:tc>
        <w:tc>
          <w:tcPr>
            <w:tcW w:w="7080" w:type="dxa"/>
          </w:tcPr>
          <w:p w:rsidR="005A3EDE" w:rsidRPr="00AD0F80" w:rsidRDefault="00C025DE" w:rsidP="005A3ED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شرح</w:t>
            </w:r>
            <w:r w:rsidR="005A3EDE" w:rsidRPr="00AD0F80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 xml:space="preserve"> المفاهيم والمصطلحات الأساسية في علوم اللغة العربية.</w:t>
            </w:r>
          </w:p>
        </w:tc>
      </w:tr>
      <w:tr w:rsidR="005A3EDE" w:rsidRPr="00D86AB3" w:rsidTr="00AC52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/>
            <w:vAlign w:val="center"/>
          </w:tcPr>
          <w:p w:rsidR="005A3EDE" w:rsidRPr="00AD0F80" w:rsidRDefault="005A3EDE" w:rsidP="005A3EDE">
            <w:pPr>
              <w:jc w:val="lowKashida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133" w:type="dxa"/>
          </w:tcPr>
          <w:p w:rsidR="005A3EDE" w:rsidRPr="00AD0F80" w:rsidRDefault="005A3EDE" w:rsidP="005A3ED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AD0F80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الفصل الثاني</w:t>
            </w:r>
          </w:p>
        </w:tc>
        <w:tc>
          <w:tcPr>
            <w:tcW w:w="1417" w:type="dxa"/>
          </w:tcPr>
          <w:p w:rsidR="005A3EDE" w:rsidRPr="00AD0F80" w:rsidRDefault="005A3EDE" w:rsidP="005A3ED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4"/>
                <w:szCs w:val="34"/>
                <w:lang w:bidi="ar-EG"/>
              </w:rPr>
            </w:pPr>
            <w:r w:rsidRPr="00AD0F80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م4</w:t>
            </w:r>
          </w:p>
        </w:tc>
        <w:tc>
          <w:tcPr>
            <w:tcW w:w="7080" w:type="dxa"/>
          </w:tcPr>
          <w:p w:rsidR="005A3EDE" w:rsidRPr="00AD0F80" w:rsidRDefault="00C025DE" w:rsidP="005A3ED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تحليل</w:t>
            </w:r>
            <w:r w:rsidR="005A3EDE" w:rsidRPr="00AD0F80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 xml:space="preserve"> التراكيب اللغوية والنصوص الإبداعية.</w:t>
            </w:r>
          </w:p>
        </w:tc>
      </w:tr>
      <w:tr w:rsidR="00517FFB" w:rsidRPr="00D86AB3" w:rsidTr="00AC5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 w:val="restart"/>
            <w:vAlign w:val="center"/>
          </w:tcPr>
          <w:p w:rsidR="00517FFB" w:rsidRPr="00AD0F80" w:rsidRDefault="00517FFB" w:rsidP="00517FFB">
            <w:pPr>
              <w:jc w:val="lowKashida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AD0F80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1441/1442ه</w:t>
            </w:r>
          </w:p>
        </w:tc>
        <w:tc>
          <w:tcPr>
            <w:tcW w:w="2133" w:type="dxa"/>
          </w:tcPr>
          <w:p w:rsidR="00517FFB" w:rsidRPr="00AD0F80" w:rsidRDefault="00517FFB" w:rsidP="00517FFB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AD0F80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 xml:space="preserve"> الفصل الأول</w:t>
            </w:r>
          </w:p>
        </w:tc>
        <w:tc>
          <w:tcPr>
            <w:tcW w:w="1417" w:type="dxa"/>
          </w:tcPr>
          <w:p w:rsidR="00517FFB" w:rsidRPr="00AD0F80" w:rsidRDefault="00517FFB" w:rsidP="00517FF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AD0F80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ع3</w:t>
            </w:r>
          </w:p>
        </w:tc>
        <w:tc>
          <w:tcPr>
            <w:tcW w:w="7080" w:type="dxa"/>
          </w:tcPr>
          <w:p w:rsidR="00517FFB" w:rsidRPr="00AD0F80" w:rsidRDefault="008E4E3A" w:rsidP="00517FFB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توضيح</w:t>
            </w:r>
            <w:r w:rsidR="00517FFB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 xml:space="preserve"> التطورات الحديثة في علوم اللغة العربية</w:t>
            </w:r>
            <w:r w:rsidR="00517FFB" w:rsidRPr="00AD0F80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.</w:t>
            </w:r>
          </w:p>
        </w:tc>
      </w:tr>
      <w:tr w:rsidR="00517FFB" w:rsidRPr="00D86AB3" w:rsidTr="00AC52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/>
            <w:vAlign w:val="center"/>
          </w:tcPr>
          <w:p w:rsidR="00517FFB" w:rsidRPr="00AD0F80" w:rsidRDefault="00517FFB" w:rsidP="00517FFB">
            <w:pPr>
              <w:jc w:val="lowKashida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133" w:type="dxa"/>
          </w:tcPr>
          <w:p w:rsidR="00517FFB" w:rsidRPr="00AD0F80" w:rsidRDefault="00517FFB" w:rsidP="00517FFB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AD0F80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الفصل الثاني</w:t>
            </w:r>
          </w:p>
        </w:tc>
        <w:tc>
          <w:tcPr>
            <w:tcW w:w="1417" w:type="dxa"/>
          </w:tcPr>
          <w:p w:rsidR="00517FFB" w:rsidRPr="00AD0F80" w:rsidRDefault="00517FFB" w:rsidP="00517FF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4"/>
                <w:szCs w:val="34"/>
              </w:rPr>
            </w:pPr>
            <w:r w:rsidRPr="00AD0F80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م1</w:t>
            </w:r>
          </w:p>
        </w:tc>
        <w:tc>
          <w:tcPr>
            <w:tcW w:w="7080" w:type="dxa"/>
          </w:tcPr>
          <w:p w:rsidR="00517FFB" w:rsidRPr="00AD0F80" w:rsidRDefault="00C025DE" w:rsidP="00517FFB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تطبيق</w:t>
            </w:r>
            <w:r w:rsidR="00517FFB" w:rsidRPr="00AD0F80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 xml:space="preserve"> المعارف اللغوية بمهارة وإبداع.</w:t>
            </w:r>
          </w:p>
        </w:tc>
      </w:tr>
      <w:tr w:rsidR="00517FFB" w:rsidRPr="00D86AB3" w:rsidTr="00AC5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 w:val="restart"/>
            <w:vAlign w:val="center"/>
          </w:tcPr>
          <w:p w:rsidR="00517FFB" w:rsidRPr="00AD0F80" w:rsidRDefault="00517FFB" w:rsidP="00517FFB">
            <w:pPr>
              <w:jc w:val="lowKashida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AD0F80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1442/1443ه</w:t>
            </w:r>
          </w:p>
        </w:tc>
        <w:tc>
          <w:tcPr>
            <w:tcW w:w="2133" w:type="dxa"/>
          </w:tcPr>
          <w:p w:rsidR="00517FFB" w:rsidRPr="00AD0F80" w:rsidRDefault="00517FFB" w:rsidP="00517FFB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AD0F80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 xml:space="preserve"> الفصل الأول</w:t>
            </w:r>
          </w:p>
        </w:tc>
        <w:tc>
          <w:tcPr>
            <w:tcW w:w="1417" w:type="dxa"/>
          </w:tcPr>
          <w:p w:rsidR="00517FFB" w:rsidRPr="00AD0F80" w:rsidRDefault="00517FFB" w:rsidP="00517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AD0F80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ع2</w:t>
            </w:r>
          </w:p>
        </w:tc>
        <w:tc>
          <w:tcPr>
            <w:tcW w:w="7080" w:type="dxa"/>
          </w:tcPr>
          <w:p w:rsidR="00517FFB" w:rsidRPr="00AD0F80" w:rsidRDefault="00C025DE" w:rsidP="00517FFB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تعداد</w:t>
            </w:r>
            <w:r w:rsidR="00517FFB" w:rsidRPr="00AD0F80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 xml:space="preserve"> المدارس الفكرية اللغوية وخصائصها.</w:t>
            </w:r>
          </w:p>
        </w:tc>
      </w:tr>
      <w:tr w:rsidR="00517FFB" w:rsidRPr="00D86AB3" w:rsidTr="00AC52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/>
            <w:vAlign w:val="center"/>
          </w:tcPr>
          <w:p w:rsidR="00517FFB" w:rsidRPr="00AD0F80" w:rsidRDefault="00517FFB" w:rsidP="00517FFB">
            <w:pPr>
              <w:jc w:val="lowKashida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133" w:type="dxa"/>
          </w:tcPr>
          <w:p w:rsidR="00517FFB" w:rsidRPr="00AD0F80" w:rsidRDefault="00517FFB" w:rsidP="00517FFB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AD0F80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الفصل الثاني</w:t>
            </w:r>
          </w:p>
        </w:tc>
        <w:tc>
          <w:tcPr>
            <w:tcW w:w="1417" w:type="dxa"/>
          </w:tcPr>
          <w:p w:rsidR="00517FFB" w:rsidRPr="00AD0F80" w:rsidRDefault="00517FFB" w:rsidP="00517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4"/>
                <w:szCs w:val="34"/>
              </w:rPr>
            </w:pPr>
            <w:r w:rsidRPr="00AD0F80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م3</w:t>
            </w:r>
          </w:p>
        </w:tc>
        <w:tc>
          <w:tcPr>
            <w:tcW w:w="7080" w:type="dxa"/>
          </w:tcPr>
          <w:p w:rsidR="00517FFB" w:rsidRPr="00AD0F80" w:rsidRDefault="00C025DE" w:rsidP="00517FFB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نقد</w:t>
            </w:r>
            <w:r w:rsidR="00517FFB" w:rsidRPr="00AD0F80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 xml:space="preserve"> أساليب حل المشكلات اللغوية.</w:t>
            </w:r>
          </w:p>
        </w:tc>
      </w:tr>
      <w:tr w:rsidR="00517FFB" w:rsidRPr="00D86AB3" w:rsidTr="00AC5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 w:val="restart"/>
            <w:vAlign w:val="center"/>
          </w:tcPr>
          <w:p w:rsidR="00517FFB" w:rsidRPr="00AD0F80" w:rsidRDefault="00517FFB" w:rsidP="00517FFB">
            <w:pPr>
              <w:jc w:val="lowKashida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  <w:r w:rsidRPr="00AD0F80">
              <w:rPr>
                <w:rFonts w:ascii="Traditional Arabic" w:hAnsi="Traditional Arabic" w:cs="Traditional Arabic" w:hint="cs"/>
                <w:sz w:val="34"/>
                <w:szCs w:val="34"/>
                <w:rtl/>
              </w:rPr>
              <w:t>1443/1444ه</w:t>
            </w:r>
          </w:p>
        </w:tc>
        <w:tc>
          <w:tcPr>
            <w:tcW w:w="2133" w:type="dxa"/>
            <w:vMerge w:val="restart"/>
          </w:tcPr>
          <w:p w:rsidR="00517FFB" w:rsidRPr="00AD0F80" w:rsidRDefault="00517FFB" w:rsidP="00517FFB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AD0F80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 xml:space="preserve"> الفصل الأول</w:t>
            </w:r>
          </w:p>
        </w:tc>
        <w:tc>
          <w:tcPr>
            <w:tcW w:w="1417" w:type="dxa"/>
          </w:tcPr>
          <w:p w:rsidR="00517FFB" w:rsidRPr="00AD0F80" w:rsidRDefault="00517FFB" w:rsidP="00517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AD0F80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م2</w:t>
            </w:r>
          </w:p>
        </w:tc>
        <w:tc>
          <w:tcPr>
            <w:tcW w:w="7080" w:type="dxa"/>
          </w:tcPr>
          <w:p w:rsidR="00517FFB" w:rsidRPr="00AD0F80" w:rsidRDefault="00C025DE" w:rsidP="00517FFB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استخدام</w:t>
            </w:r>
            <w:r w:rsidR="00517FFB" w:rsidRPr="00AD0F80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 xml:space="preserve"> الأساليب الأساسية في إعداد البحوث اللغوية والأدبية.</w:t>
            </w:r>
          </w:p>
        </w:tc>
      </w:tr>
      <w:tr w:rsidR="00C025DE" w:rsidRPr="00D86AB3" w:rsidTr="00AC52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/>
          </w:tcPr>
          <w:p w:rsidR="00C025DE" w:rsidRPr="00AD0F80" w:rsidRDefault="00C025DE" w:rsidP="00C025DE">
            <w:pPr>
              <w:jc w:val="lowKashida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133" w:type="dxa"/>
            <w:vMerge/>
          </w:tcPr>
          <w:p w:rsidR="00C025DE" w:rsidRPr="00AD0F80" w:rsidRDefault="00C025DE" w:rsidP="00C025D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417" w:type="dxa"/>
          </w:tcPr>
          <w:p w:rsidR="00C025DE" w:rsidRPr="00C025DE" w:rsidRDefault="00C025DE" w:rsidP="00C025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EG"/>
              </w:rPr>
              <w:t>ق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  <w:t>1</w:t>
            </w:r>
          </w:p>
        </w:tc>
        <w:tc>
          <w:tcPr>
            <w:tcW w:w="7080" w:type="dxa"/>
          </w:tcPr>
          <w:p w:rsidR="00C025DE" w:rsidRPr="00C025DE" w:rsidRDefault="00C025DE" w:rsidP="00C025D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تحمُّل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مسؤولية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التعلم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الذاتي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في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الدراسات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اللغوية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>.</w:t>
            </w:r>
          </w:p>
        </w:tc>
      </w:tr>
      <w:tr w:rsidR="00C025DE" w:rsidRPr="00D86AB3" w:rsidTr="00AC5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/>
          </w:tcPr>
          <w:p w:rsidR="00C025DE" w:rsidRPr="00AD0F80" w:rsidRDefault="00C025DE" w:rsidP="00C025DE">
            <w:pPr>
              <w:jc w:val="lowKashida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133" w:type="dxa"/>
            <w:vMerge w:val="restart"/>
          </w:tcPr>
          <w:p w:rsidR="00C025DE" w:rsidRPr="00AD0F80" w:rsidRDefault="00C025DE" w:rsidP="00C025DE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AD0F80">
              <w:rPr>
                <w:rFonts w:ascii="Traditional Arabic" w:hAnsi="Traditional Arabic" w:cs="Traditional Arabic" w:hint="cs"/>
                <w:b/>
                <w:bCs/>
                <w:sz w:val="34"/>
                <w:szCs w:val="34"/>
                <w:rtl/>
              </w:rPr>
              <w:t>الفصل الثاني</w:t>
            </w:r>
          </w:p>
        </w:tc>
        <w:tc>
          <w:tcPr>
            <w:tcW w:w="1417" w:type="dxa"/>
          </w:tcPr>
          <w:p w:rsidR="00C025DE" w:rsidRPr="00C025DE" w:rsidRDefault="00C025DE" w:rsidP="00C025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EG"/>
              </w:rPr>
            </w:pP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EG"/>
              </w:rPr>
              <w:t>ق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EG"/>
              </w:rPr>
              <w:t>2</w:t>
            </w:r>
          </w:p>
        </w:tc>
        <w:tc>
          <w:tcPr>
            <w:tcW w:w="7080" w:type="dxa"/>
          </w:tcPr>
          <w:p w:rsidR="00C025DE" w:rsidRPr="00C025DE" w:rsidRDefault="00C025DE" w:rsidP="00C025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000000"/>
                <w:sz w:val="36"/>
                <w:szCs w:val="36"/>
              </w:rPr>
            </w:pP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إظهار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الثقة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بالنفس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والقدرة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على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القيادة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>.</w:t>
            </w:r>
          </w:p>
        </w:tc>
      </w:tr>
      <w:tr w:rsidR="00C025DE" w:rsidRPr="00D86AB3" w:rsidTr="00AC52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vMerge/>
          </w:tcPr>
          <w:p w:rsidR="00C025DE" w:rsidRPr="00AD0F80" w:rsidRDefault="00C025DE" w:rsidP="00C025DE">
            <w:pPr>
              <w:jc w:val="lowKashida"/>
              <w:rPr>
                <w:rFonts w:ascii="Traditional Arabic" w:hAnsi="Traditional Arabic" w:cs="Traditional Arabic"/>
                <w:sz w:val="34"/>
                <w:szCs w:val="34"/>
                <w:rtl/>
              </w:rPr>
            </w:pPr>
          </w:p>
        </w:tc>
        <w:tc>
          <w:tcPr>
            <w:tcW w:w="2133" w:type="dxa"/>
            <w:vMerge/>
          </w:tcPr>
          <w:p w:rsidR="00C025DE" w:rsidRPr="00AD0F80" w:rsidRDefault="00C025DE" w:rsidP="00C025DE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417" w:type="dxa"/>
          </w:tcPr>
          <w:p w:rsidR="00C025DE" w:rsidRPr="00C025DE" w:rsidRDefault="00C025DE" w:rsidP="00C025D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ق3</w:t>
            </w:r>
          </w:p>
        </w:tc>
        <w:tc>
          <w:tcPr>
            <w:tcW w:w="7080" w:type="dxa"/>
          </w:tcPr>
          <w:p w:rsidR="00C025DE" w:rsidRPr="00C025DE" w:rsidRDefault="00C025DE" w:rsidP="00C025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000000"/>
                <w:sz w:val="36"/>
                <w:szCs w:val="36"/>
                <w:rtl/>
              </w:rPr>
            </w:pP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الالتزام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بالنزاهة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والممارسات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 xml:space="preserve"> </w:t>
            </w:r>
            <w:r w:rsidRPr="00C025DE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الأخلاقية</w:t>
            </w:r>
            <w:r w:rsidRPr="00C025DE"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  <w:t>.</w:t>
            </w:r>
          </w:p>
        </w:tc>
      </w:tr>
    </w:tbl>
    <w:p w:rsidR="005A1D4D" w:rsidRDefault="005A1D4D" w:rsidP="00D86AB3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sectPr w:rsidR="005A1D4D" w:rsidSect="005B6824">
      <w:headerReference w:type="default" r:id="rId7"/>
      <w:footerReference w:type="default" r:id="rId8"/>
      <w:pgSz w:w="16838" w:h="11906" w:orient="landscape"/>
      <w:pgMar w:top="1418" w:right="851" w:bottom="1134" w:left="851" w:header="709" w:footer="709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FCB" w:rsidRDefault="00694FCB" w:rsidP="002F1605">
      <w:pPr>
        <w:spacing w:after="0" w:line="240" w:lineRule="auto"/>
      </w:pPr>
      <w:r>
        <w:separator/>
      </w:r>
    </w:p>
  </w:endnote>
  <w:endnote w:type="continuationSeparator" w:id="0">
    <w:p w:rsidR="00694FCB" w:rsidRDefault="00694FCB" w:rsidP="002F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raditional Arabic" w:hAnsi="Traditional Arabic" w:cs="Traditional Arabic"/>
        <w:sz w:val="32"/>
        <w:szCs w:val="32"/>
        <w:rtl/>
      </w:rPr>
      <w:id w:val="-211506482"/>
      <w:docPartObj>
        <w:docPartGallery w:val="Page Numbers (Bottom of Page)"/>
        <w:docPartUnique/>
      </w:docPartObj>
    </w:sdtPr>
    <w:sdtEndPr/>
    <w:sdtContent>
      <w:p w:rsidR="00665886" w:rsidRPr="009536CC" w:rsidRDefault="00665886" w:rsidP="009536CC">
        <w:pPr>
          <w:pStyle w:val="a6"/>
          <w:jc w:val="center"/>
          <w:rPr>
            <w:rFonts w:ascii="Traditional Arabic" w:hAnsi="Traditional Arabic" w:cs="Traditional Arabic"/>
            <w:sz w:val="32"/>
            <w:szCs w:val="32"/>
          </w:rPr>
        </w:pPr>
        <w:r w:rsidRPr="009536CC">
          <w:rPr>
            <w:rFonts w:ascii="Traditional Arabic" w:hAnsi="Traditional Arabic" w:cs="Traditional Arabic"/>
            <w:sz w:val="32"/>
            <w:szCs w:val="32"/>
          </w:rPr>
          <w:fldChar w:fldCharType="begin"/>
        </w:r>
        <w:r w:rsidRPr="009536CC">
          <w:rPr>
            <w:rFonts w:ascii="Traditional Arabic" w:hAnsi="Traditional Arabic" w:cs="Traditional Arabic"/>
            <w:sz w:val="32"/>
            <w:szCs w:val="32"/>
          </w:rPr>
          <w:instrText>PAGE   \* MERGEFORMAT</w:instrText>
        </w:r>
        <w:r w:rsidRPr="009536CC">
          <w:rPr>
            <w:rFonts w:ascii="Traditional Arabic" w:hAnsi="Traditional Arabic" w:cs="Traditional Arabic"/>
            <w:sz w:val="32"/>
            <w:szCs w:val="32"/>
          </w:rPr>
          <w:fldChar w:fldCharType="separate"/>
        </w:r>
        <w:r w:rsidR="00527C9C" w:rsidRPr="00527C9C">
          <w:rPr>
            <w:rFonts w:ascii="Traditional Arabic" w:hAnsi="Traditional Arabic" w:cs="Traditional Arabic"/>
            <w:noProof/>
            <w:sz w:val="32"/>
            <w:szCs w:val="32"/>
            <w:rtl/>
            <w:lang w:val="ar-SA"/>
          </w:rPr>
          <w:t>2</w:t>
        </w:r>
        <w:r w:rsidRPr="009536CC">
          <w:rPr>
            <w:rFonts w:ascii="Traditional Arabic" w:hAnsi="Traditional Arabic" w:cs="Traditional Arabic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FCB" w:rsidRDefault="00694FCB" w:rsidP="002F1605">
      <w:pPr>
        <w:spacing w:after="0" w:line="240" w:lineRule="auto"/>
      </w:pPr>
      <w:r>
        <w:separator/>
      </w:r>
    </w:p>
  </w:footnote>
  <w:footnote w:type="continuationSeparator" w:id="0">
    <w:p w:rsidR="00694FCB" w:rsidRDefault="00694FCB" w:rsidP="002F1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886" w:rsidRPr="00997F51" w:rsidRDefault="00665886" w:rsidP="00FF25FF">
    <w:pPr>
      <w:pStyle w:val="a5"/>
      <w:rPr>
        <w:color w:val="5B9BD5" w:themeColor="accent1"/>
        <w:sz w:val="28"/>
        <w:szCs w:val="28"/>
        <w:rtl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997F51">
      <w:rPr>
        <w:rFonts w:hint="cs"/>
        <w:color w:val="5B9BD5" w:themeColor="accent1"/>
        <w:sz w:val="28"/>
        <w:szCs w:val="28"/>
        <w:rtl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    كلية التربية بالزلفي                                           دليل مخرجات التعلم لبرنامج اللغة العربية                                              قسم اللغة العربية</w:t>
    </w:r>
  </w:p>
  <w:p w:rsidR="00665886" w:rsidRPr="00FF25FF" w:rsidRDefault="00665886" w:rsidP="00FF25FF">
    <w:pPr>
      <w:pStyle w:val="a5"/>
      <w:rPr>
        <w:color w:val="2F5496" w:themeColor="accent5" w:themeShade="BF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hint="cs"/>
        <w:color w:val="2F5496" w:themeColor="accent5" w:themeShade="BF"/>
        <w:sz w:val="28"/>
        <w:szCs w:val="28"/>
        <w:rtl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624C"/>
    <w:multiLevelType w:val="hybridMultilevel"/>
    <w:tmpl w:val="4C26C82A"/>
    <w:lvl w:ilvl="0" w:tplc="EDA6BAA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348C"/>
    <w:multiLevelType w:val="hybridMultilevel"/>
    <w:tmpl w:val="4C84C2D6"/>
    <w:lvl w:ilvl="0" w:tplc="1E3C548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64CBC"/>
    <w:multiLevelType w:val="hybridMultilevel"/>
    <w:tmpl w:val="A91652B0"/>
    <w:lvl w:ilvl="0" w:tplc="5D4A4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A0586"/>
    <w:multiLevelType w:val="hybridMultilevel"/>
    <w:tmpl w:val="A91652B0"/>
    <w:lvl w:ilvl="0" w:tplc="5D4A4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37E36"/>
    <w:multiLevelType w:val="hybridMultilevel"/>
    <w:tmpl w:val="6FC08848"/>
    <w:lvl w:ilvl="0" w:tplc="BEBE10F2">
      <w:start w:val="1"/>
      <w:numFmt w:val="decimal"/>
      <w:lvlText w:val="%1"/>
      <w:lvlJc w:val="center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F7542"/>
    <w:multiLevelType w:val="hybridMultilevel"/>
    <w:tmpl w:val="E1B8F4A4"/>
    <w:lvl w:ilvl="0" w:tplc="E6225CC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75419"/>
    <w:multiLevelType w:val="hybridMultilevel"/>
    <w:tmpl w:val="A91652B0"/>
    <w:lvl w:ilvl="0" w:tplc="5D4A4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80CCF"/>
    <w:multiLevelType w:val="hybridMultilevel"/>
    <w:tmpl w:val="A1A83EFC"/>
    <w:lvl w:ilvl="0" w:tplc="D01AEE32">
      <w:start w:val="1"/>
      <w:numFmt w:val="decimal"/>
      <w:lvlText w:val="%1-"/>
      <w:lvlJc w:val="left"/>
      <w:pPr>
        <w:ind w:left="720" w:hanging="360"/>
      </w:pPr>
      <w:rPr>
        <w:rFonts w:hint="default"/>
        <w:color w:val="2F5496" w:themeColor="accent5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D4F05"/>
    <w:multiLevelType w:val="hybridMultilevel"/>
    <w:tmpl w:val="8BAA791A"/>
    <w:lvl w:ilvl="0" w:tplc="DF9C25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6524B"/>
    <w:multiLevelType w:val="hybridMultilevel"/>
    <w:tmpl w:val="E1B8F4A4"/>
    <w:lvl w:ilvl="0" w:tplc="E6225CC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8790F"/>
    <w:multiLevelType w:val="hybridMultilevel"/>
    <w:tmpl w:val="FC1C54B6"/>
    <w:lvl w:ilvl="0" w:tplc="AFC6F61A">
      <w:start w:val="1"/>
      <w:numFmt w:val="decimal"/>
      <w:lvlText w:val="%1-"/>
      <w:lvlJc w:val="left"/>
      <w:pPr>
        <w:ind w:left="825" w:hanging="465"/>
      </w:pPr>
      <w:rPr>
        <w:rFonts w:cs="Traditional Arabic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35C0E"/>
    <w:multiLevelType w:val="hybridMultilevel"/>
    <w:tmpl w:val="A91652B0"/>
    <w:lvl w:ilvl="0" w:tplc="5D4A4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7B"/>
    <w:rsid w:val="00000452"/>
    <w:rsid w:val="00000D62"/>
    <w:rsid w:val="000024D5"/>
    <w:rsid w:val="000077B2"/>
    <w:rsid w:val="00014B9F"/>
    <w:rsid w:val="00023D70"/>
    <w:rsid w:val="00036D20"/>
    <w:rsid w:val="000373B7"/>
    <w:rsid w:val="00046938"/>
    <w:rsid w:val="000548DC"/>
    <w:rsid w:val="000728E5"/>
    <w:rsid w:val="00080651"/>
    <w:rsid w:val="00086950"/>
    <w:rsid w:val="00087E5A"/>
    <w:rsid w:val="000B6D3C"/>
    <w:rsid w:val="000C1E6F"/>
    <w:rsid w:val="000D0D4F"/>
    <w:rsid w:val="000D5876"/>
    <w:rsid w:val="000F6B73"/>
    <w:rsid w:val="00113A91"/>
    <w:rsid w:val="00116141"/>
    <w:rsid w:val="00117119"/>
    <w:rsid w:val="00121ECC"/>
    <w:rsid w:val="00123092"/>
    <w:rsid w:val="00123AA2"/>
    <w:rsid w:val="0012492C"/>
    <w:rsid w:val="00144B87"/>
    <w:rsid w:val="00150436"/>
    <w:rsid w:val="00155D7A"/>
    <w:rsid w:val="00157442"/>
    <w:rsid w:val="001662A0"/>
    <w:rsid w:val="001670CE"/>
    <w:rsid w:val="001675E5"/>
    <w:rsid w:val="00170E3C"/>
    <w:rsid w:val="00171699"/>
    <w:rsid w:val="00171872"/>
    <w:rsid w:val="001722C1"/>
    <w:rsid w:val="00195632"/>
    <w:rsid w:val="001971D0"/>
    <w:rsid w:val="001A097D"/>
    <w:rsid w:val="001A1C0B"/>
    <w:rsid w:val="001A5751"/>
    <w:rsid w:val="001B3D72"/>
    <w:rsid w:val="001B721D"/>
    <w:rsid w:val="001C0A96"/>
    <w:rsid w:val="001C12E7"/>
    <w:rsid w:val="001C5801"/>
    <w:rsid w:val="001C5DDD"/>
    <w:rsid w:val="001C73EC"/>
    <w:rsid w:val="001D6097"/>
    <w:rsid w:val="001E3028"/>
    <w:rsid w:val="001E3ABE"/>
    <w:rsid w:val="0020071D"/>
    <w:rsid w:val="002226D7"/>
    <w:rsid w:val="0023199D"/>
    <w:rsid w:val="0023389B"/>
    <w:rsid w:val="0024108B"/>
    <w:rsid w:val="00245253"/>
    <w:rsid w:val="0024591D"/>
    <w:rsid w:val="00250762"/>
    <w:rsid w:val="0025342A"/>
    <w:rsid w:val="00267BA8"/>
    <w:rsid w:val="00280DDD"/>
    <w:rsid w:val="00291512"/>
    <w:rsid w:val="002954AE"/>
    <w:rsid w:val="002A2840"/>
    <w:rsid w:val="002B4A54"/>
    <w:rsid w:val="002B6843"/>
    <w:rsid w:val="002B77A7"/>
    <w:rsid w:val="002D2DC9"/>
    <w:rsid w:val="002E28BE"/>
    <w:rsid w:val="002F0A5E"/>
    <w:rsid w:val="002F1605"/>
    <w:rsid w:val="002F1F66"/>
    <w:rsid w:val="002F6511"/>
    <w:rsid w:val="00303898"/>
    <w:rsid w:val="00310F7F"/>
    <w:rsid w:val="00330181"/>
    <w:rsid w:val="00330227"/>
    <w:rsid w:val="00331FB0"/>
    <w:rsid w:val="003462EC"/>
    <w:rsid w:val="003814CD"/>
    <w:rsid w:val="003857FB"/>
    <w:rsid w:val="003874ED"/>
    <w:rsid w:val="00390A3D"/>
    <w:rsid w:val="003B1E01"/>
    <w:rsid w:val="003C2B85"/>
    <w:rsid w:val="003C42CB"/>
    <w:rsid w:val="003C597D"/>
    <w:rsid w:val="003C7CFD"/>
    <w:rsid w:val="003D1E2A"/>
    <w:rsid w:val="003E7BF7"/>
    <w:rsid w:val="003F0262"/>
    <w:rsid w:val="00400A3D"/>
    <w:rsid w:val="00402E30"/>
    <w:rsid w:val="00405059"/>
    <w:rsid w:val="004278E5"/>
    <w:rsid w:val="00436880"/>
    <w:rsid w:val="00443402"/>
    <w:rsid w:val="00445C99"/>
    <w:rsid w:val="00453C15"/>
    <w:rsid w:val="004633A8"/>
    <w:rsid w:val="0047650D"/>
    <w:rsid w:val="00481B35"/>
    <w:rsid w:val="004A2BFB"/>
    <w:rsid w:val="004B446A"/>
    <w:rsid w:val="004C3367"/>
    <w:rsid w:val="004E4227"/>
    <w:rsid w:val="00504849"/>
    <w:rsid w:val="00514824"/>
    <w:rsid w:val="00517FFB"/>
    <w:rsid w:val="0052144D"/>
    <w:rsid w:val="00522AA8"/>
    <w:rsid w:val="005265CF"/>
    <w:rsid w:val="00527C9C"/>
    <w:rsid w:val="00541543"/>
    <w:rsid w:val="00544CB2"/>
    <w:rsid w:val="005636F3"/>
    <w:rsid w:val="005675B1"/>
    <w:rsid w:val="00581532"/>
    <w:rsid w:val="00585D12"/>
    <w:rsid w:val="00592B7E"/>
    <w:rsid w:val="00593208"/>
    <w:rsid w:val="00594F52"/>
    <w:rsid w:val="005A1D4D"/>
    <w:rsid w:val="005A3EDE"/>
    <w:rsid w:val="005A5AA9"/>
    <w:rsid w:val="005A788F"/>
    <w:rsid w:val="005B2884"/>
    <w:rsid w:val="005B28C1"/>
    <w:rsid w:val="005B4962"/>
    <w:rsid w:val="005B51EE"/>
    <w:rsid w:val="005B5F07"/>
    <w:rsid w:val="005B6824"/>
    <w:rsid w:val="005D3A42"/>
    <w:rsid w:val="005E0E4F"/>
    <w:rsid w:val="005E1AA1"/>
    <w:rsid w:val="005E48D9"/>
    <w:rsid w:val="00602385"/>
    <w:rsid w:val="00603AEF"/>
    <w:rsid w:val="00611118"/>
    <w:rsid w:val="00613ED4"/>
    <w:rsid w:val="00615E35"/>
    <w:rsid w:val="00616296"/>
    <w:rsid w:val="00616977"/>
    <w:rsid w:val="00623BBE"/>
    <w:rsid w:val="0063319B"/>
    <w:rsid w:val="0063376E"/>
    <w:rsid w:val="00634A44"/>
    <w:rsid w:val="00636B55"/>
    <w:rsid w:val="00655C98"/>
    <w:rsid w:val="00656926"/>
    <w:rsid w:val="00665886"/>
    <w:rsid w:val="00671EAF"/>
    <w:rsid w:val="006743A1"/>
    <w:rsid w:val="00683193"/>
    <w:rsid w:val="006867E5"/>
    <w:rsid w:val="00687F6F"/>
    <w:rsid w:val="006926C4"/>
    <w:rsid w:val="00694FCB"/>
    <w:rsid w:val="00696CAC"/>
    <w:rsid w:val="006A0928"/>
    <w:rsid w:val="006A5024"/>
    <w:rsid w:val="006A547B"/>
    <w:rsid w:val="006A57C2"/>
    <w:rsid w:val="006B0087"/>
    <w:rsid w:val="006B1BD8"/>
    <w:rsid w:val="006C0B0D"/>
    <w:rsid w:val="006D29F5"/>
    <w:rsid w:val="006E4726"/>
    <w:rsid w:val="006E742F"/>
    <w:rsid w:val="006F3F5F"/>
    <w:rsid w:val="006F6E98"/>
    <w:rsid w:val="00706CF5"/>
    <w:rsid w:val="007112B1"/>
    <w:rsid w:val="007255C0"/>
    <w:rsid w:val="00726DF2"/>
    <w:rsid w:val="0073516E"/>
    <w:rsid w:val="00742A50"/>
    <w:rsid w:val="0075220B"/>
    <w:rsid w:val="007578B3"/>
    <w:rsid w:val="00764BC0"/>
    <w:rsid w:val="00765025"/>
    <w:rsid w:val="007718E3"/>
    <w:rsid w:val="00773EAA"/>
    <w:rsid w:val="007825C6"/>
    <w:rsid w:val="007829D6"/>
    <w:rsid w:val="007863EC"/>
    <w:rsid w:val="00791B47"/>
    <w:rsid w:val="007972CF"/>
    <w:rsid w:val="007973D8"/>
    <w:rsid w:val="007A6AFB"/>
    <w:rsid w:val="007B5CB2"/>
    <w:rsid w:val="007C0A5B"/>
    <w:rsid w:val="007C194D"/>
    <w:rsid w:val="007C2BDB"/>
    <w:rsid w:val="007D1534"/>
    <w:rsid w:val="007D581A"/>
    <w:rsid w:val="007E6EF7"/>
    <w:rsid w:val="00811F3D"/>
    <w:rsid w:val="00812937"/>
    <w:rsid w:val="0081547C"/>
    <w:rsid w:val="0081748B"/>
    <w:rsid w:val="008219BC"/>
    <w:rsid w:val="00826C02"/>
    <w:rsid w:val="00843F18"/>
    <w:rsid w:val="00844C77"/>
    <w:rsid w:val="00846BC1"/>
    <w:rsid w:val="0085576A"/>
    <w:rsid w:val="00855DB4"/>
    <w:rsid w:val="00857857"/>
    <w:rsid w:val="008622DB"/>
    <w:rsid w:val="0086605D"/>
    <w:rsid w:val="00872645"/>
    <w:rsid w:val="00877535"/>
    <w:rsid w:val="00877916"/>
    <w:rsid w:val="008908FB"/>
    <w:rsid w:val="008A5007"/>
    <w:rsid w:val="008A5AF5"/>
    <w:rsid w:val="008A6B83"/>
    <w:rsid w:val="008B0463"/>
    <w:rsid w:val="008B1FDF"/>
    <w:rsid w:val="008C319E"/>
    <w:rsid w:val="008C7B52"/>
    <w:rsid w:val="008D3BFF"/>
    <w:rsid w:val="008E15EF"/>
    <w:rsid w:val="008E1ECD"/>
    <w:rsid w:val="008E29E5"/>
    <w:rsid w:val="008E4E3A"/>
    <w:rsid w:val="008F52C3"/>
    <w:rsid w:val="00914138"/>
    <w:rsid w:val="00926C33"/>
    <w:rsid w:val="009335F5"/>
    <w:rsid w:val="0095177E"/>
    <w:rsid w:val="009536CC"/>
    <w:rsid w:val="009632BC"/>
    <w:rsid w:val="009635B0"/>
    <w:rsid w:val="00963ACA"/>
    <w:rsid w:val="00973754"/>
    <w:rsid w:val="0097494C"/>
    <w:rsid w:val="00991EBD"/>
    <w:rsid w:val="00997F51"/>
    <w:rsid w:val="009A063F"/>
    <w:rsid w:val="009A2F48"/>
    <w:rsid w:val="009B275D"/>
    <w:rsid w:val="009B534C"/>
    <w:rsid w:val="009B5815"/>
    <w:rsid w:val="009B6065"/>
    <w:rsid w:val="009B6EAE"/>
    <w:rsid w:val="009C65CB"/>
    <w:rsid w:val="009D223E"/>
    <w:rsid w:val="009D23F1"/>
    <w:rsid w:val="009E0748"/>
    <w:rsid w:val="009E300A"/>
    <w:rsid w:val="00A13494"/>
    <w:rsid w:val="00A2234A"/>
    <w:rsid w:val="00A27FCE"/>
    <w:rsid w:val="00A35C20"/>
    <w:rsid w:val="00A361EE"/>
    <w:rsid w:val="00A66139"/>
    <w:rsid w:val="00A72633"/>
    <w:rsid w:val="00A727A2"/>
    <w:rsid w:val="00A75445"/>
    <w:rsid w:val="00AA58D3"/>
    <w:rsid w:val="00AA6586"/>
    <w:rsid w:val="00AC239B"/>
    <w:rsid w:val="00AC2DC3"/>
    <w:rsid w:val="00AC52E1"/>
    <w:rsid w:val="00AD0F80"/>
    <w:rsid w:val="00AD53B1"/>
    <w:rsid w:val="00AF2933"/>
    <w:rsid w:val="00AF2B8C"/>
    <w:rsid w:val="00B024C1"/>
    <w:rsid w:val="00B02AA8"/>
    <w:rsid w:val="00B152BB"/>
    <w:rsid w:val="00B1641D"/>
    <w:rsid w:val="00B21719"/>
    <w:rsid w:val="00B24203"/>
    <w:rsid w:val="00B3160B"/>
    <w:rsid w:val="00B3547A"/>
    <w:rsid w:val="00B403EF"/>
    <w:rsid w:val="00B44842"/>
    <w:rsid w:val="00B51B4B"/>
    <w:rsid w:val="00B51B77"/>
    <w:rsid w:val="00B77418"/>
    <w:rsid w:val="00B82C30"/>
    <w:rsid w:val="00B83218"/>
    <w:rsid w:val="00B917D1"/>
    <w:rsid w:val="00B928DA"/>
    <w:rsid w:val="00BA4386"/>
    <w:rsid w:val="00BA6763"/>
    <w:rsid w:val="00BB1660"/>
    <w:rsid w:val="00BC01EA"/>
    <w:rsid w:val="00BD353D"/>
    <w:rsid w:val="00BE0A63"/>
    <w:rsid w:val="00BF3E4C"/>
    <w:rsid w:val="00BF4BFF"/>
    <w:rsid w:val="00C025DE"/>
    <w:rsid w:val="00C0632B"/>
    <w:rsid w:val="00C14666"/>
    <w:rsid w:val="00C14AD1"/>
    <w:rsid w:val="00C20E03"/>
    <w:rsid w:val="00C36121"/>
    <w:rsid w:val="00C576C2"/>
    <w:rsid w:val="00C57B66"/>
    <w:rsid w:val="00C76929"/>
    <w:rsid w:val="00C82364"/>
    <w:rsid w:val="00C87318"/>
    <w:rsid w:val="00CA0145"/>
    <w:rsid w:val="00CB3B0B"/>
    <w:rsid w:val="00CC15F3"/>
    <w:rsid w:val="00CC2591"/>
    <w:rsid w:val="00CF132D"/>
    <w:rsid w:val="00CF1EBC"/>
    <w:rsid w:val="00CF5494"/>
    <w:rsid w:val="00CF71EF"/>
    <w:rsid w:val="00D04915"/>
    <w:rsid w:val="00D05808"/>
    <w:rsid w:val="00D12D56"/>
    <w:rsid w:val="00D16429"/>
    <w:rsid w:val="00D2115F"/>
    <w:rsid w:val="00D21498"/>
    <w:rsid w:val="00D21740"/>
    <w:rsid w:val="00D3435F"/>
    <w:rsid w:val="00D367D1"/>
    <w:rsid w:val="00D41996"/>
    <w:rsid w:val="00D43B25"/>
    <w:rsid w:val="00D523A1"/>
    <w:rsid w:val="00D642F7"/>
    <w:rsid w:val="00D72CFD"/>
    <w:rsid w:val="00D83E16"/>
    <w:rsid w:val="00D86AB3"/>
    <w:rsid w:val="00D9244B"/>
    <w:rsid w:val="00D94D38"/>
    <w:rsid w:val="00D97395"/>
    <w:rsid w:val="00DA2271"/>
    <w:rsid w:val="00DB1C35"/>
    <w:rsid w:val="00DC2DF5"/>
    <w:rsid w:val="00DD7841"/>
    <w:rsid w:val="00DE2703"/>
    <w:rsid w:val="00DE4BA8"/>
    <w:rsid w:val="00DF0088"/>
    <w:rsid w:val="00E14B4A"/>
    <w:rsid w:val="00E256D6"/>
    <w:rsid w:val="00E4594D"/>
    <w:rsid w:val="00E52ADA"/>
    <w:rsid w:val="00E53A10"/>
    <w:rsid w:val="00E55660"/>
    <w:rsid w:val="00E60798"/>
    <w:rsid w:val="00E616EE"/>
    <w:rsid w:val="00E7162C"/>
    <w:rsid w:val="00E81722"/>
    <w:rsid w:val="00E835D0"/>
    <w:rsid w:val="00E86DEB"/>
    <w:rsid w:val="00EB749C"/>
    <w:rsid w:val="00EC14B3"/>
    <w:rsid w:val="00EC16E1"/>
    <w:rsid w:val="00EC3A69"/>
    <w:rsid w:val="00EC7FF4"/>
    <w:rsid w:val="00ED357F"/>
    <w:rsid w:val="00ED39EE"/>
    <w:rsid w:val="00EE1791"/>
    <w:rsid w:val="00EE1F4E"/>
    <w:rsid w:val="00F34D08"/>
    <w:rsid w:val="00F41B2B"/>
    <w:rsid w:val="00F41DDC"/>
    <w:rsid w:val="00F46576"/>
    <w:rsid w:val="00F50627"/>
    <w:rsid w:val="00F5194C"/>
    <w:rsid w:val="00F574CC"/>
    <w:rsid w:val="00F72C88"/>
    <w:rsid w:val="00F77860"/>
    <w:rsid w:val="00F80EC7"/>
    <w:rsid w:val="00F840A7"/>
    <w:rsid w:val="00F856D6"/>
    <w:rsid w:val="00F868F7"/>
    <w:rsid w:val="00F96C4D"/>
    <w:rsid w:val="00FA073F"/>
    <w:rsid w:val="00FA1247"/>
    <w:rsid w:val="00FA4094"/>
    <w:rsid w:val="00FB2F98"/>
    <w:rsid w:val="00FB301B"/>
    <w:rsid w:val="00FC3C64"/>
    <w:rsid w:val="00FD3BD6"/>
    <w:rsid w:val="00FE03FF"/>
    <w:rsid w:val="00FF0CA4"/>
    <w:rsid w:val="00F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2A6EA"/>
  <w15:chartTrackingRefBased/>
  <w15:docId w15:val="{720291B1-09B6-4C75-9C65-436A768F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E2A"/>
    <w:pPr>
      <w:ind w:left="720"/>
      <w:contextualSpacing/>
    </w:pPr>
  </w:style>
  <w:style w:type="table" w:styleId="a4">
    <w:name w:val="Table Grid"/>
    <w:basedOn w:val="a1"/>
    <w:uiPriority w:val="59"/>
    <w:rsid w:val="005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F16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F1605"/>
  </w:style>
  <w:style w:type="paragraph" w:styleId="a6">
    <w:name w:val="footer"/>
    <w:basedOn w:val="a"/>
    <w:link w:val="Char0"/>
    <w:uiPriority w:val="99"/>
    <w:unhideWhenUsed/>
    <w:rsid w:val="002F16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F1605"/>
  </w:style>
  <w:style w:type="table" w:styleId="4-5">
    <w:name w:val="Grid Table 4 Accent 5"/>
    <w:basedOn w:val="a1"/>
    <w:uiPriority w:val="49"/>
    <w:rsid w:val="00331FB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1">
    <w:name w:val="Grid Table 4 Accent 1"/>
    <w:basedOn w:val="a1"/>
    <w:uiPriority w:val="49"/>
    <w:rsid w:val="001670C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7">
    <w:name w:val="No Spacing"/>
    <w:link w:val="Char1"/>
    <w:uiPriority w:val="1"/>
    <w:qFormat/>
    <w:rsid w:val="005B6824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7"/>
    <w:uiPriority w:val="1"/>
    <w:rsid w:val="005B682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26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101</cp:revision>
  <cp:lastPrinted>2022-01-10T18:23:00Z</cp:lastPrinted>
  <dcterms:created xsi:type="dcterms:W3CDTF">2019-10-13T19:24:00Z</dcterms:created>
  <dcterms:modified xsi:type="dcterms:W3CDTF">2022-01-17T09:21:00Z</dcterms:modified>
</cp:coreProperties>
</file>