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8A2656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="008A265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عروض2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8A2656" w:rsidP="008A26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ARB292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947D8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173427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الرابع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 w:rsidR="0038158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7A5BDC" w:rsidRDefault="00173427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ARB291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  <w:p w:rsidR="009C42C1" w:rsidRPr="007A5BDC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7A5BDC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r w:rsidRPr="007A5BDC">
        <w:rPr>
          <w:rtl/>
        </w:rPr>
        <w:t>ب- هدف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A5BDC">
              <w:rPr>
                <w:rtl/>
              </w:rPr>
              <w:t xml:space="preserve">1. </w:t>
            </w:r>
            <w:r w:rsidRPr="007A5BDC">
              <w:rPr>
                <w:rtl/>
                <w:lang w:bidi="ar-EG"/>
              </w:rPr>
              <w:t>ال</w:t>
            </w:r>
            <w:r w:rsidRPr="007A5BDC">
              <w:rPr>
                <w:rtl/>
              </w:rPr>
              <w:t>وصف العام للمقرر:</w:t>
            </w:r>
            <w:bookmarkEnd w:id="7"/>
          </w:p>
          <w:p w:rsidR="00D73362" w:rsidRPr="00D95C83" w:rsidRDefault="0021569C" w:rsidP="0021569C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95C83">
              <w:rPr>
                <w:rFonts w:asciiTheme="majorBidi" w:hAnsiTheme="majorBidi" w:cstheme="majorBidi"/>
                <w:rtl/>
              </w:rPr>
              <w:t>مقرر تخصصي يُعنى بدراسة موسيقى الشعر العربي</w:t>
            </w:r>
            <w:r w:rsidR="00173427">
              <w:rPr>
                <w:rFonts w:asciiTheme="majorBidi" w:hAnsiTheme="majorBidi" w:cstheme="majorBidi"/>
                <w:rtl/>
              </w:rPr>
              <w:t xml:space="preserve">، حيث يقوم الطلبة بدراسة البحور المركبة </w:t>
            </w:r>
            <w:r w:rsidRPr="00D95C83">
              <w:rPr>
                <w:rFonts w:asciiTheme="majorBidi" w:hAnsiTheme="majorBidi" w:cstheme="majorBidi"/>
                <w:rtl/>
              </w:rPr>
              <w:t>والق</w:t>
            </w:r>
            <w:r w:rsidR="006A4B62" w:rsidRPr="00D95C83">
              <w:rPr>
                <w:rFonts w:asciiTheme="majorBidi" w:hAnsiTheme="majorBidi" w:cstheme="majorBidi"/>
                <w:rtl/>
              </w:rPr>
              <w:t xml:space="preserve">افية </w:t>
            </w:r>
            <w:r w:rsidRPr="00D95C83">
              <w:rPr>
                <w:rFonts w:asciiTheme="majorBidi" w:hAnsiTheme="majorBidi" w:cstheme="majorBidi"/>
                <w:rtl/>
              </w:rPr>
              <w:t>من خلال علمي العروض والقافية وما يتعلق بهما.</w:t>
            </w:r>
          </w:p>
        </w:tc>
      </w:tr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D73362" w:rsidRPr="007A5BDC" w:rsidTr="00D95C83">
        <w:trPr>
          <w:trHeight w:val="594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7A5BDC" w:rsidRDefault="006A4B62" w:rsidP="00173427">
            <w:pPr>
              <w:bidi/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التعريف </w:t>
            </w:r>
            <w:r w:rsidR="00173427">
              <w:rPr>
                <w:rFonts w:asciiTheme="majorBidi" w:hAnsiTheme="majorBidi" w:cstheme="majorBidi" w:hint="cs"/>
                <w:rtl/>
              </w:rPr>
              <w:t>بالبحور المركبة التفعيلة</w:t>
            </w:r>
            <w:r>
              <w:rPr>
                <w:rFonts w:asciiTheme="majorBidi" w:hAnsiTheme="majorBidi" w:cstheme="majorBidi" w:hint="cs"/>
                <w:rtl/>
              </w:rPr>
              <w:t xml:space="preserve">، وحدود القافية </w:t>
            </w:r>
            <w:r w:rsidR="00173427">
              <w:rPr>
                <w:rFonts w:asciiTheme="majorBidi" w:hAnsiTheme="majorBidi" w:cstheme="majorBidi" w:hint="cs"/>
                <w:rtl/>
              </w:rPr>
              <w:t>وحروفها وحركاتها وأنواعها وأسمائها</w:t>
            </w:r>
            <w:r>
              <w:rPr>
                <w:rFonts w:asciiTheme="majorBidi" w:hAnsiTheme="majorBidi" w:cstheme="majorBidi" w:hint="cs"/>
                <w:rtl/>
              </w:rPr>
              <w:t>، والتعريف بالأوزان التي خرجت عن أوزان الخليل.</w:t>
            </w: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173427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1734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1734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A4B62" w:rsidRDefault="006A4B62" w:rsidP="00D95C8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B62">
              <w:rPr>
                <w:rFonts w:asciiTheme="majorBidi" w:hAnsiTheme="majorBidi" w:cstheme="majorBidi"/>
                <w:rtl/>
              </w:rPr>
              <w:t xml:space="preserve">يشرح </w:t>
            </w:r>
            <w:r>
              <w:rPr>
                <w:rFonts w:asciiTheme="majorBidi" w:hAnsiTheme="majorBidi" w:cstheme="majorBidi" w:hint="cs"/>
                <w:rtl/>
              </w:rPr>
              <w:t xml:space="preserve">مفهوم </w:t>
            </w:r>
            <w:r w:rsidR="00D95C83">
              <w:rPr>
                <w:rFonts w:asciiTheme="majorBidi" w:hAnsiTheme="majorBidi" w:cstheme="majorBidi" w:hint="cs"/>
                <w:rtl/>
              </w:rPr>
              <w:t>البحر المركب</w:t>
            </w:r>
            <w:r w:rsidR="00173427">
              <w:rPr>
                <w:rFonts w:asciiTheme="majorBidi" w:hAnsiTheme="majorBidi" w:cstheme="majorBidi" w:hint="cs"/>
                <w:rtl/>
              </w:rPr>
              <w:t xml:space="preserve">، </w:t>
            </w:r>
            <w:r w:rsidR="00D95C83">
              <w:rPr>
                <w:rFonts w:asciiTheme="majorBidi" w:hAnsiTheme="majorBidi" w:cstheme="majorBidi" w:hint="cs"/>
                <w:rtl/>
              </w:rPr>
              <w:t>و</w:t>
            </w:r>
            <w:r>
              <w:rPr>
                <w:rFonts w:asciiTheme="majorBidi" w:hAnsiTheme="majorBidi" w:cstheme="majorBidi" w:hint="cs"/>
                <w:rtl/>
              </w:rPr>
              <w:t>القافية</w:t>
            </w:r>
            <w:r w:rsidR="00173427">
              <w:rPr>
                <w:rFonts w:asciiTheme="majorBidi" w:hAnsiTheme="majorBidi" w:cstheme="majorBidi" w:hint="cs"/>
                <w:rtl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381586" w:rsidRDefault="009C42C1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ع 1</w:t>
            </w:r>
          </w:p>
        </w:tc>
      </w:tr>
      <w:tr w:rsidR="00D73362" w:rsidRPr="007A5BDC" w:rsidTr="001734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7A5BDC" w:rsidRDefault="00173427" w:rsidP="00DB7FF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381586" w:rsidRDefault="00173427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يعرف</w:t>
            </w:r>
            <w:r w:rsidR="006A4B62">
              <w:rPr>
                <w:rFonts w:asciiTheme="majorBidi" w:hAnsiTheme="majorBidi" w:cstheme="majorBidi" w:hint="cs"/>
                <w:rtl/>
              </w:rPr>
              <w:t xml:space="preserve"> مفهوم الخروج عن أوزان الخليل (الشعر الحر وغيره)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6A4B62" w:rsidRDefault="006A4B62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D73362" w:rsidRPr="007A5BDC" w:rsidTr="001734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1734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73362" w:rsidRPr="00381586" w:rsidRDefault="006A4B62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يقطع ويشكل البحور المركبة</w:t>
            </w:r>
            <w:r w:rsidR="00173427">
              <w:rPr>
                <w:rFonts w:asciiTheme="majorBidi" w:hAnsiTheme="majorBidi" w:cstheme="majorBidi" w:hint="cs"/>
                <w:rtl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381586" w:rsidRDefault="009C42C1" w:rsidP="00D95C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 xml:space="preserve">م </w:t>
            </w:r>
            <w:r w:rsidR="00D95C83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D73362" w:rsidRPr="007A5BDC" w:rsidTr="001734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95C83" w:rsidRPr="007A5BDC" w:rsidTr="003107BA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95C83" w:rsidRPr="007A5BDC" w:rsidRDefault="008C3F5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3,1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D95C83" w:rsidRPr="000B0A53" w:rsidRDefault="00173427" w:rsidP="000B0A53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hint="cs"/>
                <w:rtl/>
                <w:lang w:bidi="ar-EG"/>
              </w:rPr>
              <w:t>إظهار الثقة بالنفس والقدرة على القيادة.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5C83" w:rsidRPr="000B0A53" w:rsidRDefault="00D95C83" w:rsidP="0017342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3" w:name="_GoBack"/>
            <w:bookmarkEnd w:id="13"/>
            <w:r w:rsidRPr="000B0A53">
              <w:rPr>
                <w:rFonts w:asciiTheme="majorBidi" w:hAnsiTheme="majorBidi" w:cstheme="majorBidi" w:hint="cs"/>
                <w:rtl/>
                <w:lang w:bidi="ar-EG"/>
              </w:rPr>
              <w:t>ق</w:t>
            </w:r>
            <w:r w:rsidR="00173427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14" w:name="_Toc526247383"/>
      <w:bookmarkStart w:id="15" w:name="_Toc337789"/>
      <w:r w:rsidRPr="007A5BDC">
        <w:rPr>
          <w:rtl/>
        </w:rPr>
        <w:t>ج. موضوعات المقرر</w:t>
      </w:r>
      <w:bookmarkEnd w:id="14"/>
      <w:bookmarkEnd w:id="15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B24E39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</w:tcPr>
          <w:p w:rsidR="00B24E39" w:rsidRPr="00173427" w:rsidRDefault="00B24E39" w:rsidP="00B24E39">
            <w:pPr>
              <w:bidi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مقدمة عن المقرر وأهدافه وأنه تكملة للعروض والقوافي 1 والوقوف أمام مفرداته وطرق تقويمه</w:t>
            </w:r>
            <w:r w:rsidR="00173427" w:rsidRPr="00173427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</w:tcPr>
          <w:p w:rsidR="00B24E39" w:rsidRPr="00173427" w:rsidRDefault="00173427" w:rsidP="00B24E39">
            <w:pPr>
              <w:bidi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البحور ذوات التفعيلة المركبة</w:t>
            </w:r>
            <w:r w:rsidR="00B24E39" w:rsidRPr="00173427">
              <w:rPr>
                <w:rFonts w:asciiTheme="majorBidi" w:hAnsiTheme="majorBidi" w:cstheme="majorBidi"/>
                <w:rtl/>
              </w:rPr>
              <w:t xml:space="preserve">: بحر </w:t>
            </w:r>
            <w:r w:rsidRPr="00173427">
              <w:rPr>
                <w:rFonts w:asciiTheme="majorBidi" w:hAnsiTheme="majorBidi" w:cstheme="majorBidi" w:hint="cs"/>
                <w:rtl/>
              </w:rPr>
              <w:t xml:space="preserve">الطويل.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</w:tcPr>
          <w:p w:rsidR="00B24E39" w:rsidRPr="00173427" w:rsidRDefault="00173427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EG"/>
              </w:rPr>
              <w:t>بحر البسيط</w:t>
            </w:r>
            <w:r w:rsidRPr="00173427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</w:tcPr>
          <w:p w:rsidR="00B24E39" w:rsidRPr="00173427" w:rsidRDefault="00B24E39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 xml:space="preserve"> بحر الخفيف</w:t>
            </w:r>
            <w:r w:rsidR="00173427" w:rsidRPr="00173427">
              <w:rPr>
                <w:rFonts w:asciiTheme="majorBidi" w:hAnsiTheme="majorBidi" w:cstheme="majorBidi" w:hint="cs"/>
                <w:color w:val="002060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</w:tcPr>
          <w:p w:rsidR="00B24E39" w:rsidRPr="00173427" w:rsidRDefault="00173427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 xml:space="preserve"> بحر المديد</w:t>
            </w:r>
            <w:r w:rsidRPr="00173427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</w:tcPr>
          <w:p w:rsidR="00B24E39" w:rsidRPr="00173427" w:rsidRDefault="00B24E39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 xml:space="preserve"> بحر المنسرح</w:t>
            </w:r>
            <w:r w:rsidR="00173427" w:rsidRPr="00173427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</w:tcPr>
          <w:p w:rsidR="00B24E39" w:rsidRPr="00173427" w:rsidRDefault="00173427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 xml:space="preserve"> بحر السريع</w:t>
            </w:r>
            <w:r w:rsidRPr="00173427">
              <w:rPr>
                <w:rFonts w:asciiTheme="majorBidi" w:hAnsiTheme="majorBidi" w:cstheme="majorBidi" w:hint="cs"/>
                <w:rtl/>
                <w:lang w:bidi="ar-JO"/>
              </w:rPr>
              <w:t>،</w:t>
            </w:r>
            <w:r w:rsidRPr="00173427">
              <w:rPr>
                <w:rFonts w:asciiTheme="majorBidi" w:hAnsiTheme="majorBidi" w:cstheme="majorBidi"/>
                <w:rtl/>
                <w:lang w:bidi="ar-JO"/>
              </w:rPr>
              <w:t xml:space="preserve"> </w:t>
            </w:r>
            <w:r w:rsidR="00B24E39" w:rsidRPr="00173427">
              <w:rPr>
                <w:rFonts w:asciiTheme="majorBidi" w:hAnsiTheme="majorBidi" w:cstheme="majorBidi"/>
                <w:rtl/>
                <w:lang w:bidi="ar-JO"/>
              </w:rPr>
              <w:t>بحر المقتضب</w:t>
            </w:r>
            <w:r w:rsidRPr="00173427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  <w:r w:rsidR="00B24E39" w:rsidRPr="00173427">
              <w:rPr>
                <w:rFonts w:asciiTheme="majorBidi" w:hAnsiTheme="majorBidi" w:cstheme="majorBidi"/>
                <w:rtl/>
                <w:lang w:bidi="ar-JO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7655" w:type="dxa"/>
          </w:tcPr>
          <w:p w:rsidR="00B24E39" w:rsidRPr="00173427" w:rsidRDefault="00B24E39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 xml:space="preserve"> بحر </w:t>
            </w:r>
            <w:r w:rsidR="00173427" w:rsidRPr="00173427">
              <w:rPr>
                <w:rFonts w:asciiTheme="majorBidi" w:hAnsiTheme="majorBidi" w:cstheme="majorBidi" w:hint="cs"/>
                <w:rtl/>
                <w:lang w:bidi="ar-JO"/>
              </w:rPr>
              <w:t xml:space="preserve">المجتث.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7655" w:type="dxa"/>
          </w:tcPr>
          <w:p w:rsidR="00B24E39" w:rsidRPr="00173427" w:rsidRDefault="00B24E39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 xml:space="preserve"> بحر المضارع</w:t>
            </w:r>
            <w:r w:rsidR="00173427" w:rsidRPr="00173427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7655" w:type="dxa"/>
          </w:tcPr>
          <w:p w:rsidR="00B24E39" w:rsidRPr="00173427" w:rsidRDefault="00173427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>القافية: تعريفها، حروفها، عيوبها المتعلقة بالحروف</w:t>
            </w:r>
            <w:r w:rsidRPr="00173427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7655" w:type="dxa"/>
          </w:tcPr>
          <w:p w:rsidR="00B24E39" w:rsidRPr="00173427" w:rsidRDefault="00B24E39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>ـ حرك</w:t>
            </w:r>
            <w:r w:rsidR="00173427" w:rsidRPr="00173427">
              <w:rPr>
                <w:rFonts w:asciiTheme="majorBidi" w:hAnsiTheme="majorBidi" w:cstheme="majorBidi"/>
                <w:rtl/>
                <w:lang w:bidi="ar-JO"/>
              </w:rPr>
              <w:t>ات القافية والعيوب المتصلة بها</w:t>
            </w:r>
            <w:r w:rsidR="00173427" w:rsidRPr="00173427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7655" w:type="dxa"/>
          </w:tcPr>
          <w:p w:rsidR="00B24E39" w:rsidRPr="00173427" w:rsidRDefault="00173427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>ـ أنواع القافية</w:t>
            </w:r>
            <w:r w:rsidRPr="00173427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7655" w:type="dxa"/>
          </w:tcPr>
          <w:p w:rsidR="00B24E39" w:rsidRPr="00173427" w:rsidRDefault="00B24E39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>التطورات الت</w:t>
            </w:r>
            <w:r w:rsidR="00173427" w:rsidRPr="00173427">
              <w:rPr>
                <w:rFonts w:asciiTheme="majorBidi" w:hAnsiTheme="majorBidi" w:cstheme="majorBidi"/>
                <w:rtl/>
                <w:lang w:bidi="ar-JO"/>
              </w:rPr>
              <w:t>ي خضع لها نظام القوافي: المزدوج، الدوبيت، الرباعيات</w:t>
            </w:r>
            <w:r w:rsidRPr="00173427">
              <w:rPr>
                <w:rFonts w:asciiTheme="majorBidi" w:hAnsiTheme="majorBidi" w:cstheme="majorBidi"/>
                <w:rtl/>
                <w:lang w:bidi="ar-JO"/>
              </w:rPr>
              <w:t>، الشعر المقطعي الضرورات الشعرية</w:t>
            </w:r>
            <w:r w:rsidR="00173427" w:rsidRPr="00173427">
              <w:rPr>
                <w:rFonts w:asciiTheme="majorBidi" w:hAnsiTheme="majorBidi" w:cstheme="majorBidi" w:hint="cs"/>
                <w:color w:val="002060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7655" w:type="dxa"/>
          </w:tcPr>
          <w:p w:rsidR="00B24E39" w:rsidRPr="00173427" w:rsidRDefault="00B24E39" w:rsidP="00B24E39">
            <w:pPr>
              <w:bidi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  <w:r w:rsidRPr="00173427">
              <w:rPr>
                <w:rFonts w:asciiTheme="majorBidi" w:hAnsiTheme="majorBidi" w:cstheme="majorBidi"/>
                <w:rtl/>
                <w:lang w:bidi="ar-JO"/>
              </w:rPr>
              <w:t>الشعر الحر: شعر التفعيلة – قصيدة النثر</w:t>
            </w:r>
            <w:r w:rsidR="00173427" w:rsidRPr="00173427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  <w:r w:rsidRPr="00173427">
              <w:rPr>
                <w:rFonts w:asciiTheme="majorBidi" w:hAnsiTheme="majorBidi" w:cstheme="majorBidi"/>
                <w:rtl/>
                <w:lang w:bidi="ar-JO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E39" w:rsidRPr="00173427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342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24E39" w:rsidRPr="007A5BDC" w:rsidTr="00B24E3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24E39" w:rsidRPr="007A5BDC" w:rsidRDefault="00B24E39" w:rsidP="00B24E3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6" w:name="_Toc526247384"/>
      <w:bookmarkStart w:id="17" w:name="_Toc337790"/>
      <w:r w:rsidRPr="007A5BDC">
        <w:rPr>
          <w:rtl/>
        </w:rPr>
        <w:t>د. التدريس والتقييم:</w:t>
      </w:r>
      <w:bookmarkEnd w:id="16"/>
      <w:bookmarkEnd w:id="17"/>
    </w:p>
    <w:p w:rsidR="00D73362" w:rsidRPr="007A5BDC" w:rsidRDefault="00D73362" w:rsidP="00D73362">
      <w:pPr>
        <w:pStyle w:val="2"/>
      </w:pPr>
      <w:bookmarkStart w:id="18" w:name="_Toc526247386"/>
      <w:bookmarkStart w:id="19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8"/>
      <w:bookmarkEnd w:id="19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0B0A53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8E7B76" w:rsidRPr="007A5BDC" w:rsidTr="008E7B76">
        <w:trPr>
          <w:trHeight w:val="420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8E7B76" w:rsidRPr="007A5BDC" w:rsidRDefault="008E7B76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8E7B76" w:rsidRPr="00BF5E5C" w:rsidRDefault="008E7B76" w:rsidP="00C1408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A4B62">
              <w:rPr>
                <w:rFonts w:asciiTheme="majorBidi" w:hAnsiTheme="majorBidi" w:cstheme="majorBidi"/>
                <w:rtl/>
              </w:rPr>
              <w:t xml:space="preserve">يشرح </w:t>
            </w:r>
            <w:r>
              <w:rPr>
                <w:rFonts w:asciiTheme="majorBidi" w:hAnsiTheme="majorBidi" w:cstheme="majorBidi" w:hint="cs"/>
                <w:rtl/>
              </w:rPr>
              <w:t>مفهوم البحر المركب، والقافية.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8E7B76" w:rsidRPr="00BF5E5C" w:rsidRDefault="008E7B76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8E7B76" w:rsidRPr="00BF5E5C" w:rsidRDefault="008E7B76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8E7B76" w:rsidRPr="00BF5E5C" w:rsidRDefault="008E7B76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8E7B76" w:rsidRPr="007A5BDC" w:rsidRDefault="008E7B76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8E7B76" w:rsidRPr="00BF5E5C" w:rsidRDefault="008E7B76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8E7B76" w:rsidRPr="00BF5E5C" w:rsidRDefault="008E7B76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8E7B76" w:rsidRPr="007A5BDC" w:rsidRDefault="008E7B76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8E7B76" w:rsidRPr="007A5BDC" w:rsidTr="000565F7">
        <w:trPr>
          <w:trHeight w:val="419"/>
        </w:trPr>
        <w:tc>
          <w:tcPr>
            <w:tcW w:w="853" w:type="dxa"/>
            <w:vAlign w:val="center"/>
          </w:tcPr>
          <w:p w:rsidR="008E7B76" w:rsidRDefault="008E7B76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8E7B76" w:rsidRPr="006A4B62" w:rsidRDefault="008E7B76" w:rsidP="00C14089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يعرف مفهوم الخروج عن أوزان الخليل (الشعر الحر وغيره).</w:t>
            </w:r>
          </w:p>
        </w:tc>
        <w:tc>
          <w:tcPr>
            <w:tcW w:w="2437" w:type="dxa"/>
            <w:vMerge/>
            <w:vAlign w:val="center"/>
          </w:tcPr>
          <w:p w:rsidR="008E7B76" w:rsidRPr="00BF5E5C" w:rsidRDefault="008E7B76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84" w:type="dxa"/>
            <w:vMerge/>
            <w:vAlign w:val="center"/>
          </w:tcPr>
          <w:p w:rsidR="008E7B76" w:rsidRPr="00BF5E5C" w:rsidRDefault="008E7B76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0B0A53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8C3F56" w:rsidRPr="007A5BDC" w:rsidTr="00057A7A">
        <w:trPr>
          <w:trHeight w:val="1104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8C3F56" w:rsidRPr="007A5BDC" w:rsidRDefault="000B0A5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8C3F56" w:rsidRPr="00BF5E5C" w:rsidRDefault="008C3F56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يقطع ويشكل البحور المركبة</w:t>
            </w:r>
            <w:r w:rsidR="008E7B76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8C3F56" w:rsidRPr="00BF5E5C" w:rsidRDefault="008C3F56" w:rsidP="000B67ED">
            <w:pPr>
              <w:ind w:left="33" w:firstLine="171"/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 المحاضرات.</w:t>
            </w:r>
          </w:p>
          <w:p w:rsidR="008C3F56" w:rsidRPr="007A5BDC" w:rsidRDefault="008C3F56" w:rsidP="00C1408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التطبيق على نماذج من الشعر العربي</w:t>
            </w:r>
          </w:p>
          <w:p w:rsidR="008C3F56" w:rsidRPr="007A5BDC" w:rsidRDefault="008C3F56" w:rsidP="000B67ED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8C3F56" w:rsidRPr="00BF5E5C" w:rsidRDefault="008C3F56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8C3F56" w:rsidRPr="00BF5E5C" w:rsidRDefault="008C3F56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8C3F56" w:rsidRPr="007A5BDC" w:rsidRDefault="008C3F56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0B0A53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ق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D73362" w:rsidRPr="007A5BDC" w:rsidTr="000B0A53"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362" w:rsidRPr="007A5BDC" w:rsidRDefault="000B0A53" w:rsidP="001734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173427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362" w:rsidRPr="007A5BDC" w:rsidRDefault="00173427" w:rsidP="000B0A53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  <w:lang w:bidi="ar-EG"/>
              </w:rPr>
              <w:t>إظهار الثقة بالنفس والقدرة على القيادة.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DD2" w:rsidRDefault="00187DD2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AF7020" w:rsidRPr="007A5BDC" w:rsidRDefault="00AF7020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362" w:rsidRDefault="00AF7020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AF7020" w:rsidRPr="007A5BDC" w:rsidRDefault="00AF7020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20" w:name="_Toc337792"/>
      <w:bookmarkStart w:id="21" w:name="_Toc526247387"/>
      <w:r w:rsidRPr="007A5BDC">
        <w:rPr>
          <w:rtl/>
        </w:rPr>
        <w:t>2. أنشطة تقييم الطلبة</w:t>
      </w:r>
      <w:bookmarkEnd w:id="20"/>
      <w:r w:rsidRPr="007A5BDC">
        <w:rPr>
          <w:rtl/>
        </w:rPr>
        <w:t xml:space="preserve"> </w:t>
      </w:r>
      <w:bookmarkEnd w:id="21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بحث                        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67796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67796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2" w:name="_Toc526247388"/>
      <w:bookmarkStart w:id="23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>هـ - أنشطة الإرشاد الأكاديمي والدعم الطلابي:</w:t>
      </w:r>
      <w:bookmarkEnd w:id="22"/>
      <w:bookmarkEnd w:id="23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4" w:name="_Toc526247389"/>
      <w:bookmarkStart w:id="25" w:name="_Toc337794"/>
      <w:r w:rsidRPr="007A5BDC">
        <w:rPr>
          <w:rtl/>
        </w:rPr>
        <w:t>و – مصادر التعلم والمرافق:</w:t>
      </w:r>
      <w:bookmarkEnd w:id="24"/>
      <w:bookmarkEnd w:id="25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6" w:name="_Toc337795"/>
      <w:r w:rsidRPr="007A5BDC">
        <w:rPr>
          <w:rtl/>
        </w:rPr>
        <w:t>1. قائمة مصادر التعلم:</w:t>
      </w:r>
      <w:bookmarkEnd w:id="26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73362" w:rsidRPr="00C14089" w:rsidRDefault="00DF60B9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  <w:rtl/>
                <w:lang w:bidi="ar-EG"/>
              </w:rPr>
              <w:t>موسوعة العروض والقافية. سعد بن عبد الله الواصل.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C14089" w:rsidRPr="00C14089" w:rsidRDefault="00C14089" w:rsidP="00283D73">
            <w:pPr>
              <w:bidi/>
              <w:jc w:val="lowKashida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val="en-AU"/>
              </w:rPr>
              <w:t xml:space="preserve">1ــ </w:t>
            </w:r>
            <w:r w:rsidRPr="00C14089">
              <w:rPr>
                <w:rFonts w:asciiTheme="majorBidi" w:hAnsiTheme="majorBidi" w:cstheme="majorBidi"/>
                <w:rtl/>
                <w:lang w:val="en-AU"/>
              </w:rPr>
              <w:t>أهدى سبيل إلى علمي الخليل، محمود مصطفى، تحقيق: سعيد محمد اللحام، عالم الكتب: بيروت، 1996</w:t>
            </w:r>
            <w:r w:rsidR="008E7B76">
              <w:rPr>
                <w:rFonts w:asciiTheme="majorBidi" w:eastAsia="Calibri" w:hAnsiTheme="majorBidi" w:cstheme="majorBidi" w:hint="cs"/>
                <w:rtl/>
                <w:lang w:bidi="ar-EG"/>
              </w:rPr>
              <w:t>م.</w:t>
            </w:r>
            <w:r w:rsidRPr="00C14089">
              <w:rPr>
                <w:rFonts w:asciiTheme="majorBidi" w:eastAsia="Calibri" w:hAnsiTheme="majorBidi" w:cstheme="majorBidi"/>
                <w:rtl/>
                <w:lang w:bidi="ar-EG"/>
              </w:rPr>
              <w:t xml:space="preserve"> </w:t>
            </w:r>
          </w:p>
          <w:p w:rsidR="00283D73" w:rsidRPr="00C14089" w:rsidRDefault="00C14089" w:rsidP="00C14089">
            <w:pPr>
              <w:bidi/>
              <w:jc w:val="lowKashida"/>
              <w:rPr>
                <w:rFonts w:asciiTheme="majorBidi" w:hAnsiTheme="majorBidi" w:cstheme="majorBidi"/>
                <w:rtl/>
                <w:lang w:val="en-AU"/>
              </w:rPr>
            </w:pPr>
            <w:r>
              <w:rPr>
                <w:rFonts w:asciiTheme="majorBidi" w:eastAsia="Calibri" w:hAnsiTheme="majorBidi" w:cstheme="majorBidi" w:hint="cs"/>
                <w:rtl/>
                <w:lang w:bidi="ar-EG"/>
              </w:rPr>
              <w:t xml:space="preserve">2ــ </w:t>
            </w:r>
            <w:r w:rsidRPr="00C14089">
              <w:rPr>
                <w:rFonts w:asciiTheme="majorBidi" w:eastAsia="Calibri" w:hAnsiTheme="majorBidi" w:cstheme="majorBidi"/>
                <w:rtl/>
                <w:lang w:bidi="ar-EG"/>
              </w:rPr>
              <w:t>المرشد الوافي في العروض والقوافي</w:t>
            </w:r>
            <w:r w:rsidR="008E7B76">
              <w:rPr>
                <w:rFonts w:asciiTheme="majorBidi" w:eastAsia="Calibri" w:hAnsiTheme="majorBidi" w:cstheme="majorBidi" w:hint="cs"/>
                <w:rtl/>
                <w:lang w:bidi="ar-EG"/>
              </w:rPr>
              <w:t>،</w:t>
            </w:r>
            <w:r w:rsidR="008E7B76">
              <w:rPr>
                <w:rFonts w:asciiTheme="majorBidi" w:eastAsia="Calibri" w:hAnsiTheme="majorBidi" w:cstheme="majorBidi"/>
                <w:rtl/>
                <w:lang w:bidi="ar-EG"/>
              </w:rPr>
              <w:t xml:space="preserve"> </w:t>
            </w:r>
            <w:r w:rsidRPr="00C14089">
              <w:rPr>
                <w:rFonts w:asciiTheme="majorBidi" w:eastAsia="Calibri" w:hAnsiTheme="majorBidi" w:cstheme="majorBidi"/>
                <w:rtl/>
                <w:lang w:bidi="ar-EG"/>
              </w:rPr>
              <w:t>د</w:t>
            </w:r>
            <w:r w:rsidR="008E7B76">
              <w:rPr>
                <w:rFonts w:asciiTheme="majorBidi" w:eastAsia="Calibri" w:hAnsiTheme="majorBidi" w:cstheme="majorBidi" w:hint="cs"/>
                <w:rtl/>
                <w:lang w:bidi="ar-EG"/>
              </w:rPr>
              <w:t>/</w:t>
            </w:r>
            <w:r w:rsidRPr="00C14089">
              <w:rPr>
                <w:rFonts w:asciiTheme="majorBidi" w:eastAsia="Calibri" w:hAnsiTheme="majorBidi" w:cstheme="majorBidi"/>
                <w:rtl/>
                <w:lang w:bidi="ar-EG"/>
              </w:rPr>
              <w:t xml:space="preserve"> محمد حسن عثمان</w:t>
            </w:r>
            <w:r w:rsidR="008E7B76">
              <w:rPr>
                <w:rFonts w:asciiTheme="majorBidi" w:eastAsia="Calibri" w:hAnsiTheme="majorBidi" w:cstheme="majorBidi" w:hint="cs"/>
                <w:rtl/>
                <w:lang w:bidi="ar-EG"/>
              </w:rPr>
              <w:t>.</w:t>
            </w:r>
            <w:r w:rsidR="008E7B76">
              <w:rPr>
                <w:rFonts w:asciiTheme="majorBidi" w:eastAsia="Calibri" w:hAnsiTheme="majorBidi" w:cstheme="majorBidi"/>
                <w:rtl/>
                <w:lang w:bidi="ar-EG"/>
              </w:rPr>
              <w:t xml:space="preserve"> دار الكتب العلمية – بيروت</w:t>
            </w:r>
            <w:r w:rsidRPr="00C14089">
              <w:rPr>
                <w:rFonts w:asciiTheme="majorBidi" w:eastAsia="Calibri" w:hAnsiTheme="majorBidi" w:cstheme="majorBidi"/>
                <w:rtl/>
                <w:lang w:bidi="ar-EG"/>
              </w:rPr>
              <w:t>1996</w:t>
            </w:r>
            <w:r w:rsidR="008E7B76">
              <w:rPr>
                <w:rFonts w:asciiTheme="majorBidi" w:hAnsiTheme="majorBidi" w:cstheme="majorBidi" w:hint="cs"/>
                <w:rtl/>
                <w:lang w:val="en-AU"/>
              </w:rPr>
              <w:t>.</w:t>
            </w:r>
          </w:p>
          <w:p w:rsidR="00C14089" w:rsidRPr="007A5BDC" w:rsidRDefault="00C14089" w:rsidP="00C1408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C14089" w:rsidRPr="00C14089" w:rsidRDefault="00C14089" w:rsidP="00C14089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C14089">
              <w:rPr>
                <w:rFonts w:asciiTheme="majorBidi" w:hAnsiTheme="majorBidi" w:cstheme="majorBidi"/>
                <w:rtl/>
                <w:lang w:bidi="ar-EG"/>
              </w:rPr>
              <w:t>موسوعة الشعر العربي</w:t>
            </w:r>
          </w:p>
          <w:p w:rsidR="00C14089" w:rsidRPr="00C14089" w:rsidRDefault="00C14089" w:rsidP="00C14089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C14089">
              <w:rPr>
                <w:rFonts w:asciiTheme="majorBidi" w:hAnsiTheme="majorBidi" w:cstheme="majorBidi"/>
                <w:rtl/>
                <w:lang w:bidi="ar-EG"/>
              </w:rPr>
              <w:t>مكتبـــة الأدب الرقميـــــــة والمواقع التعليميـــــة المتخصصــــــــة، وبرامــج مواقع الجامعـــات ذات الصلــــــــة بالموضوع .</w:t>
            </w:r>
          </w:p>
          <w:p w:rsidR="00C14089" w:rsidRPr="00C14089" w:rsidRDefault="00C14089" w:rsidP="00C14089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C14089">
              <w:rPr>
                <w:rFonts w:asciiTheme="majorBidi" w:hAnsiTheme="majorBidi" w:cstheme="majorBidi"/>
                <w:lang w:bidi="ar-EG"/>
              </w:rPr>
              <w:t>http://www.al-mostafa.com/index.htm</w:t>
            </w:r>
          </w:p>
          <w:p w:rsidR="00C14089" w:rsidRPr="00C14089" w:rsidRDefault="00C14089" w:rsidP="00C14089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C14089">
              <w:rPr>
                <w:rFonts w:asciiTheme="majorBidi" w:hAnsiTheme="majorBidi" w:cstheme="majorBidi"/>
                <w:rtl/>
                <w:lang w:bidi="ar-EG"/>
              </w:rPr>
              <w:t>مكتبة المصطفى</w:t>
            </w:r>
          </w:p>
          <w:p w:rsidR="00C14089" w:rsidRPr="00C14089" w:rsidRDefault="00C14089" w:rsidP="00C14089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</w:rPr>
            </w:pPr>
            <w:r w:rsidRPr="00C14089">
              <w:rPr>
                <w:rFonts w:asciiTheme="majorBidi" w:hAnsiTheme="majorBidi" w:cstheme="majorBidi"/>
                <w:lang w:bidi="ar-EG"/>
              </w:rPr>
              <w:t>http://www.alwaraq.net/index</w:t>
            </w:r>
            <w:r w:rsidRPr="00C14089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756FEF" w:rsidRPr="007A5BDC" w:rsidRDefault="00C14089" w:rsidP="00C14089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14089">
              <w:rPr>
                <w:rFonts w:asciiTheme="majorBidi" w:hAnsiTheme="majorBidi" w:cstheme="majorBidi"/>
                <w:rtl/>
                <w:lang w:bidi="ar-EG"/>
              </w:rPr>
              <w:t>موقع الوراق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D73362" w:rsidRPr="00C14089" w:rsidRDefault="00C14089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4089">
              <w:rPr>
                <w:rFonts w:asciiTheme="majorBidi" w:hAnsiTheme="majorBidi" w:cstheme="majorBidi" w:hint="cs"/>
                <w:rtl/>
                <w:lang w:bidi="ar-EG"/>
              </w:rPr>
              <w:t>محركات البحث على الانترنت</w:t>
            </w:r>
            <w:r w:rsidR="007B40D1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7" w:name="_Toc526247390"/>
    </w:p>
    <w:p w:rsidR="00D73362" w:rsidRPr="007A5BDC" w:rsidRDefault="00D73362" w:rsidP="00D73362">
      <w:pPr>
        <w:pStyle w:val="2"/>
      </w:pPr>
      <w:bookmarkStart w:id="28" w:name="_Toc337796"/>
      <w:r w:rsidRPr="007A5BDC">
        <w:rPr>
          <w:rtl/>
        </w:rPr>
        <w:t>2. المرافق والتجهيزات المطلوبة:</w:t>
      </w:r>
      <w:bookmarkEnd w:id="27"/>
      <w:bookmarkEnd w:id="28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755AAC" w:rsidRDefault="007A5BDC" w:rsidP="008B1031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قاعة دراسية.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755AAC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755AAC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55AAC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6FEF" w:rsidRPr="00755AAC" w:rsidRDefault="00756FEF" w:rsidP="00756FEF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D73362" w:rsidRPr="00755AAC" w:rsidRDefault="00756FEF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9" w:name="_Toc526247391"/>
      <w:bookmarkStart w:id="30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9"/>
      <w:bookmarkEnd w:id="30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2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4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5" w:name="_Toc337798"/>
      <w:r w:rsidRPr="007A5BDC">
        <w:rPr>
          <w:rtl/>
        </w:rPr>
        <w:t>ح. اعتماد التوصيف</w:t>
      </w:r>
      <w:bookmarkEnd w:id="35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DF60B9" w:rsidP="00DF6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DF60B9" w:rsidP="00DF6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3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</w:p>
    <w:sectPr w:rsidR="00821596" w:rsidRPr="007A5BDC" w:rsidSect="00AE7860">
      <w:footerReference w:type="even" r:id="rId7"/>
      <w:footerReference w:type="default" r:id="rId8"/>
      <w:headerReference w:type="first" r:id="rId9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86" w:rsidRDefault="00947D86">
      <w:r>
        <w:separator/>
      </w:r>
    </w:p>
  </w:endnote>
  <w:endnote w:type="continuationSeparator" w:id="0">
    <w:p w:rsidR="00947D86" w:rsidRDefault="0094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947D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107BA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3107BA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86" w:rsidRDefault="00947D86">
      <w:r>
        <w:separator/>
      </w:r>
    </w:p>
  </w:footnote>
  <w:footnote w:type="continuationSeparator" w:id="0">
    <w:p w:rsidR="00947D86" w:rsidRDefault="0094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5"/>
    <w:rsid w:val="000B0A53"/>
    <w:rsid w:val="000B67ED"/>
    <w:rsid w:val="00101F50"/>
    <w:rsid w:val="00173427"/>
    <w:rsid w:val="00187DD2"/>
    <w:rsid w:val="00196CA6"/>
    <w:rsid w:val="001F5D10"/>
    <w:rsid w:val="0021569C"/>
    <w:rsid w:val="00271182"/>
    <w:rsid w:val="00283D73"/>
    <w:rsid w:val="00307249"/>
    <w:rsid w:val="003107BA"/>
    <w:rsid w:val="00316F0A"/>
    <w:rsid w:val="00381586"/>
    <w:rsid w:val="003C3FDE"/>
    <w:rsid w:val="004B1F95"/>
    <w:rsid w:val="004E242C"/>
    <w:rsid w:val="00544C0D"/>
    <w:rsid w:val="005B5CD7"/>
    <w:rsid w:val="00650819"/>
    <w:rsid w:val="00677963"/>
    <w:rsid w:val="006A4B62"/>
    <w:rsid w:val="006B3554"/>
    <w:rsid w:val="006B4A8F"/>
    <w:rsid w:val="006E7E01"/>
    <w:rsid w:val="00755AAC"/>
    <w:rsid w:val="00756FEF"/>
    <w:rsid w:val="0079331C"/>
    <w:rsid w:val="007A27D3"/>
    <w:rsid w:val="007A5BDC"/>
    <w:rsid w:val="007A5C1A"/>
    <w:rsid w:val="007B40D1"/>
    <w:rsid w:val="00821596"/>
    <w:rsid w:val="008A2656"/>
    <w:rsid w:val="008B1031"/>
    <w:rsid w:val="008C3F56"/>
    <w:rsid w:val="008E7B76"/>
    <w:rsid w:val="009473F0"/>
    <w:rsid w:val="00947D86"/>
    <w:rsid w:val="009C42C1"/>
    <w:rsid w:val="00A624F3"/>
    <w:rsid w:val="00A70DFB"/>
    <w:rsid w:val="00AE7504"/>
    <w:rsid w:val="00AF7020"/>
    <w:rsid w:val="00B24E39"/>
    <w:rsid w:val="00B5273D"/>
    <w:rsid w:val="00B70A4B"/>
    <w:rsid w:val="00B96D1B"/>
    <w:rsid w:val="00BF5E5C"/>
    <w:rsid w:val="00C14089"/>
    <w:rsid w:val="00C478C6"/>
    <w:rsid w:val="00C75321"/>
    <w:rsid w:val="00C94D45"/>
    <w:rsid w:val="00D06F2C"/>
    <w:rsid w:val="00D73362"/>
    <w:rsid w:val="00D95701"/>
    <w:rsid w:val="00D95C83"/>
    <w:rsid w:val="00DF60B9"/>
    <w:rsid w:val="00E6036C"/>
    <w:rsid w:val="00F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F3F5E-1BB3-47CC-9040-A5C0AAB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14</cp:revision>
  <cp:lastPrinted>2021-01-31T12:28:00Z</cp:lastPrinted>
  <dcterms:created xsi:type="dcterms:W3CDTF">2021-02-02T07:55:00Z</dcterms:created>
  <dcterms:modified xsi:type="dcterms:W3CDTF">2021-02-16T19:30:00Z</dcterms:modified>
</cp:coreProperties>
</file>