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627E0" w:rsidRDefault="000627E0" w:rsidP="000627E0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0627E0" w:rsidRDefault="000627E0" w:rsidP="000627E0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0627E0" w:rsidRDefault="000627E0" w:rsidP="000627E0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0627E0" w:rsidRDefault="000627E0" w:rsidP="000627E0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0627E0" w:rsidRDefault="000627E0" w:rsidP="000627E0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:rsidR="000627E0" w:rsidRPr="006000A4" w:rsidRDefault="000627E0" w:rsidP="000627E0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627E0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627E0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627E0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627E0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627E0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627E0" w:rsidRPr="00563347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0627E0" w:rsidRPr="005D2DDD" w:rsidTr="00BF7E6E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0627E0" w:rsidRPr="005D2DDD" w:rsidRDefault="0054536F" w:rsidP="0054536F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>الأدب المقارن (2)</w:t>
            </w:r>
          </w:p>
        </w:tc>
      </w:tr>
      <w:tr w:rsidR="000627E0" w:rsidRPr="005D2DDD" w:rsidTr="00BF7E6E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0627E0" w:rsidRPr="005D2DDD" w:rsidRDefault="0054536F" w:rsidP="005453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ADB612</w:t>
            </w:r>
          </w:p>
        </w:tc>
      </w:tr>
      <w:tr w:rsidR="000627E0" w:rsidRPr="005D2DDD" w:rsidTr="00BF7E6E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0627E0" w:rsidRPr="005D2DDD" w:rsidRDefault="0054536F" w:rsidP="005453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ماجستير الآداب في الأدب والنقد</w:t>
            </w:r>
          </w:p>
        </w:tc>
      </w:tr>
      <w:tr w:rsidR="000627E0" w:rsidRPr="005D2DDD" w:rsidTr="00BF7E6E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0627E0" w:rsidRPr="005D2DDD" w:rsidRDefault="0054536F" w:rsidP="005453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0627E0" w:rsidRPr="005D2DDD" w:rsidTr="00BF7E6E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0627E0" w:rsidRPr="005D2DDD" w:rsidRDefault="0054536F" w:rsidP="0054536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كلية التربية بالزلفي</w:t>
            </w:r>
          </w:p>
        </w:tc>
      </w:tr>
      <w:tr w:rsidR="000627E0" w:rsidRPr="005D2DDD" w:rsidTr="00BF7E6E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تاريخ اعتماد التوصيف: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0627E0" w:rsidRPr="005D2DDD" w:rsidRDefault="00557529" w:rsidP="005575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16</w:t>
            </w:r>
            <w:r w:rsidR="0054536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/ 4 /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1442</w:t>
            </w:r>
            <w:r w:rsidR="0054536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هـ</w:t>
            </w:r>
          </w:p>
        </w:tc>
      </w:tr>
    </w:tbl>
    <w:p w:rsidR="000627E0" w:rsidRPr="005D2DDD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0627E0" w:rsidRPr="005D2DDD" w:rsidRDefault="000627E0" w:rsidP="000627E0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0627E0" w:rsidRDefault="000627E0" w:rsidP="000627E0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0627E0" w:rsidRPr="00B97D2D" w:rsidRDefault="000627E0" w:rsidP="000627E0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234487">
            <w:rPr>
              <w:rFonts w:asciiTheme="majorBidi" w:hAnsiTheme="majorBidi"/>
              <w:b/>
              <w:bCs/>
              <w:color w:val="2E74B5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:rsidR="000627E0" w:rsidRDefault="003B0B5E" w:rsidP="000627E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3B0B5E">
            <w:rPr>
              <w:lang w:val="ar-SA"/>
            </w:rPr>
            <w:fldChar w:fldCharType="begin"/>
          </w:r>
          <w:r w:rsidR="000627E0" w:rsidRPr="005D2DDD">
            <w:rPr>
              <w:rtl/>
              <w:lang w:val="ar-SA" w:bidi="ar-SA"/>
            </w:rPr>
            <w:instrText xml:space="preserve"> TOC \o "1-3" \h \z \u </w:instrText>
          </w:r>
          <w:r w:rsidRPr="003B0B5E">
            <w:rPr>
              <w:lang w:val="ar-SA"/>
            </w:rPr>
            <w:fldChar w:fldCharType="separate"/>
          </w:r>
          <w:hyperlink w:anchor="_Toc39762791" w:history="1">
            <w:r w:rsidR="000627E0" w:rsidRPr="00571F7E">
              <w:rPr>
                <w:rStyle w:val="Hyperlink"/>
                <w:rtl/>
              </w:rPr>
              <w:t>أ. التعريف بالمقرر الدراسي:</w:t>
            </w:r>
            <w:r w:rsidR="000627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627E0">
              <w:rPr>
                <w:webHidden/>
              </w:rPr>
              <w:instrText xml:space="preserve"> PAGEREF _Toc39762791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627E0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0627E0" w:rsidRPr="00571F7E">
              <w:rPr>
                <w:rStyle w:val="Hyperlink"/>
                <w:rtl/>
              </w:rPr>
              <w:t>ب- هدف المقرر ومخرجاته التعليمية:</w:t>
            </w:r>
            <w:r w:rsidR="000627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627E0">
              <w:rPr>
                <w:webHidden/>
              </w:rPr>
              <w:instrText xml:space="preserve"> PAGEREF _Toc39762792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627E0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0627E0" w:rsidRPr="00571F7E">
              <w:rPr>
                <w:rStyle w:val="Hyperlink"/>
                <w:noProof/>
                <w:rtl/>
              </w:rPr>
              <w:t xml:space="preserve">1. </w:t>
            </w:r>
            <w:r w:rsidR="000627E0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0627E0" w:rsidRPr="00571F7E">
              <w:rPr>
                <w:rStyle w:val="Hyperlink"/>
                <w:noProof/>
                <w:rtl/>
              </w:rPr>
              <w:t>وصف العام للمقرر:</w:t>
            </w:r>
            <w:r w:rsidR="000627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27E0">
              <w:rPr>
                <w:noProof/>
                <w:webHidden/>
              </w:rPr>
              <w:instrText xml:space="preserve"> PAGEREF _Toc39762793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7E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0627E0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0627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27E0">
              <w:rPr>
                <w:noProof/>
                <w:webHidden/>
              </w:rPr>
              <w:instrText xml:space="preserve"> PAGEREF _Toc39762794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7E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0627E0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0627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27E0">
              <w:rPr>
                <w:noProof/>
                <w:webHidden/>
              </w:rPr>
              <w:instrText xml:space="preserve"> PAGEREF _Toc39762795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7E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0627E0" w:rsidRPr="00571F7E">
              <w:rPr>
                <w:rStyle w:val="Hyperlink"/>
                <w:rtl/>
              </w:rPr>
              <w:t>ج. موضوعات المقرر</w:t>
            </w:r>
            <w:r w:rsidR="000627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627E0">
              <w:rPr>
                <w:webHidden/>
              </w:rPr>
              <w:instrText xml:space="preserve"> PAGEREF _Toc39762796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627E0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0627E0" w:rsidRPr="00571F7E">
              <w:rPr>
                <w:rStyle w:val="Hyperlink"/>
                <w:rtl/>
              </w:rPr>
              <w:t>د. التدريس والتقييم:</w:t>
            </w:r>
            <w:r w:rsidR="000627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627E0">
              <w:rPr>
                <w:webHidden/>
              </w:rPr>
              <w:instrText xml:space="preserve"> PAGEREF _Toc39762797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627E0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0627E0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0627E0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0627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27E0">
              <w:rPr>
                <w:noProof/>
                <w:webHidden/>
              </w:rPr>
              <w:instrText xml:space="preserve"> PAGEREF _Toc39762798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7E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0627E0" w:rsidRPr="00571F7E">
              <w:rPr>
                <w:rStyle w:val="Hyperlink"/>
                <w:noProof/>
                <w:rtl/>
              </w:rPr>
              <w:t>2. أنشطة تقييم الطلبة</w:t>
            </w:r>
            <w:r w:rsidR="000627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27E0">
              <w:rPr>
                <w:noProof/>
                <w:webHidden/>
              </w:rPr>
              <w:instrText xml:space="preserve"> PAGEREF _Toc39762799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7E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0627E0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0627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627E0">
              <w:rPr>
                <w:webHidden/>
              </w:rPr>
              <w:instrText xml:space="preserve"> PAGEREF _Toc39762800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627E0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0627E0" w:rsidRPr="00571F7E">
              <w:rPr>
                <w:rStyle w:val="Hyperlink"/>
                <w:rtl/>
              </w:rPr>
              <w:t>و – مصادر التعلم والمرافق:</w:t>
            </w:r>
            <w:r w:rsidR="000627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627E0">
              <w:rPr>
                <w:webHidden/>
              </w:rPr>
              <w:instrText xml:space="preserve"> PAGEREF _Toc39762801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627E0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0627E0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0627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27E0">
              <w:rPr>
                <w:noProof/>
                <w:webHidden/>
              </w:rPr>
              <w:instrText xml:space="preserve"> PAGEREF _Toc39762802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7E0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0627E0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0627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27E0">
              <w:rPr>
                <w:noProof/>
                <w:webHidden/>
              </w:rPr>
              <w:instrText xml:space="preserve"> PAGEREF _Toc39762803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7E0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0627E0" w:rsidRPr="00571F7E">
              <w:rPr>
                <w:rStyle w:val="Hyperlink"/>
                <w:rtl/>
              </w:rPr>
              <w:t>ز. تقويم جودة المقرر:</w:t>
            </w:r>
            <w:r w:rsidR="000627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627E0">
              <w:rPr>
                <w:webHidden/>
              </w:rPr>
              <w:instrText xml:space="preserve"> PAGEREF _Toc39762804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627E0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627E0" w:rsidRDefault="003B0B5E" w:rsidP="000627E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0627E0" w:rsidRPr="00571F7E">
              <w:rPr>
                <w:rStyle w:val="Hyperlink"/>
                <w:rtl/>
              </w:rPr>
              <w:t>ح. اعتماد التوصيف</w:t>
            </w:r>
            <w:r w:rsidR="000627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627E0">
              <w:rPr>
                <w:webHidden/>
              </w:rPr>
              <w:instrText xml:space="preserve"> PAGEREF _Toc39762805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627E0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627E0" w:rsidRPr="005D2DDD" w:rsidRDefault="003B0B5E" w:rsidP="000627E0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0627E0" w:rsidRPr="005D2DDD" w:rsidRDefault="000627E0" w:rsidP="000627E0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9762791"/>
      <w:r w:rsidRPr="005D2DDD">
        <w:rPr>
          <w:rtl/>
        </w:rPr>
        <w:lastRenderedPageBreak/>
        <w:t>أ. التعريف بالمقرر الدراسي:</w:t>
      </w:r>
      <w:bookmarkEnd w:id="0"/>
      <w:bookmarkEnd w:id="1"/>
      <w:r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98"/>
        <w:gridCol w:w="948"/>
        <w:gridCol w:w="794"/>
        <w:gridCol w:w="1899"/>
        <w:gridCol w:w="4732"/>
      </w:tblGrid>
      <w:tr w:rsidR="000627E0" w:rsidRPr="005D2DDD" w:rsidTr="00BF7E6E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الساعات 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:rsidR="000627E0" w:rsidRPr="005D2DDD" w:rsidRDefault="0054536F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0627E0" w:rsidRPr="005D2DDD" w:rsidTr="00BF7E6E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نوع المقرر:</w:t>
            </w:r>
          </w:p>
        </w:tc>
      </w:tr>
      <w:tr w:rsidR="000627E0" w:rsidRPr="005D2DDD" w:rsidTr="00BF7E6E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627E0" w:rsidRPr="00632FEE" w:rsidRDefault="003B0B5E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</w:sdtPr>
              <w:sdtContent>
                <w:r w:rsidR="000627E0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0627E0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0627E0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0627E0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627E0" w:rsidRPr="005D2DDD" w:rsidRDefault="003B0B5E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</w:sdtPr>
              <w:sdtContent>
                <w:r w:rsidR="000627E0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0627E0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0627E0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0627E0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0627E0" w:rsidRPr="005D2DDD" w:rsidTr="00BF7E6E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627E0" w:rsidRPr="005D2DDD" w:rsidRDefault="0054536F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الفصل الثاني من السنة المنهجية للماجستير</w:t>
            </w:r>
          </w:p>
        </w:tc>
      </w:tr>
      <w:tr w:rsidR="000627E0" w:rsidRPr="005D2DDD" w:rsidTr="00BF7E6E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المتطلبات السابقة لهذا المقرر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</w:tc>
      </w:tr>
      <w:tr w:rsidR="000627E0" w:rsidRPr="005D2DDD" w:rsidTr="00BF7E6E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:rsidR="000627E0" w:rsidRDefault="000627E0" w:rsidP="00BF7E6E">
            <w:pPr>
              <w:bidi/>
              <w:rPr>
                <w:rFonts w:asciiTheme="majorBidi" w:hAnsiTheme="majorBidi" w:cstheme="majorBidi"/>
              </w:rPr>
            </w:pPr>
          </w:p>
          <w:p w:rsidR="000627E0" w:rsidRPr="005D2DDD" w:rsidRDefault="0054536F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يوجد</w:t>
            </w:r>
          </w:p>
        </w:tc>
      </w:tr>
      <w:tr w:rsidR="000627E0" w:rsidRPr="005D2DDD" w:rsidTr="00BF7E6E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المتطلبات المتزامنة مع هذا المقرر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0627E0" w:rsidRPr="005D2DDD" w:rsidTr="00BF7E6E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:rsidR="000627E0" w:rsidRDefault="000627E0" w:rsidP="00BF7E6E">
            <w:pPr>
              <w:bidi/>
              <w:rPr>
                <w:rFonts w:asciiTheme="majorBidi" w:hAnsiTheme="majorBidi" w:cstheme="majorBidi"/>
              </w:rPr>
            </w:pPr>
          </w:p>
          <w:p w:rsidR="000627E0" w:rsidRPr="005D2DDD" w:rsidRDefault="0054536F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يوجد</w:t>
            </w:r>
          </w:p>
        </w:tc>
      </w:tr>
    </w:tbl>
    <w:p w:rsidR="000627E0" w:rsidRPr="00EF018C" w:rsidRDefault="000627E0" w:rsidP="000627E0">
      <w:pPr>
        <w:pStyle w:val="a7"/>
        <w:bidi/>
        <w:rPr>
          <w:sz w:val="22"/>
          <w:szCs w:val="22"/>
        </w:rPr>
      </w:pPr>
      <w:bookmarkStart w:id="3" w:name="_Toc526247385"/>
      <w:bookmarkStart w:id="4" w:name="_Toc523814307"/>
      <w:bookmarkEnd w:id="2"/>
      <w:r w:rsidRPr="0006441D">
        <w:rPr>
          <w:rFonts w:hint="cs"/>
          <w:color w:val="C00000"/>
          <w:sz w:val="26"/>
          <w:szCs w:val="26"/>
          <w:rtl/>
        </w:rPr>
        <w:t>6</w:t>
      </w: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0627E0" w:rsidRPr="005D2DDD" w:rsidTr="00BF7E6E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0627E0" w:rsidRPr="005D2DDD" w:rsidTr="00BF7E6E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627E0" w:rsidRPr="005D2DDD" w:rsidRDefault="00AB68C9" w:rsidP="00BF7E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627E0" w:rsidRPr="005D2DDD" w:rsidRDefault="0054536F" w:rsidP="00BF7E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80%</w:t>
            </w:r>
          </w:p>
        </w:tc>
      </w:tr>
      <w:tr w:rsidR="000627E0" w:rsidRPr="005D2DDD" w:rsidTr="00BF7E6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627E0" w:rsidRPr="005D2DDD" w:rsidTr="00BF7E6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627E0" w:rsidRPr="005D2DDD" w:rsidRDefault="00D374B4" w:rsidP="00BF7E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  <w:tr w:rsidR="000627E0" w:rsidRPr="005D2DDD" w:rsidTr="00BF7E6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627E0" w:rsidRPr="005D2DDD" w:rsidTr="00BF7E6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627E0" w:rsidRPr="005D2DDD" w:rsidRDefault="0054536F" w:rsidP="00BF7E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</w:tbl>
    <w:p w:rsidR="000627E0" w:rsidRPr="001710D2" w:rsidRDefault="000627E0" w:rsidP="000627E0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0627E0" w:rsidRPr="0019322E" w:rsidTr="00BF7E6E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19322E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19322E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627E0" w:rsidRPr="0019322E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627E0" w:rsidRPr="0019322E" w:rsidTr="00BF7E6E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627E0" w:rsidRPr="000274EF" w:rsidRDefault="000627E0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627E0" w:rsidRPr="000274EF" w:rsidRDefault="000627E0" w:rsidP="00BF7E6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627E0" w:rsidRPr="000274EF" w:rsidRDefault="0054536F" w:rsidP="005453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0627E0" w:rsidRPr="0019322E" w:rsidTr="00BF7E6E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627E0" w:rsidRPr="000274EF" w:rsidRDefault="000627E0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27E0" w:rsidRPr="000274EF" w:rsidRDefault="000627E0" w:rsidP="00BF7E6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627E0" w:rsidRPr="000274EF" w:rsidRDefault="0054536F" w:rsidP="005453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627E0" w:rsidRPr="0019322E" w:rsidTr="00BF7E6E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627E0" w:rsidRPr="000274EF" w:rsidRDefault="000627E0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27E0" w:rsidRPr="00632FEE" w:rsidRDefault="000627E0" w:rsidP="00BF7E6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627E0" w:rsidRPr="000274EF" w:rsidRDefault="0054536F" w:rsidP="005453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627E0" w:rsidRPr="0019322E" w:rsidTr="00BF7E6E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627E0" w:rsidRPr="000274EF" w:rsidRDefault="000627E0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627E0" w:rsidRPr="000274EF" w:rsidRDefault="000627E0" w:rsidP="00BF7E6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0627E0" w:rsidRPr="000274EF" w:rsidRDefault="0054536F" w:rsidP="005453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627E0" w:rsidRPr="0019322E" w:rsidTr="00BF7E6E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627E0" w:rsidRPr="009B0DDB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627E0" w:rsidRPr="000274EF" w:rsidRDefault="0054536F" w:rsidP="0054536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:rsidR="000627E0" w:rsidRDefault="000627E0" w:rsidP="000627E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627E0" w:rsidRPr="005D2DDD" w:rsidRDefault="000627E0" w:rsidP="000627E0">
      <w:pPr>
        <w:pStyle w:val="1"/>
      </w:pPr>
      <w:bookmarkStart w:id="5" w:name="_Toc526247379"/>
      <w:bookmarkStart w:id="6" w:name="_Toc337785"/>
      <w:bookmarkStart w:id="7" w:name="_Toc39762792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6"/>
        <w:bidiVisual/>
        <w:tblW w:w="0" w:type="auto"/>
        <w:tblLayout w:type="fixed"/>
        <w:tblLook w:val="04A0"/>
      </w:tblPr>
      <w:tblGrid>
        <w:gridCol w:w="9571"/>
      </w:tblGrid>
      <w:tr w:rsidR="000627E0" w:rsidRPr="005D2DDD" w:rsidTr="00BF7E6E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627E0" w:rsidRPr="005C735D" w:rsidRDefault="000627E0" w:rsidP="00BF7E6E">
            <w:pPr>
              <w:pStyle w:val="2"/>
              <w:outlineLvl w:val="1"/>
              <w:rPr>
                <w:rtl/>
              </w:rPr>
            </w:pPr>
            <w:bookmarkStart w:id="8" w:name="_Toc337786"/>
            <w:bookmarkStart w:id="9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:rsidR="000627E0" w:rsidRPr="0054536F" w:rsidRDefault="0054536F" w:rsidP="0054536F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54536F">
              <w:rPr>
                <w:rFonts w:asciiTheme="majorBidi" w:hAnsiTheme="majorBidi" w:cstheme="majorBidi"/>
                <w:rtl/>
              </w:rPr>
              <w:t>يتناول مقرر الأدب المقارن (2) العلاقات المشتركة بين ثقافات الأمم المؤثرة والمتأثرة، ويعطي لمحة موجزة حول مظاهر الأدب القومي والأدب العام والأد</w:t>
            </w:r>
            <w:r>
              <w:rPr>
                <w:rFonts w:asciiTheme="majorBidi" w:hAnsiTheme="majorBidi" w:cstheme="majorBidi"/>
                <w:rtl/>
              </w:rPr>
              <w:t>ب العالمي وخصائص كل منها، كما ي</w:t>
            </w:r>
            <w:r w:rsidRPr="0054536F">
              <w:rPr>
                <w:rFonts w:asciiTheme="majorBidi" w:hAnsiTheme="majorBidi" w:cstheme="majorBidi"/>
                <w:rtl/>
              </w:rPr>
              <w:t>عرف الطالب بأ</w:t>
            </w:r>
            <w:r>
              <w:rPr>
                <w:rFonts w:asciiTheme="majorBidi" w:hAnsiTheme="majorBidi" w:cstheme="majorBidi"/>
                <w:rtl/>
              </w:rPr>
              <w:t>بعاد الأدب القومي مؤثراً ومتأثر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54536F">
              <w:rPr>
                <w:rFonts w:asciiTheme="majorBidi" w:hAnsiTheme="majorBidi" w:cstheme="majorBidi"/>
                <w:rtl/>
              </w:rPr>
              <w:t xml:space="preserve"> بغيره من الآداب الأخرى.</w:t>
            </w:r>
          </w:p>
          <w:p w:rsidR="000627E0" w:rsidRDefault="000627E0" w:rsidP="00BF7E6E">
            <w:pPr>
              <w:bidi/>
              <w:rPr>
                <w:rtl/>
              </w:rPr>
            </w:pPr>
          </w:p>
          <w:p w:rsidR="000627E0" w:rsidRPr="00192987" w:rsidRDefault="000627E0" w:rsidP="00BF7E6E">
            <w:pPr>
              <w:bidi/>
              <w:rPr>
                <w:rtl/>
              </w:rPr>
            </w:pPr>
          </w:p>
        </w:tc>
      </w:tr>
      <w:tr w:rsidR="000627E0" w:rsidRPr="005D2DDD" w:rsidTr="00BF7E6E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27E0" w:rsidRPr="00E115D6" w:rsidRDefault="000627E0" w:rsidP="00BF7E6E">
            <w:pPr>
              <w:pStyle w:val="2"/>
              <w:outlineLvl w:val="1"/>
            </w:pPr>
            <w:bookmarkStart w:id="10" w:name="_Toc526247380"/>
            <w:bookmarkStart w:id="11" w:name="_Toc337787"/>
            <w:bookmarkStart w:id="12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0627E0" w:rsidRPr="005D2DDD" w:rsidTr="00BF7E6E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7E0" w:rsidRPr="0054536F" w:rsidRDefault="0054536F" w:rsidP="0054536F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54536F">
              <w:rPr>
                <w:rFonts w:asciiTheme="majorBidi" w:hAnsiTheme="majorBidi" w:cstheme="majorBidi"/>
                <w:b/>
                <w:rtl/>
              </w:rPr>
              <w:t>القدرة على التواصل مع الثقافات الأخرى</w:t>
            </w:r>
            <w:r w:rsidRPr="0054536F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 </w:t>
            </w:r>
            <w:r w:rsidRPr="0054536F">
              <w:rPr>
                <w:rFonts w:asciiTheme="majorBidi" w:hAnsiTheme="majorBidi" w:cstheme="majorBidi"/>
                <w:b/>
                <w:rtl/>
              </w:rPr>
              <w:t>انطلاقا من خلفية قوية لثقافته العربية، والقدرة على أن يحدد البيئات الث</w:t>
            </w:r>
            <w:r>
              <w:rPr>
                <w:rFonts w:asciiTheme="majorBidi" w:hAnsiTheme="majorBidi" w:cstheme="majorBidi"/>
                <w:b/>
                <w:rtl/>
              </w:rPr>
              <w:t>قافية و</w:t>
            </w:r>
            <w:r w:rsidRPr="0054536F">
              <w:rPr>
                <w:rFonts w:asciiTheme="majorBidi" w:hAnsiTheme="majorBidi" w:cstheme="majorBidi"/>
                <w:b/>
                <w:rtl/>
              </w:rPr>
              <w:t>الأدبية التي تمثل انطلاقاً</w:t>
            </w:r>
            <w:r>
              <w:rPr>
                <w:rFonts w:asciiTheme="majorBidi" w:hAnsiTheme="majorBidi" w:cstheme="majorBidi"/>
                <w:b/>
                <w:rtl/>
              </w:rPr>
              <w:t xml:space="preserve"> للتلاقي الأدبي بين الشرق و</w:t>
            </w:r>
            <w:r w:rsidRPr="0054536F">
              <w:rPr>
                <w:rFonts w:asciiTheme="majorBidi" w:hAnsiTheme="majorBidi" w:cstheme="majorBidi"/>
                <w:b/>
                <w:rtl/>
              </w:rPr>
              <w:t>الغرب</w:t>
            </w:r>
            <w:r w:rsidRPr="0054536F">
              <w:rPr>
                <w:rFonts w:asciiTheme="majorBidi" w:hAnsiTheme="majorBidi" w:cstheme="majorBidi"/>
                <w:rtl/>
              </w:rPr>
              <w:t>.</w:t>
            </w:r>
          </w:p>
          <w:p w:rsidR="000627E0" w:rsidRPr="005D2DDD" w:rsidRDefault="000627E0" w:rsidP="00BF7E6E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0627E0" w:rsidRPr="005D2DDD" w:rsidRDefault="000627E0" w:rsidP="000627E0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06441D">
        <w:rPr>
          <w:rFonts w:hint="cs"/>
          <w:color w:val="C00000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6"/>
        <w:bidiVisual/>
        <w:tblW w:w="9571" w:type="dxa"/>
        <w:tblInd w:w="-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0627E0" w:rsidRPr="005D2DDD" w:rsidTr="00094200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627E0" w:rsidRPr="006A3DE9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0627E0" w:rsidRPr="00E116C0" w:rsidRDefault="000627E0" w:rsidP="00BF7E6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627E0" w:rsidRPr="005D2DDD" w:rsidTr="00094200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0627E0" w:rsidRPr="00B4292A" w:rsidRDefault="000627E0" w:rsidP="00BF7E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0627E0" w:rsidRPr="00E02FB7" w:rsidRDefault="000627E0" w:rsidP="00BF7E6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627E0" w:rsidRPr="00B4292A" w:rsidRDefault="000627E0" w:rsidP="00BF7E6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627E0" w:rsidRPr="005D2DDD" w:rsidTr="0009420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627E0" w:rsidRPr="00B4292A" w:rsidRDefault="000627E0" w:rsidP="00BF7E6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627E0" w:rsidRPr="0054536F" w:rsidRDefault="0054536F" w:rsidP="0054536F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54536F">
              <w:rPr>
                <w:rFonts w:asciiTheme="majorBidi" w:hAnsiTheme="majorBidi" w:cstheme="majorBidi"/>
                <w:rtl/>
                <w:lang w:bidi="ar-EG"/>
              </w:rPr>
              <w:t>معرفة الطالب بالعلاقات المشتركة بين ثقافات الأمم المؤثرة والمتأثرة.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0627E0" w:rsidRPr="00B4292A" w:rsidRDefault="008D2513" w:rsidP="00BF7E6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0627E0" w:rsidRPr="005D2DDD" w:rsidTr="0009420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627E0" w:rsidRPr="00B4292A" w:rsidRDefault="000627E0" w:rsidP="00BF7E6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627E0" w:rsidRPr="0054536F" w:rsidRDefault="0054536F" w:rsidP="00C0382D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54536F">
              <w:rPr>
                <w:rFonts w:asciiTheme="majorBidi" w:hAnsiTheme="majorBidi" w:cstheme="majorBidi"/>
                <w:rtl/>
                <w:lang w:bidi="ar-EG"/>
              </w:rPr>
              <w:t>الإلمام بأبعاد الأدب العربي مؤثرا ومتأثرا بغيره من الآداب الأخرى.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0627E0" w:rsidRPr="00B4292A" w:rsidRDefault="008D2513" w:rsidP="00BF7E6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0627E0" w:rsidRPr="005D2DDD" w:rsidTr="0009420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627E0" w:rsidRPr="00B4292A" w:rsidRDefault="000627E0" w:rsidP="00BF7E6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627E0" w:rsidRPr="0054536F" w:rsidRDefault="0054536F" w:rsidP="0054536F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54536F">
              <w:rPr>
                <w:rFonts w:asciiTheme="majorBidi" w:hAnsiTheme="majorBidi" w:cstheme="majorBidi"/>
                <w:rtl/>
                <w:lang w:bidi="ar-EG"/>
              </w:rPr>
              <w:t>الوقوف على الآثار التي تتركها الأمة وآدابها في سلوكيات الأمم الأخرى وآدابها أفرادًا وجماعاتٍ.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0627E0" w:rsidRPr="00B4292A" w:rsidRDefault="008D2513" w:rsidP="00BF7E6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0627E0" w:rsidRPr="005D2DDD" w:rsidTr="00094200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0627E0" w:rsidRPr="00E02FB7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0627E0" w:rsidRPr="0054536F" w:rsidRDefault="000627E0" w:rsidP="0054536F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54536F">
              <w:rPr>
                <w:rFonts w:asciiTheme="majorBidi" w:hAnsiTheme="majorBidi" w:cstheme="majorBidi"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627E0" w:rsidRPr="00B4292A" w:rsidRDefault="000627E0" w:rsidP="00BF7E6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627E0" w:rsidRPr="005D2DDD" w:rsidTr="0009420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627E0" w:rsidRPr="00B4292A" w:rsidRDefault="000627E0" w:rsidP="00BF7E6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627E0" w:rsidRPr="0054536F" w:rsidRDefault="0054536F" w:rsidP="0054536F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54536F">
              <w:rPr>
                <w:rFonts w:asciiTheme="majorBidi" w:hAnsiTheme="majorBidi" w:cstheme="majorBidi"/>
                <w:rtl/>
                <w:lang w:bidi="ar-EG"/>
              </w:rPr>
              <w:t>المقارنة بين الأدب العربي والآداب العالمية.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27E0" w:rsidRPr="00B4292A" w:rsidRDefault="008D2513" w:rsidP="00BF7E6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0627E0" w:rsidRPr="005D2DDD" w:rsidTr="0009420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627E0" w:rsidRPr="00B4292A" w:rsidRDefault="000627E0" w:rsidP="00BF7E6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627E0" w:rsidRPr="0054536F" w:rsidRDefault="0054536F" w:rsidP="0054536F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54536F">
              <w:rPr>
                <w:rFonts w:asciiTheme="majorBidi" w:hAnsiTheme="majorBidi" w:cstheme="majorBidi"/>
                <w:rtl/>
                <w:lang w:bidi="ar-EG"/>
              </w:rPr>
              <w:t>اكتشاف أوجه التشابه والاختلاف في النماذج الأدبية المدروسة.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27E0" w:rsidRPr="00B4292A" w:rsidRDefault="008D2513" w:rsidP="00BF7E6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0627E0" w:rsidRPr="005D2DDD" w:rsidTr="0009420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627E0" w:rsidRPr="00B4292A" w:rsidRDefault="000627E0" w:rsidP="00BF7E6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627E0" w:rsidRPr="0054536F" w:rsidRDefault="0054536F" w:rsidP="0054536F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54536F">
              <w:rPr>
                <w:rFonts w:asciiTheme="majorBidi" w:hAnsiTheme="majorBidi" w:cstheme="majorBidi"/>
                <w:rtl/>
                <w:lang w:bidi="ar-EG"/>
              </w:rPr>
              <w:t>التمييز بين العناصر الأصيلة في النماذج المقارنة والعناصر الدخيلة.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27E0" w:rsidRPr="00B4292A" w:rsidRDefault="008D2513" w:rsidP="00BF7E6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0627E0" w:rsidRPr="005D2DDD" w:rsidTr="00094200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0627E0" w:rsidRPr="00E02FB7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0627E0" w:rsidRPr="00E02FB7" w:rsidRDefault="000627E0" w:rsidP="00BF7E6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627E0" w:rsidRPr="00B4292A" w:rsidRDefault="000627E0" w:rsidP="00BF7E6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94200" w:rsidRPr="005D2DDD" w:rsidTr="0009420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4200" w:rsidRPr="00B4292A" w:rsidRDefault="00094200" w:rsidP="0009420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94200" w:rsidRPr="00833579" w:rsidRDefault="00094200" w:rsidP="0009420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التحلي بالنزاهة والأخلاقيات المهنية والأكاديمية.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94200" w:rsidRPr="00B4292A" w:rsidRDefault="008D2513" w:rsidP="000942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ق3</w:t>
            </w:r>
          </w:p>
        </w:tc>
      </w:tr>
      <w:tr w:rsidR="00094200" w:rsidRPr="005D2DDD" w:rsidTr="0009420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4200" w:rsidRPr="00B4292A" w:rsidRDefault="00094200" w:rsidP="0009420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94200" w:rsidRPr="00833579" w:rsidRDefault="00094200" w:rsidP="0009420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إبداع طرق تفكير جديدة تسهم في تعزيز جودة الحياة للمجتمع.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94200" w:rsidRPr="00B4292A" w:rsidRDefault="008D2513" w:rsidP="000942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  <w:tr w:rsidR="00094200" w:rsidRPr="005D2DDD" w:rsidTr="0009420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4200" w:rsidRPr="00B4292A" w:rsidRDefault="00094200" w:rsidP="0009420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94200" w:rsidRPr="00833579" w:rsidRDefault="00094200" w:rsidP="0009420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القدرة على التخطيط الاحترافي للتعلم المستمر والعمل المتخصص.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94200" w:rsidRPr="00B4292A" w:rsidRDefault="008D2513" w:rsidP="000942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6"/>
    </w:tbl>
    <w:p w:rsidR="000627E0" w:rsidRPr="005D2DDD" w:rsidRDefault="000627E0" w:rsidP="000627E0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0627E0" w:rsidRPr="00E40585" w:rsidRDefault="000627E0" w:rsidP="000627E0">
      <w:pPr>
        <w:pStyle w:val="1"/>
      </w:pPr>
      <w:bookmarkStart w:id="17" w:name="_Toc526247383"/>
      <w:bookmarkStart w:id="18" w:name="_Toc337789"/>
      <w:bookmarkStart w:id="19" w:name="_Toc39762796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0627E0" w:rsidRPr="005D2DDD" w:rsidTr="00C0382D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6A374B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6A374B" w:rsidRDefault="000627E0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627E0" w:rsidRPr="006A374B" w:rsidRDefault="000627E0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C0382D" w:rsidRPr="005D2DDD" w:rsidTr="00C0382D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0382D" w:rsidRPr="006A374B" w:rsidRDefault="00C0382D" w:rsidP="00C0382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</w:rPr>
            </w:pPr>
            <w:r w:rsidRPr="00C0382D">
              <w:rPr>
                <w:rFonts w:asciiTheme="majorBidi" w:hAnsiTheme="majorBidi" w:cstheme="majorBidi"/>
                <w:rtl/>
              </w:rPr>
              <w:t>أهداف المقارنة بين الآداب وفوائدها وتقديم أرضية عن المقرر وخطته وطرق تقويمه.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0382D" w:rsidRPr="006A374B" w:rsidRDefault="00C0382D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0382D" w:rsidRPr="005D2DDD" w:rsidTr="00C0382D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0382D" w:rsidRPr="00DE07AD" w:rsidRDefault="00C0382D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C0382D">
              <w:rPr>
                <w:rFonts w:asciiTheme="majorBidi" w:hAnsiTheme="majorBidi" w:cstheme="majorBidi"/>
                <w:rtl/>
              </w:rPr>
              <w:t>تأثير الأدب العربي القديم في الأدب الأوربي:</w:t>
            </w:r>
          </w:p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</w:rPr>
            </w:pPr>
            <w:r w:rsidRPr="00C0382D">
              <w:rPr>
                <w:rFonts w:asciiTheme="majorBidi" w:hAnsiTheme="majorBidi" w:cstheme="majorBidi" w:hint="cs"/>
                <w:rtl/>
              </w:rPr>
              <w:t>(البخلاء</w:t>
            </w:r>
            <w:r w:rsidRPr="00C0382D">
              <w:rPr>
                <w:rFonts w:asciiTheme="majorBidi" w:hAnsiTheme="majorBidi" w:cstheme="majorBidi"/>
                <w:rtl/>
              </w:rPr>
              <w:t xml:space="preserve"> للجاحظ وبخيل موليير – ألف ليلة وليلة – رسالة الغفران للمعري والكوميديا الإلهية لدانتي – قصص الحيوان في كليلة ودمنة – حي بن يقظان لابن طفيل – التوابع والزوابع لابن شهيد)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0382D" w:rsidRPr="00DE07AD" w:rsidRDefault="00C0382D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</w:tr>
      <w:tr w:rsidR="00C0382D" w:rsidRPr="005D2DDD" w:rsidTr="00C0382D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0382D" w:rsidRPr="00DE07AD" w:rsidRDefault="00C0382D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C0382D">
              <w:rPr>
                <w:rFonts w:asciiTheme="majorBidi" w:hAnsiTheme="majorBidi" w:cstheme="majorBidi"/>
                <w:rtl/>
              </w:rPr>
              <w:t>تأثير الأدب الأوربي في الأدب العربي:</w:t>
            </w:r>
          </w:p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</w:rPr>
            </w:pPr>
            <w:r w:rsidRPr="00C0382D">
              <w:rPr>
                <w:rFonts w:asciiTheme="majorBidi" w:hAnsiTheme="majorBidi" w:cstheme="majorBidi"/>
                <w:rtl/>
              </w:rPr>
              <w:t>(تختار قضية للدرس: مدرسة أدبية – مذهب نقدي – فن نثري – بجماليون بين الأدب الأوربي والأدب العربي)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0382D" w:rsidRPr="00DE07AD" w:rsidRDefault="00C0382D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C0382D" w:rsidRPr="005D2DDD" w:rsidTr="00C0382D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0382D" w:rsidRPr="00DE07AD" w:rsidRDefault="00C0382D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C0382D">
              <w:rPr>
                <w:rFonts w:asciiTheme="majorBidi" w:hAnsiTheme="majorBidi" w:cstheme="majorBidi"/>
                <w:rtl/>
              </w:rPr>
              <w:t>الأدب المقارن بين آداب الشعوب الإسلامية:</w:t>
            </w:r>
          </w:p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</w:rPr>
            </w:pPr>
            <w:r w:rsidRPr="00C0382D">
              <w:rPr>
                <w:rFonts w:asciiTheme="majorBidi" w:hAnsiTheme="majorBidi" w:cstheme="majorBidi"/>
                <w:rtl/>
              </w:rPr>
              <w:t>نموذج تطبيقي (مجنون ليلي – قصة يوسف عليه السلام – الغزل العذري)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0382D" w:rsidRPr="00DE07AD" w:rsidRDefault="00C0382D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C0382D" w:rsidRPr="005D2DDD" w:rsidTr="00C0382D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0382D" w:rsidRPr="00DE07AD" w:rsidRDefault="00C0382D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</w:rPr>
            </w:pPr>
            <w:r w:rsidRPr="00C0382D">
              <w:rPr>
                <w:rFonts w:asciiTheme="majorBidi" w:hAnsiTheme="majorBidi" w:cstheme="majorBidi"/>
                <w:rtl/>
              </w:rPr>
              <w:t>عينات من الأدب المقارن الشرقي (العربي والفارسي)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0382D" w:rsidRPr="00DE07AD" w:rsidRDefault="00C0382D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C0382D" w:rsidRPr="005D2DDD" w:rsidTr="00C0382D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82D" w:rsidRPr="00DE07AD" w:rsidRDefault="00C0382D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.....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C0382D">
              <w:rPr>
                <w:rFonts w:asciiTheme="majorBidi" w:hAnsiTheme="majorBidi" w:cstheme="majorBidi"/>
                <w:rtl/>
              </w:rPr>
              <w:t>عينات من الأدب المقارن الغربي: (فرنسي – ألماني – إنجليزي)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382D" w:rsidRPr="00DE07AD" w:rsidRDefault="00C0382D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627E0" w:rsidRPr="005D2DDD" w:rsidTr="00C0382D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6A374B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C0382D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:rsidR="000627E0" w:rsidRPr="005D2DDD" w:rsidRDefault="000627E0" w:rsidP="000627E0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0627E0" w:rsidRPr="005D2DDD" w:rsidRDefault="000627E0" w:rsidP="000627E0">
      <w:pPr>
        <w:pStyle w:val="1"/>
      </w:pPr>
      <w:bookmarkStart w:id="20" w:name="_Toc526247384"/>
      <w:bookmarkStart w:id="21" w:name="_Toc337790"/>
      <w:bookmarkStart w:id="22" w:name="_Toc39762797"/>
      <w:r w:rsidRPr="005D2DDD">
        <w:rPr>
          <w:rtl/>
        </w:rPr>
        <w:t>د. التدريس والتقييم:</w:t>
      </w:r>
      <w:bookmarkEnd w:id="20"/>
      <w:bookmarkEnd w:id="21"/>
      <w:bookmarkEnd w:id="22"/>
    </w:p>
    <w:p w:rsidR="000627E0" w:rsidRPr="005D2DDD" w:rsidRDefault="000627E0" w:rsidP="000627E0">
      <w:pPr>
        <w:pStyle w:val="2"/>
      </w:pPr>
      <w:bookmarkStart w:id="23" w:name="_Toc526247386"/>
      <w:bookmarkStart w:id="24" w:name="_Toc337791"/>
      <w:bookmarkStart w:id="25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0627E0" w:rsidRPr="005D2DDD" w:rsidTr="00C0382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0627E0" w:rsidRPr="005D2DDD" w:rsidTr="00C0382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4F3FF3" w:rsidRPr="005D2DDD" w:rsidTr="0061665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F3FF3" w:rsidRPr="00DE07AD" w:rsidRDefault="004F3FF3" w:rsidP="00C0382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4F3FF3" w:rsidRPr="0054536F" w:rsidRDefault="004F3FF3" w:rsidP="00C0382D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54536F">
              <w:rPr>
                <w:rFonts w:asciiTheme="majorBidi" w:hAnsiTheme="majorBidi" w:cstheme="majorBidi"/>
                <w:rtl/>
                <w:lang w:bidi="ar-EG"/>
              </w:rPr>
              <w:t>معرفة الطالب بالعلاقات المشتركة بين ثقافات الأمم المؤثرة والمتأثرة.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-المحاضرات.</w:t>
            </w:r>
          </w:p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التعاوني.</w:t>
            </w:r>
          </w:p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الذاتي.</w:t>
            </w:r>
          </w:p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 العصف الذهني.</w:t>
            </w:r>
          </w:p>
          <w:p w:rsidR="004F3FF3" w:rsidRPr="00DE07AD" w:rsidRDefault="004F3FF3" w:rsidP="004F3FF3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   -الحوار والمناقشة.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-الاختبارات الفصلية والنهائية.</w:t>
            </w:r>
          </w:p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-الواجبات.</w:t>
            </w:r>
          </w:p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الملاحظة.</w:t>
            </w:r>
          </w:p>
          <w:p w:rsidR="004F3FF3" w:rsidRPr="00DE07AD" w:rsidRDefault="004F3FF3" w:rsidP="004F3F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-الأنشطة.</w:t>
            </w:r>
          </w:p>
        </w:tc>
      </w:tr>
      <w:tr w:rsidR="004F3FF3" w:rsidRPr="005D2DDD" w:rsidTr="0061665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FF3" w:rsidRPr="00DE07AD" w:rsidRDefault="004F3FF3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3FF3" w:rsidRPr="0054536F" w:rsidRDefault="004F3FF3" w:rsidP="00C0382D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54536F">
              <w:rPr>
                <w:rFonts w:asciiTheme="majorBidi" w:hAnsiTheme="majorBidi" w:cstheme="majorBidi"/>
                <w:rtl/>
                <w:lang w:bidi="ar-EG"/>
              </w:rPr>
              <w:t>الإلمام بأبعاد الأدب العربي مؤثرا ومتأثرا بغيره من الآداب الأخرى.</w:t>
            </w:r>
          </w:p>
        </w:tc>
        <w:tc>
          <w:tcPr>
            <w:tcW w:w="2437" w:type="dxa"/>
            <w:vMerge/>
            <w:vAlign w:val="center"/>
          </w:tcPr>
          <w:p w:rsidR="004F3FF3" w:rsidRPr="00DE07AD" w:rsidRDefault="004F3FF3" w:rsidP="00C038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4F3FF3" w:rsidRPr="00DE07AD" w:rsidRDefault="004F3FF3" w:rsidP="00C038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F3FF3" w:rsidRPr="005D2DDD" w:rsidTr="0061665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4F3FF3" w:rsidRPr="00DE07AD" w:rsidRDefault="004F3FF3" w:rsidP="00C038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4F3FF3" w:rsidRPr="0054536F" w:rsidRDefault="004F3FF3" w:rsidP="00C0382D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54536F">
              <w:rPr>
                <w:rFonts w:asciiTheme="majorBidi" w:hAnsiTheme="majorBidi" w:cstheme="majorBidi"/>
                <w:rtl/>
                <w:lang w:bidi="ar-EG"/>
              </w:rPr>
              <w:t>الوقوف على الآثار التي تتركها الأمة وآدابها في سلوكيات الأمم الأخرى وآدابها أفرادًا وجماعاتٍ.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:rsidR="004F3FF3" w:rsidRPr="00DE07AD" w:rsidRDefault="004F3FF3" w:rsidP="00C038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:rsidR="004F3FF3" w:rsidRPr="00DE07AD" w:rsidRDefault="004F3FF3" w:rsidP="00C038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627E0" w:rsidRPr="005D2DDD" w:rsidTr="00C0382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4F3FF3" w:rsidRPr="005D2DDD" w:rsidTr="00712BC4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F3FF3" w:rsidRPr="00DE07AD" w:rsidRDefault="004F3FF3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4F3FF3" w:rsidRPr="0054536F" w:rsidRDefault="004F3FF3" w:rsidP="00C0382D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54536F">
              <w:rPr>
                <w:rFonts w:asciiTheme="majorBidi" w:hAnsiTheme="majorBidi" w:cstheme="majorBidi"/>
                <w:rtl/>
                <w:lang w:bidi="ar-EG"/>
              </w:rPr>
              <w:t>المقارنة بين الأدب العربي والآداب العالمية.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-المحاضرات.</w:t>
            </w:r>
          </w:p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التعاوني.</w:t>
            </w:r>
          </w:p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الذاتي.</w:t>
            </w:r>
          </w:p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 العصف الذهني.</w:t>
            </w:r>
          </w:p>
          <w:p w:rsidR="004F3FF3" w:rsidRPr="00DE07AD" w:rsidRDefault="004F3FF3" w:rsidP="004F3F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-الاختبارات الفصلية والنهائية.</w:t>
            </w:r>
          </w:p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-الواجبات.</w:t>
            </w:r>
          </w:p>
          <w:p w:rsidR="004F3FF3" w:rsidRDefault="004F3FF3" w:rsidP="004F3F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الملاحظة.</w:t>
            </w:r>
          </w:p>
          <w:p w:rsidR="004F3FF3" w:rsidRPr="00DE07AD" w:rsidRDefault="004F3FF3" w:rsidP="004F3F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-الأنشطة.</w:t>
            </w:r>
          </w:p>
        </w:tc>
      </w:tr>
      <w:tr w:rsidR="004F3FF3" w:rsidRPr="005D2DDD" w:rsidTr="00712BC4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FF3" w:rsidRPr="00DE07AD" w:rsidRDefault="004F3FF3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3FF3" w:rsidRPr="0054536F" w:rsidRDefault="004F3FF3" w:rsidP="00C0382D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54536F">
              <w:rPr>
                <w:rFonts w:asciiTheme="majorBidi" w:hAnsiTheme="majorBidi" w:cstheme="majorBidi"/>
                <w:rtl/>
                <w:lang w:bidi="ar-EG"/>
              </w:rPr>
              <w:t>اكتشاف أوجه التشابه والاختلاف في النماذج الأدبية المدروسة.</w:t>
            </w:r>
          </w:p>
        </w:tc>
        <w:tc>
          <w:tcPr>
            <w:tcW w:w="2437" w:type="dxa"/>
            <w:vMerge/>
            <w:vAlign w:val="center"/>
          </w:tcPr>
          <w:p w:rsidR="004F3FF3" w:rsidRPr="00DE07AD" w:rsidRDefault="004F3FF3" w:rsidP="00C038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4F3FF3" w:rsidRPr="00DE07AD" w:rsidRDefault="004F3FF3" w:rsidP="00C038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F3FF3" w:rsidRPr="005D2DDD" w:rsidTr="00712BC4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4F3FF3" w:rsidRPr="00DE07AD" w:rsidRDefault="004F3FF3" w:rsidP="00C038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4F3FF3" w:rsidRPr="0054536F" w:rsidRDefault="004F3FF3" w:rsidP="00C0382D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54536F">
              <w:rPr>
                <w:rFonts w:asciiTheme="majorBidi" w:hAnsiTheme="majorBidi" w:cstheme="majorBidi"/>
                <w:rtl/>
                <w:lang w:bidi="ar-EG"/>
              </w:rPr>
              <w:t>التمييز بين العناصر الأصيلة في النماذج المقارنة والعناصر الدخيلة.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:rsidR="004F3FF3" w:rsidRPr="00DE07AD" w:rsidRDefault="004F3FF3" w:rsidP="00C038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:rsidR="004F3FF3" w:rsidRPr="00DE07AD" w:rsidRDefault="004F3FF3" w:rsidP="00C038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627E0" w:rsidRPr="005D2DDD" w:rsidTr="00C0382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94083E" w:rsidRPr="005D2DDD" w:rsidTr="008F194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4083E" w:rsidRPr="00DE07AD" w:rsidRDefault="0094083E" w:rsidP="0094083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94083E" w:rsidRPr="00833579" w:rsidRDefault="0094083E" w:rsidP="0094083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التحلي بالنزاهة والأخلاقيات المهنية والأكاديمية.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94083E" w:rsidRPr="00662D84" w:rsidRDefault="0094083E" w:rsidP="0094083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جماعات النقاش من خلال الإنترنت.</w:t>
            </w:r>
          </w:p>
          <w:p w:rsidR="0094083E" w:rsidRPr="00DE07AD" w:rsidRDefault="0094083E" w:rsidP="0094083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ال</w:t>
            </w:r>
            <w:r>
              <w:rPr>
                <w:rFonts w:asciiTheme="majorBidi" w:hAnsiTheme="majorBidi" w:cstheme="majorBidi"/>
                <w:color w:val="000000"/>
                <w:rtl/>
              </w:rPr>
              <w:t>تواصل من خلال البريد الإلكتروني</w:t>
            </w:r>
            <w:r w:rsidRPr="00662D84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94083E" w:rsidRPr="00662D84" w:rsidRDefault="0094083E" w:rsidP="004F3F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اختبار قصير على الإنترنت</w:t>
            </w:r>
          </w:p>
          <w:p w:rsidR="0094083E" w:rsidRPr="00DE07AD" w:rsidRDefault="0094083E" w:rsidP="004F3F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سرعة تجاوب الطالب مع البريد الإلكتروني.</w:t>
            </w:r>
          </w:p>
        </w:tc>
      </w:tr>
      <w:tr w:rsidR="0094083E" w:rsidRPr="005D2DDD" w:rsidTr="008F194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083E" w:rsidRPr="00DE07AD" w:rsidRDefault="0094083E" w:rsidP="0094083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4083E" w:rsidRPr="00833579" w:rsidRDefault="0094083E" w:rsidP="0094083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إبداع طرق تفكير جديدة تسهم في تعزيز جودة الحياة للمجتمع.</w:t>
            </w:r>
          </w:p>
        </w:tc>
        <w:tc>
          <w:tcPr>
            <w:tcW w:w="2437" w:type="dxa"/>
            <w:vMerge/>
            <w:vAlign w:val="center"/>
          </w:tcPr>
          <w:p w:rsidR="0094083E" w:rsidRPr="00DE07AD" w:rsidRDefault="0094083E" w:rsidP="0094083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94083E" w:rsidRPr="00DE07AD" w:rsidRDefault="0094083E" w:rsidP="0094083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4083E" w:rsidRPr="005D2DDD" w:rsidTr="008F194E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4083E" w:rsidRPr="00DE07AD" w:rsidRDefault="0094083E" w:rsidP="0094083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94083E" w:rsidRPr="00833579" w:rsidRDefault="0094083E" w:rsidP="0094083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القدرة على التخطيط الاحترافي للتعلم المستمر والعمل المتخصص.</w:t>
            </w:r>
          </w:p>
        </w:tc>
        <w:tc>
          <w:tcPr>
            <w:tcW w:w="2437" w:type="dxa"/>
            <w:vMerge/>
            <w:tcBorders>
              <w:bottom w:val="single" w:sz="12" w:space="0" w:color="auto"/>
            </w:tcBorders>
            <w:vAlign w:val="center"/>
          </w:tcPr>
          <w:p w:rsidR="0094083E" w:rsidRPr="00DE07AD" w:rsidRDefault="0094083E" w:rsidP="0094083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12" w:space="0" w:color="auto"/>
            </w:tcBorders>
            <w:vAlign w:val="center"/>
          </w:tcPr>
          <w:p w:rsidR="0094083E" w:rsidRPr="00DE07AD" w:rsidRDefault="0094083E" w:rsidP="0094083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0627E0" w:rsidRPr="005D2DDD" w:rsidRDefault="000627E0" w:rsidP="000627E0">
      <w:pPr>
        <w:pStyle w:val="2"/>
        <w:rPr>
          <w:rtl/>
          <w:lang w:bidi="ar-EG"/>
        </w:rPr>
      </w:pPr>
      <w:bookmarkStart w:id="26" w:name="_Toc337792"/>
      <w:bookmarkStart w:id="27" w:name="_Toc39762799"/>
      <w:bookmarkStart w:id="28" w:name="_Toc526247387"/>
      <w:r w:rsidRPr="00912E22">
        <w:rPr>
          <w:rFonts w:hint="cs"/>
          <w:color w:val="C00000"/>
          <w:rtl/>
        </w:rPr>
        <w:lastRenderedPageBreak/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6"/>
      <w:bookmarkEnd w:id="27"/>
      <w:r w:rsidRPr="005D2DDD">
        <w:rPr>
          <w:rtl/>
        </w:rPr>
        <w:t xml:space="preserve"> </w:t>
      </w:r>
      <w:bookmarkEnd w:id="28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0627E0" w:rsidRPr="005D2DDD" w:rsidTr="0094083E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4083E" w:rsidRPr="005D2DDD" w:rsidTr="0094083E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9D1E6C" w:rsidRDefault="0094083E" w:rsidP="0094083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0C5E56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>التقارير والبحوث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7A0534" w:rsidRDefault="00763C3A" w:rsidP="0094083E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8 - 12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94083E" w:rsidRPr="007A0534" w:rsidRDefault="0094083E" w:rsidP="0094083E">
            <w:pPr>
              <w:bidi/>
              <w:jc w:val="center"/>
              <w:rPr>
                <w:rFonts w:cs="KacstBook"/>
                <w:color w:val="000000"/>
              </w:rPr>
            </w:pPr>
            <w:r w:rsidRPr="007A0534">
              <w:rPr>
                <w:rFonts w:cs="KacstBook" w:hint="cs"/>
                <w:color w:val="000000"/>
                <w:rtl/>
              </w:rPr>
              <w:t>20</w:t>
            </w:r>
          </w:p>
        </w:tc>
      </w:tr>
      <w:tr w:rsidR="0094083E" w:rsidRPr="005D2DDD" w:rsidTr="0094083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9D1E6C" w:rsidRDefault="0094083E" w:rsidP="0094083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0C5E56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>اختبار عن بعد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7A0534" w:rsidRDefault="0094083E" w:rsidP="0094083E">
            <w:pPr>
              <w:bidi/>
              <w:jc w:val="center"/>
              <w:rPr>
                <w:color w:val="000000"/>
              </w:rPr>
            </w:pPr>
            <w:r w:rsidRPr="007A0534">
              <w:rPr>
                <w:rFonts w:hint="cs"/>
                <w:color w:val="000000"/>
                <w:rtl/>
              </w:rPr>
              <w:t>مرة واحدة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94083E" w:rsidRPr="007A0534" w:rsidRDefault="0094083E" w:rsidP="0094083E">
            <w:pPr>
              <w:bidi/>
              <w:jc w:val="center"/>
              <w:rPr>
                <w:rFonts w:cs="KacstBook"/>
                <w:color w:val="000000"/>
              </w:rPr>
            </w:pPr>
            <w:r w:rsidRPr="007A0534">
              <w:rPr>
                <w:rFonts w:cs="KacstBook" w:hint="cs"/>
                <w:color w:val="000000"/>
                <w:rtl/>
              </w:rPr>
              <w:t>5</w:t>
            </w:r>
          </w:p>
        </w:tc>
      </w:tr>
      <w:tr w:rsidR="0094083E" w:rsidRPr="005D2DDD" w:rsidTr="0094083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9D1E6C" w:rsidRDefault="0094083E" w:rsidP="0094083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0C5E56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 xml:space="preserve">المناقشة والمشاركة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7A0534" w:rsidRDefault="0094083E" w:rsidP="00763C3A">
            <w:pPr>
              <w:bidi/>
              <w:jc w:val="center"/>
              <w:rPr>
                <w:color w:val="000000"/>
                <w:rtl/>
              </w:rPr>
            </w:pPr>
            <w:r w:rsidRPr="007A0534">
              <w:rPr>
                <w:rFonts w:hint="cs"/>
                <w:color w:val="000000"/>
                <w:rtl/>
              </w:rPr>
              <w:t xml:space="preserve">طوال </w:t>
            </w:r>
          </w:p>
          <w:p w:rsidR="0094083E" w:rsidRPr="007A0534" w:rsidRDefault="0094083E" w:rsidP="0094083E">
            <w:pPr>
              <w:bidi/>
              <w:jc w:val="center"/>
              <w:rPr>
                <w:color w:val="000000"/>
              </w:rPr>
            </w:pPr>
            <w:r w:rsidRPr="007A0534">
              <w:rPr>
                <w:rFonts w:hint="cs"/>
                <w:color w:val="000000"/>
                <w:rtl/>
              </w:rPr>
              <w:t xml:space="preserve"> الفصل الدراسي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94083E" w:rsidRPr="007A0534" w:rsidRDefault="0094083E" w:rsidP="0094083E">
            <w:pPr>
              <w:bidi/>
              <w:jc w:val="center"/>
              <w:rPr>
                <w:rFonts w:cs="KacstBook"/>
                <w:color w:val="000000"/>
              </w:rPr>
            </w:pPr>
            <w:r w:rsidRPr="007A0534">
              <w:rPr>
                <w:rFonts w:cs="KacstBook" w:hint="cs"/>
                <w:color w:val="000000"/>
                <w:rtl/>
              </w:rPr>
              <w:t>5</w:t>
            </w:r>
          </w:p>
        </w:tc>
      </w:tr>
      <w:tr w:rsidR="0094083E" w:rsidRPr="005D2DDD" w:rsidTr="0094083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9D1E6C" w:rsidRDefault="0094083E" w:rsidP="0094083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0C5E56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>اختبار 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7A0534" w:rsidRDefault="00763C3A" w:rsidP="00763C3A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94083E" w:rsidRPr="007A0534" w:rsidRDefault="0094083E" w:rsidP="0094083E">
            <w:pPr>
              <w:bidi/>
              <w:jc w:val="center"/>
              <w:rPr>
                <w:rFonts w:cs="KacstBook"/>
                <w:color w:val="000000"/>
              </w:rPr>
            </w:pPr>
            <w:r w:rsidRPr="007A0534">
              <w:rPr>
                <w:rFonts w:cs="KacstBook" w:hint="cs"/>
                <w:color w:val="000000"/>
                <w:rtl/>
              </w:rPr>
              <w:t>20</w:t>
            </w:r>
          </w:p>
        </w:tc>
      </w:tr>
      <w:tr w:rsidR="0094083E" w:rsidRPr="005D2DDD" w:rsidTr="0094083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9D1E6C" w:rsidRDefault="0094083E" w:rsidP="0094083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0C5E56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 xml:space="preserve">اختبار نهائي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7A0534" w:rsidRDefault="0094083E" w:rsidP="0094083E">
            <w:pPr>
              <w:bidi/>
              <w:jc w:val="center"/>
              <w:rPr>
                <w:color w:val="000000"/>
              </w:rPr>
            </w:pPr>
            <w:r w:rsidRPr="007A0534">
              <w:rPr>
                <w:rFonts w:hint="cs"/>
                <w:color w:val="000000"/>
                <w:rtl/>
              </w:rPr>
              <w:t>نهاية الفصل الدراسي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94083E" w:rsidRPr="007A0534" w:rsidRDefault="0094083E" w:rsidP="0094083E">
            <w:pPr>
              <w:bidi/>
              <w:jc w:val="center"/>
              <w:rPr>
                <w:rFonts w:cs="KacstBook"/>
                <w:color w:val="000000"/>
              </w:rPr>
            </w:pPr>
            <w:r w:rsidRPr="007A0534">
              <w:rPr>
                <w:rFonts w:cs="KacstBook" w:hint="cs"/>
                <w:color w:val="000000"/>
                <w:rtl/>
              </w:rPr>
              <w:t>50</w:t>
            </w:r>
          </w:p>
        </w:tc>
      </w:tr>
    </w:tbl>
    <w:p w:rsidR="000627E0" w:rsidRPr="007648F8" w:rsidRDefault="000627E0" w:rsidP="000627E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:rsidR="000627E0" w:rsidRPr="005D2DDD" w:rsidRDefault="000627E0" w:rsidP="000627E0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0627E0" w:rsidRPr="005D2DDD" w:rsidRDefault="000627E0" w:rsidP="000627E0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0627E0" w:rsidRPr="005D2DDD" w:rsidRDefault="000627E0" w:rsidP="000627E0">
      <w:pPr>
        <w:pStyle w:val="1"/>
      </w:pPr>
      <w:bookmarkStart w:id="29" w:name="_Toc526247388"/>
      <w:bookmarkStart w:id="30" w:name="_Toc337793"/>
      <w:bookmarkStart w:id="31" w:name="_Toc39762800"/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0627E0" w:rsidRPr="005D2DDD" w:rsidTr="00BF7E6E">
        <w:trPr>
          <w:trHeight w:val="1298"/>
        </w:trPr>
        <w:tc>
          <w:tcPr>
            <w:tcW w:w="9571" w:type="dxa"/>
          </w:tcPr>
          <w:p w:rsidR="0094083E" w:rsidRPr="00CF0C30" w:rsidRDefault="0094083E" w:rsidP="0094083E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bidi/>
              <w:jc w:val="both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CF0C30">
              <w:rPr>
                <w:rFonts w:asciiTheme="majorBidi" w:hAnsiTheme="majorBidi" w:cstheme="majorBidi"/>
                <w:color w:val="000000"/>
                <w:rtl/>
                <w:lang w:bidi="ar-EG"/>
              </w:rPr>
              <w:t>تهيئة مكتب خاص بالأستاذ مع تجهيزه بالحاسب وخدمة الإنترنت.</w:t>
            </w:r>
          </w:p>
          <w:p w:rsidR="0094083E" w:rsidRPr="00CF0C30" w:rsidRDefault="0094083E" w:rsidP="0094083E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bidi/>
              <w:jc w:val="both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CF0C30">
              <w:rPr>
                <w:rFonts w:asciiTheme="majorBidi" w:hAnsiTheme="majorBidi" w:cstheme="majorBidi"/>
                <w:color w:val="000000"/>
                <w:rtl/>
                <w:lang w:bidi="ar-EG"/>
              </w:rPr>
              <w:t>يقدم للطلاب ورقة في بداية الفصل تتضمن التعريف بالمقرر وأهدافه وطرق التقييم فيه والأنشطة المتوقعة من الطالب في هذا المقرر.</w:t>
            </w:r>
          </w:p>
          <w:p w:rsidR="000627E0" w:rsidRPr="005D2DDD" w:rsidRDefault="0094083E" w:rsidP="0094083E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F0C30">
              <w:rPr>
                <w:rFonts w:asciiTheme="majorBidi" w:hAnsiTheme="majorBidi" w:cstheme="majorBidi"/>
                <w:color w:val="000000"/>
                <w:rtl/>
                <w:lang w:bidi="ar-EG"/>
              </w:rPr>
              <w:t xml:space="preserve">            تحديد مرشد علمي لكل طالب.</w:t>
            </w:r>
          </w:p>
        </w:tc>
      </w:tr>
    </w:tbl>
    <w:p w:rsidR="000627E0" w:rsidRPr="005D2DDD" w:rsidRDefault="000627E0" w:rsidP="000627E0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0627E0" w:rsidRPr="005D2DDD" w:rsidRDefault="000627E0" w:rsidP="000627E0">
      <w:pPr>
        <w:pStyle w:val="1"/>
      </w:pPr>
      <w:bookmarkStart w:id="32" w:name="_Toc526247389"/>
      <w:bookmarkStart w:id="33" w:name="_Toc337794"/>
      <w:bookmarkStart w:id="34" w:name="_Toc39762801"/>
      <w:r w:rsidRPr="005D2DDD">
        <w:rPr>
          <w:rtl/>
        </w:rPr>
        <w:t>و – مصادر التعلم والمرافق:</w:t>
      </w:r>
      <w:bookmarkEnd w:id="32"/>
      <w:bookmarkEnd w:id="33"/>
      <w:bookmarkEnd w:id="34"/>
      <w:r w:rsidRPr="005D2DDD">
        <w:rPr>
          <w:rtl/>
        </w:rPr>
        <w:t xml:space="preserve"> </w:t>
      </w:r>
    </w:p>
    <w:p w:rsidR="000627E0" w:rsidRPr="005D2DDD" w:rsidRDefault="000627E0" w:rsidP="000627E0">
      <w:pPr>
        <w:pStyle w:val="2"/>
        <w:rPr>
          <w:rtl/>
        </w:rPr>
      </w:pPr>
      <w:bookmarkStart w:id="35" w:name="_Toc337795"/>
      <w:bookmarkStart w:id="36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5"/>
      <w:bookmarkEnd w:id="36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0627E0" w:rsidRPr="005D2DDD" w:rsidTr="00BF7E6E">
        <w:trPr>
          <w:trHeight w:val="736"/>
        </w:trPr>
        <w:tc>
          <w:tcPr>
            <w:tcW w:w="2603" w:type="dxa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المراجع الرئيسة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C0382D">
              <w:rPr>
                <w:rFonts w:asciiTheme="majorBidi" w:hAnsiTheme="majorBidi" w:cstheme="majorBidi"/>
                <w:rtl/>
              </w:rPr>
              <w:t>دراسات في الأدب المقارن د. بديع جمعة.</w:t>
            </w:r>
          </w:p>
          <w:p w:rsidR="000627E0" w:rsidRPr="00C0382D" w:rsidRDefault="000627E0" w:rsidP="00BF7E6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627E0" w:rsidRPr="005D2DDD" w:rsidTr="00BF7E6E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C0382D">
              <w:rPr>
                <w:rFonts w:asciiTheme="majorBidi" w:hAnsiTheme="majorBidi" w:cstheme="majorBidi"/>
                <w:rtl/>
              </w:rPr>
              <w:t>* النماذج الإنسانية د. محمد غنيمي هلال.</w:t>
            </w:r>
          </w:p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C0382D">
              <w:rPr>
                <w:rFonts w:asciiTheme="majorBidi" w:hAnsiTheme="majorBidi" w:cstheme="majorBidi"/>
                <w:rtl/>
              </w:rPr>
              <w:t>* نموذج البخيل بين الجاحظ وموليير.</w:t>
            </w:r>
          </w:p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C0382D">
              <w:rPr>
                <w:rFonts w:asciiTheme="majorBidi" w:hAnsiTheme="majorBidi" w:cstheme="majorBidi"/>
                <w:rtl/>
              </w:rPr>
              <w:t>* المواقف الأدبية د. محمد غنيمي هلال.</w:t>
            </w:r>
          </w:p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C0382D">
              <w:rPr>
                <w:rFonts w:asciiTheme="majorBidi" w:hAnsiTheme="majorBidi" w:cstheme="majorBidi"/>
                <w:rtl/>
              </w:rPr>
              <w:t>* رمضان في الشعر العربي والتركي والفارسي د. حسين مجيب المصري.</w:t>
            </w:r>
          </w:p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C0382D">
              <w:rPr>
                <w:rFonts w:asciiTheme="majorBidi" w:hAnsiTheme="majorBidi" w:cstheme="majorBidi"/>
                <w:rtl/>
              </w:rPr>
              <w:t>* مطالعات في الأدب المقارن د. عدنان وزان.</w:t>
            </w:r>
          </w:p>
          <w:p w:rsidR="000627E0" w:rsidRPr="00C0382D" w:rsidRDefault="00C0382D" w:rsidP="00C0382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0382D">
              <w:rPr>
                <w:rFonts w:asciiTheme="majorBidi" w:hAnsiTheme="majorBidi" w:cstheme="majorBidi"/>
                <w:rtl/>
              </w:rPr>
              <w:t>* الأدب المقارن د. أحمد درويش.</w:t>
            </w:r>
          </w:p>
        </w:tc>
      </w:tr>
      <w:tr w:rsidR="000627E0" w:rsidRPr="005D2DDD" w:rsidTr="00BF7E6E">
        <w:trPr>
          <w:trHeight w:val="736"/>
        </w:trPr>
        <w:tc>
          <w:tcPr>
            <w:tcW w:w="2603" w:type="dxa"/>
            <w:vAlign w:val="center"/>
          </w:tcPr>
          <w:p w:rsidR="000627E0" w:rsidRPr="00FE6640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C0382D">
              <w:rPr>
                <w:rFonts w:asciiTheme="majorBidi" w:hAnsiTheme="majorBidi" w:cstheme="majorBidi" w:hint="cs"/>
                <w:rtl/>
              </w:rPr>
              <w:t>محركات البحث شبكة في المعلومات الدولية / الانترنت.</w:t>
            </w:r>
          </w:p>
          <w:p w:rsidR="00C0382D" w:rsidRPr="00C0382D" w:rsidRDefault="00C0382D" w:rsidP="00C0382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C0382D">
              <w:rPr>
                <w:rFonts w:asciiTheme="majorBidi" w:hAnsiTheme="majorBidi" w:cstheme="majorBidi" w:hint="cs"/>
                <w:rtl/>
              </w:rPr>
              <w:t>المكتبة الرقمية السعودية.</w:t>
            </w:r>
          </w:p>
          <w:p w:rsidR="000627E0" w:rsidRDefault="00C0382D" w:rsidP="00BF7E6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شبكة الفصيح.</w:t>
            </w:r>
          </w:p>
          <w:p w:rsidR="00C0382D" w:rsidRPr="00E115D6" w:rsidRDefault="00C0382D" w:rsidP="00C0382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موقع الألوكة.</w:t>
            </w:r>
          </w:p>
        </w:tc>
      </w:tr>
      <w:tr w:rsidR="000627E0" w:rsidRPr="005D2DDD" w:rsidTr="00BF7E6E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0627E0" w:rsidRPr="00FE6640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0627E0" w:rsidRPr="00E115D6" w:rsidRDefault="00C0382D" w:rsidP="00BF7E6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64C6F">
              <w:rPr>
                <w:rFonts w:cs="Traditional Arabic" w:hint="cs"/>
                <w:sz w:val="30"/>
                <w:szCs w:val="30"/>
                <w:rtl/>
              </w:rPr>
              <w:t xml:space="preserve">- مجلة فصول </w:t>
            </w:r>
            <w:r w:rsidRPr="00264C6F">
              <w:rPr>
                <w:rFonts w:cs="Traditional Arabic"/>
                <w:sz w:val="30"/>
                <w:szCs w:val="30"/>
                <w:rtl/>
              </w:rPr>
              <w:t>–</w:t>
            </w:r>
            <w:r w:rsidRPr="00264C6F">
              <w:rPr>
                <w:rFonts w:cs="Traditional Arabic" w:hint="cs"/>
                <w:sz w:val="30"/>
                <w:szCs w:val="30"/>
                <w:rtl/>
              </w:rPr>
              <w:t xml:space="preserve"> مجلة الفيصل </w:t>
            </w:r>
            <w:r w:rsidRPr="00264C6F">
              <w:rPr>
                <w:rFonts w:cs="Traditional Arabic"/>
                <w:sz w:val="30"/>
                <w:szCs w:val="30"/>
                <w:rtl/>
              </w:rPr>
              <w:t>–</w:t>
            </w:r>
            <w:r w:rsidRPr="00264C6F">
              <w:rPr>
                <w:rFonts w:cs="Traditional Arabic" w:hint="cs"/>
                <w:sz w:val="30"/>
                <w:szCs w:val="30"/>
                <w:rtl/>
              </w:rPr>
              <w:t xml:space="preserve"> عالم المعرفة </w:t>
            </w:r>
            <w:r w:rsidRPr="00264C6F">
              <w:rPr>
                <w:rFonts w:cs="Traditional Arabic"/>
                <w:sz w:val="30"/>
                <w:szCs w:val="30"/>
                <w:rtl/>
              </w:rPr>
              <w:t>–</w:t>
            </w:r>
            <w:r w:rsidRPr="00264C6F">
              <w:rPr>
                <w:rFonts w:cs="Traditional Arabic" w:hint="cs"/>
                <w:sz w:val="30"/>
                <w:szCs w:val="30"/>
                <w:rtl/>
              </w:rPr>
              <w:t xml:space="preserve"> عالم الفكر</w:t>
            </w:r>
            <w:r>
              <w:rPr>
                <w:rFonts w:cs="Traditional Arabic" w:hint="cs"/>
                <w:sz w:val="30"/>
                <w:szCs w:val="30"/>
                <w:rtl/>
              </w:rPr>
              <w:t>.</w:t>
            </w:r>
          </w:p>
        </w:tc>
      </w:tr>
    </w:tbl>
    <w:p w:rsidR="000627E0" w:rsidRPr="005D2DDD" w:rsidRDefault="000627E0" w:rsidP="000627E0">
      <w:pPr>
        <w:pStyle w:val="2"/>
      </w:pPr>
      <w:bookmarkStart w:id="37" w:name="_Toc526247390"/>
      <w:bookmarkStart w:id="38" w:name="_Toc337796"/>
      <w:bookmarkStart w:id="39" w:name="_Toc39762803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7"/>
      <w:bookmarkEnd w:id="38"/>
      <w:bookmarkEnd w:id="39"/>
    </w:p>
    <w:tbl>
      <w:tblPr>
        <w:tblStyle w:val="a6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0627E0" w:rsidRPr="005D2DDD" w:rsidTr="0094083E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94083E" w:rsidRPr="005D2DDD" w:rsidTr="0094083E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94083E" w:rsidRPr="005D2DDD" w:rsidRDefault="0094083E" w:rsidP="0094083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94083E" w:rsidRPr="005D2DDD" w:rsidRDefault="0094083E" w:rsidP="009408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94083E" w:rsidRPr="002F6125" w:rsidRDefault="0094083E" w:rsidP="0094083E">
            <w:pPr>
              <w:bidi/>
              <w:jc w:val="both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  <w:lang w:bidi="ar-EG"/>
              </w:rPr>
              <w:t xml:space="preserve">     </w:t>
            </w:r>
            <w:r w:rsidRPr="002F6125">
              <w:rPr>
                <w:color w:val="000000"/>
                <w:rtl/>
              </w:rPr>
              <w:t>المباني (قاعات المحاضرات، والمختبرات، وقاعات العرض، والمعامل، وغيرها):</w:t>
            </w:r>
          </w:p>
          <w:p w:rsidR="0094083E" w:rsidRPr="002F6125" w:rsidRDefault="0094083E" w:rsidP="0094083E">
            <w:pPr>
              <w:numPr>
                <w:ilvl w:val="0"/>
                <w:numId w:val="1"/>
              </w:numPr>
              <w:bidi/>
              <w:jc w:val="both"/>
              <w:rPr>
                <w:color w:val="000000"/>
                <w:lang w:bidi="ar-EG"/>
              </w:rPr>
            </w:pPr>
            <w:r w:rsidRPr="002F6125">
              <w:rPr>
                <w:color w:val="000000"/>
                <w:rtl/>
                <w:lang w:bidi="ar-EG"/>
              </w:rPr>
              <w:t>قاعات دراسية ذات مساحة كافية ومزودة بوسائل تعليمية حديثة.</w:t>
            </w:r>
          </w:p>
          <w:p w:rsidR="0094083E" w:rsidRPr="002F6125" w:rsidRDefault="0094083E" w:rsidP="0094083E">
            <w:pPr>
              <w:numPr>
                <w:ilvl w:val="0"/>
                <w:numId w:val="1"/>
              </w:numPr>
              <w:bidi/>
              <w:jc w:val="both"/>
              <w:rPr>
                <w:color w:val="000000"/>
                <w:lang w:bidi="ar-EG"/>
              </w:rPr>
            </w:pPr>
            <w:r w:rsidRPr="002F6125">
              <w:rPr>
                <w:color w:val="000000"/>
                <w:rtl/>
                <w:lang w:bidi="ar-EG"/>
              </w:rPr>
              <w:t>عدد كاف من المقاعد للطالبات موزعة بشكل تدرجي</w:t>
            </w:r>
            <w:r w:rsidRPr="002F6125">
              <w:rPr>
                <w:rFonts w:hint="cs"/>
                <w:color w:val="000000"/>
                <w:rtl/>
                <w:lang w:bidi="ar-EG"/>
              </w:rPr>
              <w:t>.</w:t>
            </w:r>
          </w:p>
          <w:p w:rsidR="0094083E" w:rsidRPr="007A0534" w:rsidRDefault="0094083E" w:rsidP="0094083E">
            <w:pPr>
              <w:numPr>
                <w:ilvl w:val="0"/>
                <w:numId w:val="1"/>
              </w:numPr>
              <w:bidi/>
              <w:jc w:val="both"/>
              <w:rPr>
                <w:color w:val="000000"/>
                <w:sz w:val="28"/>
                <w:szCs w:val="28"/>
                <w:lang w:bidi="ar-EG"/>
              </w:rPr>
            </w:pPr>
            <w:r w:rsidRPr="002F6125">
              <w:rPr>
                <w:color w:val="000000"/>
                <w:rtl/>
                <w:lang w:bidi="ar-EG"/>
              </w:rPr>
              <w:t>المكتبة المتخصصة لتوفير كل ماله صلة بالمقرر.</w:t>
            </w:r>
          </w:p>
          <w:p w:rsidR="0094083E" w:rsidRPr="00F50AD8" w:rsidRDefault="0094083E" w:rsidP="0094083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4083E" w:rsidRPr="005D2DDD" w:rsidTr="0094083E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083E" w:rsidRPr="005D2DDD" w:rsidRDefault="0094083E" w:rsidP="0094083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94083E" w:rsidRPr="005D2DDD" w:rsidRDefault="0094083E" w:rsidP="0094083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083E" w:rsidRPr="002F6125" w:rsidRDefault="0094083E" w:rsidP="0094083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          </w:t>
            </w:r>
            <w:r w:rsidRPr="002F6125">
              <w:rPr>
                <w:rFonts w:hint="cs"/>
                <w:color w:val="000000"/>
                <w:rtl/>
                <w:lang w:bidi="ar-EG"/>
              </w:rPr>
              <w:t>شاشات عرض وسبورة ذكية.</w:t>
            </w:r>
          </w:p>
        </w:tc>
      </w:tr>
      <w:tr w:rsidR="000627E0" w:rsidRPr="005D2DDD" w:rsidTr="0094083E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627E0" w:rsidRPr="00C36A18" w:rsidRDefault="000627E0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627E0" w:rsidRPr="00296746" w:rsidRDefault="0094083E" w:rsidP="00BF7E6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</w:tc>
      </w:tr>
    </w:tbl>
    <w:p w:rsidR="000627E0" w:rsidRDefault="000627E0" w:rsidP="000627E0">
      <w:pPr>
        <w:pStyle w:val="1"/>
        <w:rPr>
          <w:rtl/>
        </w:rPr>
      </w:pPr>
      <w:bookmarkStart w:id="40" w:name="_Toc526247391"/>
      <w:bookmarkStart w:id="41" w:name="_Toc337797"/>
    </w:p>
    <w:p w:rsidR="000627E0" w:rsidRPr="00234487" w:rsidRDefault="000627E0" w:rsidP="000627E0">
      <w:pPr>
        <w:pStyle w:val="1"/>
        <w:rPr>
          <w:rtl/>
        </w:rPr>
      </w:pPr>
      <w:bookmarkStart w:id="42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0"/>
      <w:bookmarkEnd w:id="41"/>
      <w:bookmarkEnd w:id="42"/>
    </w:p>
    <w:tbl>
      <w:tblPr>
        <w:tblStyle w:val="a6"/>
        <w:bidiVisual/>
        <w:tblW w:w="9571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0627E0" w:rsidRPr="005D2DDD" w:rsidTr="0094083E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627E0" w:rsidRPr="005D2DDD" w:rsidRDefault="000627E0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4083E" w:rsidRPr="005D2DDD" w:rsidTr="0094083E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44" w:name="_Hlk513021635"/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فعالية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083E" w:rsidRPr="00F32CAE" w:rsidRDefault="0094083E" w:rsidP="0094083E">
            <w:pPr>
              <w:tabs>
                <w:tab w:val="left" w:pos="251"/>
              </w:tabs>
              <w:bidi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استمارة تقييم الطلاب للمقرر</w:t>
            </w:r>
          </w:p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دراسة نتائج الطلاب النهائية</w:t>
            </w:r>
          </w:p>
        </w:tc>
      </w:tr>
      <w:tr w:rsidR="0094083E" w:rsidRPr="005D2DDD" w:rsidTr="0094083E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استراتيجيات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الزيارات المتبادلة بين الأساتذة.</w:t>
            </w:r>
          </w:p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إعداد بيانات إحصائية عن نتائج الطلاب.</w:t>
            </w:r>
          </w:p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التقييم الذاتي من قبل الأستاذ</w:t>
            </w:r>
          </w:p>
        </w:tc>
      </w:tr>
      <w:tr w:rsidR="0094083E" w:rsidRPr="005D2DDD" w:rsidTr="0094083E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تطوير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الاطلاع على كل جديد يخص المقرر، وتقديمه للطلاب</w:t>
            </w:r>
          </w:p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الإفادة من التغذية الراجعة في تطوير التدريس</w:t>
            </w:r>
          </w:p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الملاحظات التي يرصدها الأستاذ بنفسه أو من قبل الطلاب أثناء التدريس</w:t>
            </w:r>
          </w:p>
        </w:tc>
      </w:tr>
      <w:tr w:rsidR="0094083E" w:rsidRPr="005D2DDD" w:rsidTr="0094083E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معايير إنجاز الطالب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4083E" w:rsidRPr="00F32CAE" w:rsidRDefault="007B3A2F" w:rsidP="0094083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</w:t>
            </w:r>
            <w:r>
              <w:rPr>
                <w:rFonts w:asciiTheme="majorBidi" w:hAnsiTheme="majorBidi" w:cstheme="majorBidi" w:hint="cs"/>
                <w:rtl/>
              </w:rPr>
              <w:t>أ</w:t>
            </w:r>
            <w:r w:rsidR="0094083E" w:rsidRPr="00F32CAE">
              <w:rPr>
                <w:rFonts w:asciiTheme="majorBidi" w:hAnsiTheme="majorBidi" w:cstheme="majorBidi"/>
                <w:rtl/>
              </w:rPr>
              <w:t>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فحص التصحيح من قبل أستاذ آخر لعينة أعمال الطلبة.</w:t>
            </w:r>
          </w:p>
          <w:p w:rsidR="0094083E" w:rsidRPr="00F32CAE" w:rsidRDefault="0094083E" w:rsidP="0094083E">
            <w:pPr>
              <w:bidi/>
              <w:ind w:left="3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دراسة نتائج عينة عشوائية من الطلاب للنظر في مدى انسجامها مع نتائجهم الأخرى.</w:t>
            </w:r>
          </w:p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الموازنة بين نتيجة الطالب في المقرر ومعدله التراكمي.</w:t>
            </w:r>
          </w:p>
        </w:tc>
      </w:tr>
      <w:tr w:rsidR="0094083E" w:rsidRPr="005D2DDD" w:rsidTr="0094083E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التخطيط للمراجعة الدورية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الملاحظات التي يرصدها أستاذ المقرر أثناء التدريس.</w:t>
            </w:r>
          </w:p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توزيع استمارات على الطلاب/ الطالبات لرصد الملحوظات على المقرر.</w:t>
            </w:r>
          </w:p>
          <w:p w:rsidR="0094083E" w:rsidRPr="00F32CAE" w:rsidRDefault="0094083E" w:rsidP="007B3A2F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مناقشة مفردات المقرر مع المختصين بالأدب </w:t>
            </w:r>
            <w:r w:rsidR="007B3A2F">
              <w:rPr>
                <w:rFonts w:asciiTheme="majorBidi" w:hAnsiTheme="majorBidi" w:cstheme="majorBidi" w:hint="cs"/>
                <w:color w:val="000000"/>
                <w:rtl/>
              </w:rPr>
              <w:t>المقارن</w:t>
            </w:r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 في القسم، وتطوير المنهج بعد تطبيقه.</w:t>
            </w:r>
          </w:p>
          <w:p w:rsidR="0094083E" w:rsidRPr="00F32CAE" w:rsidRDefault="0094083E" w:rsidP="0094083E">
            <w:pPr>
              <w:bidi/>
              <w:jc w:val="center"/>
              <w:rPr>
                <w:rFonts w:asciiTheme="majorBidi" w:hAnsiTheme="majorBidi" w:cstheme="majorBidi"/>
                <w:rtl/>
                <w:lang w:val="en-AU"/>
              </w:rPr>
            </w:pPr>
          </w:p>
        </w:tc>
      </w:tr>
    </w:tbl>
    <w:p w:rsidR="000627E0" w:rsidRPr="00B5520F" w:rsidRDefault="000627E0" w:rsidP="000627E0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5" w:name="_Toc521326972"/>
      <w:bookmarkEnd w:id="44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:rsidR="000627E0" w:rsidRPr="00B5520F" w:rsidRDefault="000627E0" w:rsidP="000627E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6"/>
    <w:p w:rsidR="000627E0" w:rsidRDefault="000627E0" w:rsidP="000627E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0627E0" w:rsidRPr="001B3E69" w:rsidRDefault="000627E0" w:rsidP="000627E0">
      <w:pPr>
        <w:pStyle w:val="1"/>
        <w:rPr>
          <w:rtl/>
        </w:rPr>
      </w:pPr>
      <w:bookmarkStart w:id="47" w:name="_Toc337798"/>
      <w:bookmarkStart w:id="48" w:name="_Toc39762805"/>
      <w:r w:rsidRPr="005D2DDD">
        <w:rPr>
          <w:rFonts w:hint="cs"/>
          <w:rtl/>
        </w:rPr>
        <w:t>ح. اعتماد التوصيف</w:t>
      </w:r>
      <w:bookmarkEnd w:id="47"/>
      <w:bookmarkEnd w:id="48"/>
      <w:r w:rsidRPr="005D2DDD">
        <w:rPr>
          <w:rFonts w:hint="cs"/>
          <w:rtl/>
        </w:rPr>
        <w:t xml:space="preserve"> </w:t>
      </w:r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/>
      </w:tblPr>
      <w:tblGrid>
        <w:gridCol w:w="1840"/>
        <w:gridCol w:w="7731"/>
      </w:tblGrid>
      <w:tr w:rsidR="000627E0" w:rsidRPr="005D2DDD" w:rsidTr="00BF7E6E">
        <w:trPr>
          <w:trHeight w:val="340"/>
        </w:trPr>
        <w:tc>
          <w:tcPr>
            <w:tcW w:w="1840" w:type="dxa"/>
            <w:shd w:val="clear" w:color="auto" w:fill="auto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:rsidR="000627E0" w:rsidRPr="00E115D6" w:rsidRDefault="0094083E" w:rsidP="00BF7E6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قسم اللغة العربية</w:t>
            </w:r>
          </w:p>
        </w:tc>
      </w:tr>
      <w:tr w:rsidR="000627E0" w:rsidRPr="005D2DDD" w:rsidTr="00BF7E6E">
        <w:trPr>
          <w:trHeight w:val="340"/>
        </w:trPr>
        <w:tc>
          <w:tcPr>
            <w:tcW w:w="1840" w:type="dxa"/>
            <w:shd w:val="clear" w:color="auto" w:fill="auto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:rsidR="000627E0" w:rsidRPr="00E115D6" w:rsidRDefault="00557529" w:rsidP="00BF7E6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  <w:bookmarkStart w:id="49" w:name="_GoBack"/>
            <w:bookmarkEnd w:id="49"/>
          </w:p>
        </w:tc>
      </w:tr>
      <w:tr w:rsidR="000627E0" w:rsidRPr="005D2DDD" w:rsidTr="00BF7E6E">
        <w:trPr>
          <w:trHeight w:val="340"/>
        </w:trPr>
        <w:tc>
          <w:tcPr>
            <w:tcW w:w="1840" w:type="dxa"/>
            <w:shd w:val="clear" w:color="auto" w:fill="auto"/>
          </w:tcPr>
          <w:p w:rsidR="000627E0" w:rsidRPr="005D2DDD" w:rsidRDefault="000627E0" w:rsidP="00BF7E6E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:rsidR="000627E0" w:rsidRPr="00E115D6" w:rsidRDefault="0013429E" w:rsidP="00BF7E6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16</w:t>
            </w:r>
            <w:r w:rsidR="00557529">
              <w:rPr>
                <w:rFonts w:hint="cs"/>
                <w:color w:val="000000"/>
                <w:sz w:val="28"/>
                <w:szCs w:val="28"/>
                <w:rtl/>
              </w:rPr>
              <w:t xml:space="preserve"> / 4 / 1442 هـ</w:t>
            </w:r>
          </w:p>
        </w:tc>
      </w:tr>
      <w:bookmarkEnd w:id="45"/>
    </w:tbl>
    <w:p w:rsidR="000627E0" w:rsidRPr="00B5520F" w:rsidRDefault="000627E0" w:rsidP="000627E0">
      <w:pPr>
        <w:bidi/>
        <w:rPr>
          <w:rFonts w:asciiTheme="majorBidi" w:hAnsiTheme="majorBidi" w:cstheme="majorBidi"/>
          <w:color w:val="C00000"/>
          <w:sz w:val="20"/>
          <w:szCs w:val="20"/>
          <w:rtl/>
        </w:rPr>
      </w:pPr>
    </w:p>
    <w:p w:rsidR="002739A8" w:rsidRDefault="002739A8"/>
    <w:sectPr w:rsidR="002739A8" w:rsidSect="00234487">
      <w:footerReference w:type="even" r:id="rId7"/>
      <w:footerReference w:type="default" r:id="rId8"/>
      <w:headerReference w:type="first" r:id="rId9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CDD" w:rsidRDefault="00DB2CDD">
      <w:r>
        <w:separator/>
      </w:r>
    </w:p>
  </w:endnote>
  <w:endnote w:type="continuationSeparator" w:id="0">
    <w:p w:rsidR="00DB2CDD" w:rsidRDefault="00DB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cstBook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3B0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420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4200"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DB2CD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12116"/>
      <w:docPartObj>
        <w:docPartGallery w:val="Page Numbers (Bottom of Page)"/>
        <w:docPartUnique/>
      </w:docPartObj>
    </w:sdtPr>
    <w:sdtContent>
      <w:p w:rsidR="009D6C8C" w:rsidRDefault="00094200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B0B5E"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49" type="#_x0000_t202" style="position:absolute;margin-left:461.7pt;margin-top:-18.95pt;width:45.6pt;height:31.5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<v:textbox>
                <w:txbxContent>
                  <w:p w:rsidR="00422BD1" w:rsidRPr="00705C7E" w:rsidRDefault="003B0B5E" w:rsidP="00422BD1">
                    <w:pPr>
                      <w:pStyle w:val="a3"/>
                      <w:jc w:val="center"/>
                      <w:rPr>
                        <w:rFonts w:ascii="DIN Next LT W23" w:hAnsi="DIN Next LT W23" w:cs="DIN Next LT W23"/>
                        <w:color w:val="FFFFFF" w:themeColor="background1"/>
                        <w:sz w:val="28"/>
                        <w:szCs w:val="28"/>
                      </w:rPr>
                    </w:pP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094200"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3429E">
                      <w:rPr>
                        <w:rFonts w:ascii="DIN Next LT W23" w:hAnsi="DIN Next LT W23" w:cs="DIN Next LT W23"/>
                        <w:noProof/>
                        <w:color w:val="FFFFFF" w:themeColor="background1"/>
                        <w:sz w:val="28"/>
                        <w:szCs w:val="28"/>
                      </w:rPr>
                      <w:t>6</w:t>
                    </w:r>
                    <w:r w:rsidRPr="00705C7E">
                      <w:rPr>
                        <w:rFonts w:ascii="DIN Next LT W23" w:hAnsi="DIN Next LT W23" w:cs="DIN Next LT W23" w:hint="cs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CDD" w:rsidRDefault="00DB2CDD">
      <w:r>
        <w:separator/>
      </w:r>
    </w:p>
  </w:footnote>
  <w:footnote w:type="continuationSeparator" w:id="0">
    <w:p w:rsidR="00DB2CDD" w:rsidRDefault="00DB2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89" w:rsidRDefault="00094200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288"/>
    <w:multiLevelType w:val="hybridMultilevel"/>
    <w:tmpl w:val="CB88B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36A9F"/>
    <w:multiLevelType w:val="hybridMultilevel"/>
    <w:tmpl w:val="5ADC1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3AEF"/>
    <w:rsid w:val="000627E0"/>
    <w:rsid w:val="00094200"/>
    <w:rsid w:val="00126D19"/>
    <w:rsid w:val="0013429E"/>
    <w:rsid w:val="001C73E1"/>
    <w:rsid w:val="002739A8"/>
    <w:rsid w:val="003B0B5E"/>
    <w:rsid w:val="004F3FF3"/>
    <w:rsid w:val="0054536F"/>
    <w:rsid w:val="00557529"/>
    <w:rsid w:val="007359B4"/>
    <w:rsid w:val="00763C3A"/>
    <w:rsid w:val="007B3A2F"/>
    <w:rsid w:val="008D2513"/>
    <w:rsid w:val="0094083E"/>
    <w:rsid w:val="00AB68C9"/>
    <w:rsid w:val="00AF148B"/>
    <w:rsid w:val="00B33892"/>
    <w:rsid w:val="00B5273D"/>
    <w:rsid w:val="00BA5F48"/>
    <w:rsid w:val="00BD3AEF"/>
    <w:rsid w:val="00BD50C7"/>
    <w:rsid w:val="00C0382D"/>
    <w:rsid w:val="00D374B4"/>
    <w:rsid w:val="00DB2CDD"/>
    <w:rsid w:val="00FA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0627E0"/>
    <w:pPr>
      <w:keepNext/>
      <w:bidi/>
      <w:outlineLvl w:val="0"/>
    </w:pPr>
    <w:rPr>
      <w:rFonts w:asciiTheme="majorBidi" w:hAnsiTheme="majorBidi" w:cstheme="majorBidi"/>
      <w:b/>
      <w:bCs/>
      <w:color w:val="323E4F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0627E0"/>
    <w:pPr>
      <w:keepNext/>
      <w:bidi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627E0"/>
    <w:rPr>
      <w:rFonts w:asciiTheme="majorBidi" w:eastAsia="Times New Roman" w:hAnsiTheme="majorBidi" w:cstheme="majorBidi"/>
      <w:b/>
      <w:bCs/>
      <w:color w:val="323E4F" w:themeColor="text2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0627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0627E0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0627E0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0627E0"/>
  </w:style>
  <w:style w:type="paragraph" w:styleId="a5">
    <w:name w:val="header"/>
    <w:basedOn w:val="a"/>
    <w:link w:val="Char0"/>
    <w:uiPriority w:val="99"/>
    <w:rsid w:val="000627E0"/>
    <w:pPr>
      <w:tabs>
        <w:tab w:val="center" w:pos="4320"/>
        <w:tab w:val="right" w:pos="8640"/>
      </w:tabs>
    </w:pPr>
  </w:style>
  <w:style w:type="character" w:customStyle="1" w:styleId="Char0">
    <w:name w:val="رأس صفحة Char"/>
    <w:basedOn w:val="a0"/>
    <w:link w:val="a5"/>
    <w:uiPriority w:val="99"/>
    <w:rsid w:val="000627E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62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0627E0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0627E0"/>
    <w:pPr>
      <w:spacing w:after="100"/>
      <w:ind w:left="240"/>
    </w:pPr>
  </w:style>
  <w:style w:type="character" w:styleId="Hyperlink">
    <w:name w:val="Hyperlink"/>
    <w:uiPriority w:val="99"/>
    <w:unhideWhenUsed/>
    <w:rsid w:val="000627E0"/>
    <w:rPr>
      <w:color w:val="0000FF"/>
      <w:u w:val="single"/>
    </w:rPr>
  </w:style>
  <w:style w:type="paragraph" w:styleId="a7">
    <w:name w:val="No Spacing"/>
    <w:uiPriority w:val="1"/>
    <w:qFormat/>
    <w:rsid w:val="0006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4083E"/>
    <w:pPr>
      <w:ind w:left="720"/>
      <w:contextualSpacing/>
    </w:pPr>
    <w:rPr>
      <w:lang w:val="en-AU"/>
    </w:rPr>
  </w:style>
  <w:style w:type="paragraph" w:styleId="a9">
    <w:name w:val="Balloon Text"/>
    <w:basedOn w:val="a"/>
    <w:link w:val="Char1"/>
    <w:uiPriority w:val="99"/>
    <w:semiHidden/>
    <w:unhideWhenUsed/>
    <w:rsid w:val="00D374B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D374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عبدالله</cp:lastModifiedBy>
  <cp:revision>10</cp:revision>
  <dcterms:created xsi:type="dcterms:W3CDTF">2020-11-30T16:22:00Z</dcterms:created>
  <dcterms:modified xsi:type="dcterms:W3CDTF">2020-12-15T18:17:00Z</dcterms:modified>
</cp:coreProperties>
</file>