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96F" w:rsidRDefault="004E096F" w:rsidP="004E096F">
      <w:pPr>
        <w:pStyle w:val="a3"/>
        <w:shd w:val="clear" w:color="auto" w:fill="FFFFFF"/>
        <w:spacing w:before="0" w:beforeAutospacing="0" w:after="0" w:afterAutospacing="0" w:line="390" w:lineRule="atLeast"/>
        <w:jc w:val="right"/>
        <w:textAlignment w:val="top"/>
        <w:rPr>
          <w:rStyle w:val="a4"/>
          <w:rFonts w:ascii="Arial" w:hAnsi="Arial" w:cs="Arial"/>
          <w:color w:val="008000"/>
          <w:sz w:val="21"/>
          <w:szCs w:val="21"/>
          <w:bdr w:val="none" w:sz="0" w:space="0" w:color="auto" w:frame="1"/>
          <w:rtl/>
        </w:rPr>
      </w:pPr>
      <w:bookmarkStart w:id="0" w:name="_GoBack"/>
      <w:bookmarkEnd w:id="0"/>
    </w:p>
    <w:p w:rsidR="004E096F" w:rsidRDefault="004E096F" w:rsidP="004E096F">
      <w:pPr>
        <w:pStyle w:val="a3"/>
        <w:shd w:val="clear" w:color="auto" w:fill="FFFFFF"/>
        <w:spacing w:before="0" w:beforeAutospacing="0" w:after="0" w:afterAutospacing="0" w:line="390" w:lineRule="atLeast"/>
        <w:jc w:val="right"/>
        <w:textAlignment w:val="top"/>
        <w:rPr>
          <w:rStyle w:val="a4"/>
          <w:rFonts w:ascii="Arial" w:hAnsi="Arial" w:cs="Arial"/>
          <w:color w:val="008000"/>
          <w:sz w:val="21"/>
          <w:szCs w:val="21"/>
          <w:bdr w:val="none" w:sz="0" w:space="0" w:color="auto" w:frame="1"/>
          <w:rtl/>
        </w:rPr>
      </w:pPr>
    </w:p>
    <w:p w:rsidR="004E096F" w:rsidRDefault="004E096F" w:rsidP="004E096F">
      <w:pPr>
        <w:pStyle w:val="a3"/>
        <w:shd w:val="clear" w:color="auto" w:fill="FFFFFF"/>
        <w:spacing w:before="0" w:beforeAutospacing="0" w:after="0" w:afterAutospacing="0" w:line="390" w:lineRule="atLeast"/>
        <w:jc w:val="right"/>
        <w:textAlignment w:val="top"/>
        <w:rPr>
          <w:rStyle w:val="a4"/>
          <w:rFonts w:ascii="Arial" w:hAnsi="Arial" w:cs="Arial"/>
          <w:color w:val="008000"/>
          <w:sz w:val="21"/>
          <w:szCs w:val="21"/>
          <w:bdr w:val="none" w:sz="0" w:space="0" w:color="auto" w:frame="1"/>
          <w:rtl/>
        </w:rPr>
      </w:pPr>
      <w:r>
        <w:rPr>
          <w:rFonts w:ascii="Arial" w:hAnsi="Arial" w:cs="Arial"/>
          <w:color w:val="21371A"/>
          <w:sz w:val="45"/>
          <w:szCs w:val="45"/>
          <w:shd w:val="clear" w:color="auto" w:fill="FCFBF6"/>
          <w:rtl/>
        </w:rPr>
        <w:t>قسم أمراض النساء والولادة</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008000"/>
          <w:sz w:val="21"/>
          <w:szCs w:val="21"/>
          <w:bdr w:val="none" w:sz="0" w:space="0" w:color="auto" w:frame="1"/>
          <w:rtl/>
        </w:rPr>
        <w:t xml:space="preserve">نبذة عن </w:t>
      </w:r>
      <w:proofErr w:type="gramStart"/>
      <w:r>
        <w:rPr>
          <w:rStyle w:val="a4"/>
          <w:rFonts w:ascii="Arial" w:hAnsi="Arial" w:cs="Arial"/>
          <w:color w:val="008000"/>
          <w:sz w:val="21"/>
          <w:szCs w:val="21"/>
          <w:bdr w:val="none" w:sz="0" w:space="0" w:color="auto" w:frame="1"/>
          <w:rtl/>
        </w:rPr>
        <w:t>القسم :</w:t>
      </w:r>
      <w:proofErr w:type="gramEnd"/>
    </w:p>
    <w:p w:rsidR="004E096F" w:rsidRDefault="004E096F" w:rsidP="004E096F">
      <w:pPr>
        <w:pStyle w:val="a3"/>
        <w:shd w:val="clear" w:color="auto" w:fill="FFFFFF"/>
        <w:spacing w:before="0" w:beforeAutospacing="0" w:after="0" w:afterAutospacing="0" w:line="390" w:lineRule="atLeast"/>
        <w:jc w:val="both"/>
        <w:textAlignment w:val="top"/>
        <w:rPr>
          <w:color w:val="314318"/>
        </w:rPr>
      </w:pPr>
      <w:r>
        <w:rPr>
          <w:rStyle w:val="a4"/>
          <w:rFonts w:ascii="Arial" w:hAnsi="Arial" w:cs="Arial"/>
          <w:color w:val="314318"/>
          <w:sz w:val="21"/>
          <w:szCs w:val="21"/>
          <w:bdr w:val="none" w:sz="0" w:space="0" w:color="auto" w:frame="1"/>
          <w:rtl/>
        </w:rPr>
        <w:t xml:space="preserve"> </w:t>
      </w:r>
      <w:r>
        <w:rPr>
          <w:rStyle w:val="a4"/>
          <w:rFonts w:ascii="Arial" w:hAnsi="Arial" w:cs="Arial"/>
          <w:color w:val="314318"/>
          <w:sz w:val="21"/>
          <w:szCs w:val="21"/>
          <w:bdr w:val="none" w:sz="0" w:space="0" w:color="auto" w:frame="1"/>
          <w:rtl/>
        </w:rPr>
        <w:t>قسم أمراض النساء والولادة هو أحد الأقسام السريرية بكلية الطب وقد تم تأسيسه مع نشأة الكلية ويتضمن القسم اثنان من أعضاء هيئة التدريس يقومان على مهام التدريس لطلاب الكلية ويقدمان الرعاية الطبية في مستشفى الملك خالد بالمجمعة</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008000"/>
          <w:sz w:val="21"/>
          <w:szCs w:val="21"/>
          <w:bdr w:val="none" w:sz="0" w:space="0" w:color="auto" w:frame="1"/>
          <w:rtl/>
        </w:rPr>
        <w:t xml:space="preserve">أعضاء </w:t>
      </w:r>
      <w:proofErr w:type="gramStart"/>
      <w:r>
        <w:rPr>
          <w:rStyle w:val="a4"/>
          <w:rFonts w:ascii="Arial" w:hAnsi="Arial" w:cs="Arial"/>
          <w:color w:val="008000"/>
          <w:sz w:val="21"/>
          <w:szCs w:val="21"/>
          <w:bdr w:val="none" w:sz="0" w:space="0" w:color="auto" w:frame="1"/>
          <w:rtl/>
        </w:rPr>
        <w:t>القسم :</w:t>
      </w:r>
      <w:proofErr w:type="gramEnd"/>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314318"/>
          <w:sz w:val="21"/>
          <w:szCs w:val="21"/>
          <w:bdr w:val="none" w:sz="0" w:space="0" w:color="auto" w:frame="1"/>
          <w:rtl/>
        </w:rPr>
        <w:t xml:space="preserve">1. د/ ريان غالي </w:t>
      </w:r>
      <w:proofErr w:type="spellStart"/>
      <w:r>
        <w:rPr>
          <w:rStyle w:val="a4"/>
          <w:rFonts w:ascii="Arial" w:hAnsi="Arial" w:cs="Arial"/>
          <w:color w:val="314318"/>
          <w:sz w:val="21"/>
          <w:szCs w:val="21"/>
          <w:bdr w:val="none" w:sz="0" w:space="0" w:color="auto" w:frame="1"/>
          <w:rtl/>
        </w:rPr>
        <w:t>البركاتي</w:t>
      </w:r>
      <w:proofErr w:type="spellEnd"/>
      <w:r>
        <w:rPr>
          <w:rStyle w:val="a4"/>
          <w:rFonts w:ascii="Arial" w:hAnsi="Arial" w:cs="Arial"/>
          <w:color w:val="314318"/>
          <w:sz w:val="21"/>
          <w:szCs w:val="21"/>
          <w:bdr w:val="none" w:sz="0" w:space="0" w:color="auto" w:frame="1"/>
          <w:rtl/>
        </w:rPr>
        <w:t xml:space="preserve"> (رئيس القسم)</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314318"/>
          <w:sz w:val="21"/>
          <w:szCs w:val="21"/>
          <w:bdr w:val="none" w:sz="0" w:space="0" w:color="auto" w:frame="1"/>
          <w:rtl/>
        </w:rPr>
        <w:t>2. د/ وجدي علي العمري </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008000"/>
          <w:sz w:val="21"/>
          <w:szCs w:val="21"/>
          <w:bdr w:val="none" w:sz="0" w:space="0" w:color="auto" w:frame="1"/>
          <w:rtl/>
        </w:rPr>
        <w:t xml:space="preserve">لجان </w:t>
      </w:r>
      <w:proofErr w:type="gramStart"/>
      <w:r>
        <w:rPr>
          <w:rStyle w:val="a4"/>
          <w:rFonts w:ascii="Arial" w:hAnsi="Arial" w:cs="Arial"/>
          <w:color w:val="008000"/>
          <w:sz w:val="21"/>
          <w:szCs w:val="21"/>
          <w:bdr w:val="none" w:sz="0" w:space="0" w:color="auto" w:frame="1"/>
          <w:rtl/>
        </w:rPr>
        <w:t>القسم :</w:t>
      </w:r>
      <w:proofErr w:type="gramEnd"/>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314318"/>
          <w:sz w:val="21"/>
          <w:szCs w:val="21"/>
          <w:bdr w:val="none" w:sz="0" w:space="0" w:color="auto" w:frame="1"/>
          <w:rtl/>
        </w:rPr>
        <w:t>1. لجنة المنهج</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314318"/>
          <w:sz w:val="21"/>
          <w:szCs w:val="21"/>
          <w:bdr w:val="none" w:sz="0" w:space="0" w:color="auto" w:frame="1"/>
          <w:rtl/>
        </w:rPr>
        <w:t>2. مجلس القسم</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008000"/>
          <w:sz w:val="21"/>
          <w:szCs w:val="21"/>
          <w:bdr w:val="none" w:sz="0" w:space="0" w:color="auto" w:frame="1"/>
          <w:rtl/>
        </w:rPr>
        <w:t xml:space="preserve">الرؤية </w:t>
      </w:r>
      <w:proofErr w:type="gramStart"/>
      <w:r>
        <w:rPr>
          <w:rStyle w:val="a4"/>
          <w:rFonts w:ascii="Arial" w:hAnsi="Arial" w:cs="Arial"/>
          <w:color w:val="008000"/>
          <w:sz w:val="21"/>
          <w:szCs w:val="21"/>
          <w:bdr w:val="none" w:sz="0" w:space="0" w:color="auto" w:frame="1"/>
          <w:rtl/>
        </w:rPr>
        <w:t>المستقبلية :</w:t>
      </w:r>
      <w:proofErr w:type="gramEnd"/>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314318"/>
          <w:sz w:val="21"/>
          <w:szCs w:val="21"/>
          <w:bdr w:val="none" w:sz="0" w:space="0" w:color="auto" w:frame="1"/>
          <w:rtl/>
        </w:rPr>
        <w:t>يعمل أعضاء القسم الان على تطوير عدة محاور تخدم العملية التعليمية والخدمة الطبية.</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008000"/>
          <w:sz w:val="21"/>
          <w:szCs w:val="21"/>
          <w:bdr w:val="none" w:sz="0" w:space="0" w:color="auto" w:frame="1"/>
          <w:rtl/>
        </w:rPr>
        <w:t>المحور الأول:</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314318"/>
          <w:sz w:val="21"/>
          <w:szCs w:val="21"/>
          <w:bdr w:val="none" w:sz="0" w:space="0" w:color="auto" w:frame="1"/>
          <w:rtl/>
        </w:rPr>
        <w:t xml:space="preserve">التوظيف (استقطاب كفاءات علمية </w:t>
      </w:r>
      <w:proofErr w:type="gramStart"/>
      <w:r>
        <w:rPr>
          <w:rStyle w:val="a4"/>
          <w:rFonts w:ascii="Arial" w:hAnsi="Arial" w:cs="Arial"/>
          <w:color w:val="314318"/>
          <w:sz w:val="21"/>
          <w:szCs w:val="21"/>
          <w:bdr w:val="none" w:sz="0" w:space="0" w:color="auto" w:frame="1"/>
          <w:rtl/>
        </w:rPr>
        <w:t>و ابتعاث</w:t>
      </w:r>
      <w:proofErr w:type="gramEnd"/>
      <w:r>
        <w:rPr>
          <w:rStyle w:val="a4"/>
          <w:rFonts w:ascii="Arial" w:hAnsi="Arial" w:cs="Arial"/>
          <w:color w:val="314318"/>
          <w:sz w:val="21"/>
          <w:szCs w:val="21"/>
          <w:bdr w:val="none" w:sz="0" w:space="0" w:color="auto" w:frame="1"/>
          <w:rtl/>
        </w:rPr>
        <w:t xml:space="preserve"> معيدين في مختلف فروع أمراض النساء والتوليد)</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008000"/>
          <w:sz w:val="21"/>
          <w:szCs w:val="21"/>
          <w:bdr w:val="none" w:sz="0" w:space="0" w:color="auto" w:frame="1"/>
          <w:rtl/>
        </w:rPr>
        <w:t>المحور الثاني:</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314318"/>
          <w:sz w:val="21"/>
          <w:szCs w:val="21"/>
          <w:bdr w:val="none" w:sz="0" w:space="0" w:color="auto" w:frame="1"/>
          <w:rtl/>
        </w:rPr>
        <w:t xml:space="preserve">البحث العلمي (يشجع القسم البحث العلمي </w:t>
      </w:r>
      <w:proofErr w:type="gramStart"/>
      <w:r>
        <w:rPr>
          <w:rStyle w:val="a4"/>
          <w:rFonts w:ascii="Arial" w:hAnsi="Arial" w:cs="Arial"/>
          <w:color w:val="314318"/>
          <w:sz w:val="21"/>
          <w:szCs w:val="21"/>
          <w:bdr w:val="none" w:sz="0" w:space="0" w:color="auto" w:frame="1"/>
          <w:rtl/>
        </w:rPr>
        <w:t>و يدعم</w:t>
      </w:r>
      <w:proofErr w:type="gramEnd"/>
      <w:r>
        <w:rPr>
          <w:rStyle w:val="a4"/>
          <w:rFonts w:ascii="Arial" w:hAnsi="Arial" w:cs="Arial"/>
          <w:color w:val="314318"/>
          <w:sz w:val="21"/>
          <w:szCs w:val="21"/>
          <w:bdr w:val="none" w:sz="0" w:space="0" w:color="auto" w:frame="1"/>
          <w:rtl/>
        </w:rPr>
        <w:t xml:space="preserve"> البحوث معنويا و ماديا)</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008000"/>
          <w:sz w:val="21"/>
          <w:szCs w:val="21"/>
          <w:bdr w:val="none" w:sz="0" w:space="0" w:color="auto" w:frame="1"/>
          <w:rtl/>
        </w:rPr>
        <w:t>المحور الثالث:</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314318"/>
          <w:sz w:val="21"/>
          <w:szCs w:val="21"/>
          <w:bdr w:val="none" w:sz="0" w:space="0" w:color="auto" w:frame="1"/>
          <w:rtl/>
        </w:rPr>
        <w:t xml:space="preserve">التدريس (ينتهج القسم في التدريس أحدث الطرق العلمية في التدريس مع التقييم المستمر للمقررات </w:t>
      </w:r>
      <w:proofErr w:type="gramStart"/>
      <w:r>
        <w:rPr>
          <w:rStyle w:val="a4"/>
          <w:rFonts w:ascii="Arial" w:hAnsi="Arial" w:cs="Arial"/>
          <w:color w:val="314318"/>
          <w:sz w:val="21"/>
          <w:szCs w:val="21"/>
          <w:bdr w:val="none" w:sz="0" w:space="0" w:color="auto" w:frame="1"/>
          <w:rtl/>
        </w:rPr>
        <w:t>و المتعاونين</w:t>
      </w:r>
      <w:proofErr w:type="gramEnd"/>
      <w:r>
        <w:rPr>
          <w:rStyle w:val="a4"/>
          <w:rFonts w:ascii="Arial" w:hAnsi="Arial" w:cs="Arial"/>
          <w:color w:val="314318"/>
          <w:sz w:val="21"/>
          <w:szCs w:val="21"/>
          <w:bdr w:val="none" w:sz="0" w:space="0" w:color="auto" w:frame="1"/>
          <w:rtl/>
        </w:rPr>
        <w:t xml:space="preserve"> في التدريس لضمان أقصى استفادة لطلاب كلية الطب)</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008000"/>
          <w:sz w:val="21"/>
          <w:szCs w:val="21"/>
          <w:bdr w:val="none" w:sz="0" w:space="0" w:color="auto" w:frame="1"/>
          <w:rtl/>
        </w:rPr>
        <w:t>المحور الرابع:</w:t>
      </w:r>
    </w:p>
    <w:p w:rsidR="004E096F" w:rsidRDefault="004E096F" w:rsidP="004E096F">
      <w:pPr>
        <w:pStyle w:val="a3"/>
        <w:shd w:val="clear" w:color="auto" w:fill="FFFFFF"/>
        <w:spacing w:before="0" w:beforeAutospacing="0" w:after="0" w:afterAutospacing="0" w:line="390" w:lineRule="atLeast"/>
        <w:jc w:val="right"/>
        <w:textAlignment w:val="top"/>
        <w:rPr>
          <w:color w:val="314318"/>
        </w:rPr>
      </w:pPr>
      <w:r>
        <w:rPr>
          <w:rStyle w:val="a4"/>
          <w:rFonts w:ascii="Arial" w:hAnsi="Arial" w:cs="Arial"/>
          <w:color w:val="314318"/>
          <w:sz w:val="21"/>
          <w:szCs w:val="21"/>
          <w:bdr w:val="none" w:sz="0" w:space="0" w:color="auto" w:frame="1"/>
          <w:rtl/>
        </w:rPr>
        <w:t xml:space="preserve">خدمة المجتمع </w:t>
      </w:r>
      <w:proofErr w:type="gramStart"/>
      <w:r>
        <w:rPr>
          <w:rStyle w:val="a4"/>
          <w:rFonts w:ascii="Arial" w:hAnsi="Arial" w:cs="Arial"/>
          <w:color w:val="314318"/>
          <w:sz w:val="21"/>
          <w:szCs w:val="21"/>
          <w:bdr w:val="none" w:sz="0" w:space="0" w:color="auto" w:frame="1"/>
          <w:rtl/>
        </w:rPr>
        <w:t>( تقديم</w:t>
      </w:r>
      <w:proofErr w:type="gramEnd"/>
      <w:r>
        <w:rPr>
          <w:rStyle w:val="a4"/>
          <w:rFonts w:ascii="Arial" w:hAnsi="Arial" w:cs="Arial"/>
          <w:color w:val="314318"/>
          <w:sz w:val="21"/>
          <w:szCs w:val="21"/>
          <w:bdr w:val="none" w:sz="0" w:space="0" w:color="auto" w:frame="1"/>
          <w:rtl/>
        </w:rPr>
        <w:t xml:space="preserve"> الخدمة الطبية المباشرة والغير مباشرة عن طريق اطلاع الممارسين الصحيين على أحدث التوصيات العالمية في مجال الرعاية الصحية ، بالإضافة الى التوعية الصحية للمجتمع بالندوات و وسائل الاعلام)</w:t>
      </w:r>
    </w:p>
    <w:p w:rsidR="00CE2960" w:rsidRPr="004E096F" w:rsidRDefault="00CE2960" w:rsidP="004E096F"/>
    <w:sectPr w:rsidR="00CE2960" w:rsidRPr="004E096F" w:rsidSect="00421B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6F"/>
    <w:rsid w:val="00421BDE"/>
    <w:rsid w:val="004E096F"/>
    <w:rsid w:val="00CE29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74119-D0E0-4A5B-A789-CB743997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09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0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95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893</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1</cp:revision>
  <dcterms:created xsi:type="dcterms:W3CDTF">2015-01-04T17:40:00Z</dcterms:created>
  <dcterms:modified xsi:type="dcterms:W3CDTF">2015-01-04T17:46:00Z</dcterms:modified>
</cp:coreProperties>
</file>