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6" w:rsidRPr="00A06908" w:rsidRDefault="00A06908" w:rsidP="00A06908">
      <w:pPr>
        <w:shd w:val="clear" w:color="auto" w:fill="D9D9D9" w:themeFill="background1" w:themeFillShade="D9"/>
        <w:jc w:val="center"/>
        <w:rPr>
          <w:b/>
          <w:bCs/>
          <w:sz w:val="32"/>
          <w:szCs w:val="32"/>
          <w:rtl/>
        </w:rPr>
      </w:pPr>
      <w:r w:rsidRPr="00A06908">
        <w:rPr>
          <w:rFonts w:ascii="Calibri" w:eastAsia="Calibri" w:hAnsi="Calibri" w:cs="AL-Mohanad" w:hint="cs"/>
          <w:b/>
          <w:bCs/>
          <w:sz w:val="32"/>
          <w:szCs w:val="32"/>
          <w:rtl/>
        </w:rPr>
        <w:t xml:space="preserve">المجلس العلمي بالجامعة يستقبل وفد كلية العلوم والدراسات الانسانية برماح </w:t>
      </w:r>
    </w:p>
    <w:p w:rsidR="007148A0" w:rsidRPr="00F92E8C" w:rsidRDefault="00A06908" w:rsidP="003E3DA7">
      <w:pPr>
        <w:tabs>
          <w:tab w:val="center" w:pos="4153"/>
          <w:tab w:val="right" w:pos="8306"/>
        </w:tabs>
        <w:spacing w:after="0" w:line="240" w:lineRule="auto"/>
        <w:jc w:val="highKashida"/>
        <w:rPr>
          <w:rFonts w:ascii="Calibri" w:eastAsia="Calibri" w:hAnsi="Calibri" w:cs="AL-Mohanad"/>
          <w:noProof/>
          <w:sz w:val="28"/>
          <w:szCs w:val="28"/>
          <w:rtl/>
        </w:rPr>
      </w:pPr>
      <w:bookmarkStart w:id="0" w:name="_GoBack"/>
      <w:r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في اطار مد جسور التواصل بين وكالة الجامعة للدراسات العليا والبحث العلمي وكليات الجامع</w:t>
      </w:r>
      <w:r w:rsidR="00B466BF">
        <w:rPr>
          <w:rFonts w:ascii="Calibri" w:eastAsia="Calibri" w:hAnsi="Calibri" w:cs="AL-Mohanad" w:hint="cs"/>
          <w:noProof/>
          <w:sz w:val="28"/>
          <w:szCs w:val="28"/>
          <w:rtl/>
        </w:rPr>
        <w:t>ة المختلفة ، وبتوجيهات سعادة الأ</w:t>
      </w:r>
      <w:r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ستاذ الدكتور محمد بن عبدالله الشايع وكيل الجامعة للدراسات العليا والبحث العلمي ورئيس المجلس العلمي ، استقبل سعادة الدكتور إبراهيم الحسينان أمين المجلس العلمي </w:t>
      </w:r>
      <w:r w:rsidR="003E3DA7" w:rsidRPr="003E3DA7">
        <w:rPr>
          <w:rFonts w:ascii="Calibri" w:eastAsia="Calibri" w:hAnsi="Calibri" w:cs="AL-Mohanad" w:hint="cs"/>
          <w:noProof/>
          <w:sz w:val="28"/>
          <w:szCs w:val="28"/>
          <w:rtl/>
        </w:rPr>
        <w:t>وبحضور</w:t>
      </w:r>
      <w:r w:rsidR="003E3DA7" w:rsidRPr="003E3DA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E3DA7" w:rsidRPr="003E3DA7">
        <w:rPr>
          <w:rFonts w:ascii="Calibri" w:eastAsia="Calibri" w:hAnsi="Calibri" w:cs="AL-Mohanad" w:hint="cs"/>
          <w:noProof/>
          <w:sz w:val="28"/>
          <w:szCs w:val="28"/>
          <w:rtl/>
        </w:rPr>
        <w:t>سعادة</w:t>
      </w:r>
      <w:r w:rsidR="003E3DA7" w:rsidRPr="003E3DA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E3DA7" w:rsidRPr="003E3DA7">
        <w:rPr>
          <w:rFonts w:ascii="Calibri" w:eastAsia="Calibri" w:hAnsi="Calibri" w:cs="AL-Mohanad" w:hint="cs"/>
          <w:noProof/>
          <w:sz w:val="28"/>
          <w:szCs w:val="28"/>
          <w:rtl/>
        </w:rPr>
        <w:t>الدكتور</w:t>
      </w:r>
      <w:r w:rsidR="003E3DA7" w:rsidRPr="003E3DA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E3DA7" w:rsidRPr="003E3DA7">
        <w:rPr>
          <w:rFonts w:ascii="Calibri" w:eastAsia="Calibri" w:hAnsi="Calibri" w:cs="AL-Mohanad" w:hint="cs"/>
          <w:noProof/>
          <w:sz w:val="28"/>
          <w:szCs w:val="28"/>
          <w:rtl/>
        </w:rPr>
        <w:t>علي</w:t>
      </w:r>
      <w:r w:rsidR="003E3DA7" w:rsidRPr="003E3DA7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E3DA7" w:rsidRPr="003E3DA7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الهجرس </w:t>
      </w:r>
      <w:r w:rsidR="003E3DA7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وفد كلية العلوم والدراسات الانسانية برماح برئاسة سعادة الدكتور بندر بن عبدالعزيز اليحيي عميد الكلية،حيث تناول ال</w:t>
      </w:r>
      <w:r w:rsidR="00B466BF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قاء إلقاء الضوء على دور المجلس العلمي </w:t>
      </w:r>
      <w:r w:rsidR="00B466BF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الخاص بالتعيينات والترقيات الخاصة بالسادة أعضاء هيئة التدريس واللوائح المنظمة لها ، وكذلك دوره في نشر البحوث والمؤلفات المنهجية والثقافية والمترجمة، والرسائل العلمية 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من حيث وضع القواعد المنظمة لها وتحديد المكافآت التشجيعية والتقديرية ، كما تم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مناقشة آلية التقديم والموافقة على حضور 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ندوات 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دورات 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خارجية وال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>إ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تصال العلمي لأعضاء هيئة التدريس للتدريب أو </w:t>
      </w:r>
      <w:r w:rsidR="001643DF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دراسة اللغة بالداخل والخارج .</w:t>
      </w:r>
    </w:p>
    <w:bookmarkEnd w:id="0"/>
    <w:p w:rsidR="00F92E8C" w:rsidRPr="00F92E8C" w:rsidRDefault="001643DF" w:rsidP="001643DF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L-Mohanad"/>
          <w:noProof/>
          <w:sz w:val="28"/>
          <w:szCs w:val="28"/>
          <w:rtl/>
        </w:rPr>
      </w:pP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كما 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واستعرض سعادة الدكتور ابراهيم الحسينان انجازات المجلس العلمي خلال العام السابق من تعاقدات وترقيات واتصال علمي لعدد من أعضاء هيئة التدريس بالجامعة، وا</w:t>
      </w:r>
      <w:r w:rsidR="00F92E8C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="007148A0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>موافقة على نشر عدد من الكتب و</w:t>
      </w:r>
      <w:r w:rsidR="00F92E8C"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الموافقة على عدد من قرارات النقل لعدد من أعضاء هيئة التدريس بالجامعة لأقسام تتفق وتخصصاتهم العلمية . </w:t>
      </w:r>
      <w:r w:rsidRPr="00F92E8C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وفي نهاية اللقاء تم تقديم الشكر للوفد الزائر </w:t>
      </w: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. </w:t>
      </w:r>
    </w:p>
    <w:p w:rsidR="00F92E8C" w:rsidRDefault="001643DF" w:rsidP="001643DF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L-Mohanad"/>
          <w:b/>
          <w:bCs/>
          <w:noProof/>
          <w:sz w:val="28"/>
          <w:szCs w:val="28"/>
          <w:rtl/>
        </w:rPr>
      </w:pPr>
      <w:r w:rsidRPr="001643DF">
        <w:rPr>
          <w:rFonts w:ascii="Calibri" w:eastAsia="Calibri" w:hAnsi="Calibri" w:cs="AL-Mohanad" w:hint="cs"/>
          <w:b/>
          <w:bCs/>
          <w:noProof/>
          <w:sz w:val="28"/>
          <w:szCs w:val="28"/>
          <w:rtl/>
        </w:rPr>
        <w:t>و</w:t>
      </w:r>
      <w:r w:rsidR="00F92E8C" w:rsidRPr="001643DF">
        <w:rPr>
          <w:rFonts w:ascii="Calibri" w:eastAsia="Calibri" w:hAnsi="Calibri" w:cs="AL-Mohanad" w:hint="cs"/>
          <w:b/>
          <w:bCs/>
          <w:noProof/>
          <w:sz w:val="28"/>
          <w:szCs w:val="28"/>
          <w:rtl/>
        </w:rPr>
        <w:t>لمزيد من المعلومات عن المجلس العلمي</w:t>
      </w:r>
      <w:r w:rsidR="001E0CD9">
        <w:rPr>
          <w:rFonts w:ascii="Calibri" w:eastAsia="Calibri" w:hAnsi="Calibri" w:cs="AL-Mohanad" w:hint="cs"/>
          <w:b/>
          <w:bCs/>
          <w:noProof/>
          <w:sz w:val="28"/>
          <w:szCs w:val="28"/>
          <w:rtl/>
        </w:rPr>
        <w:t xml:space="preserve"> يرجى </w:t>
      </w:r>
      <w:r w:rsidR="00F92E8C" w:rsidRPr="001643DF">
        <w:rPr>
          <w:rFonts w:ascii="Calibri" w:eastAsia="Calibri" w:hAnsi="Calibri" w:cs="AL-Mohanad" w:hint="cs"/>
          <w:b/>
          <w:bCs/>
          <w:noProof/>
          <w:sz w:val="28"/>
          <w:szCs w:val="28"/>
          <w:rtl/>
        </w:rPr>
        <w:t xml:space="preserve"> زيارة الرابط </w:t>
      </w:r>
      <w:hyperlink r:id="rId5" w:tgtFrame="_blank" w:history="1">
        <w:r w:rsidR="00F92E8C" w:rsidRPr="001643DF">
          <w:rPr>
            <w:rStyle w:val="Hyperlink"/>
            <w:rFonts w:ascii="Arial" w:hAnsi="Arial" w:cs="Arial"/>
            <w:b/>
            <w:bCs/>
            <w:color w:val="1155CC"/>
            <w:sz w:val="28"/>
            <w:szCs w:val="28"/>
            <w:shd w:val="clear" w:color="auto" w:fill="FFFFFF"/>
          </w:rPr>
          <w:t>http://mu.edu.sa/ar/node/695</w:t>
        </w:r>
      </w:hyperlink>
    </w:p>
    <w:p w:rsidR="001E0CD9" w:rsidRPr="001E0CD9" w:rsidRDefault="001E0CD9" w:rsidP="001643DF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L-Mohanad"/>
          <w:b/>
          <w:bCs/>
          <w:noProof/>
          <w:sz w:val="28"/>
          <w:szCs w:val="28"/>
          <w:rtl/>
        </w:rPr>
      </w:pPr>
    </w:p>
    <w:p w:rsidR="00E05F2F" w:rsidRPr="00F92E8C" w:rsidRDefault="00E05F2F" w:rsidP="00F92E8C">
      <w:pPr>
        <w:jc w:val="highKashida"/>
        <w:rPr>
          <w:sz w:val="28"/>
          <w:szCs w:val="28"/>
        </w:rPr>
      </w:pPr>
    </w:p>
    <w:sectPr w:rsidR="00E05F2F" w:rsidRPr="00F92E8C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1643DF"/>
    <w:rsid w:val="001745FB"/>
    <w:rsid w:val="001E0CD9"/>
    <w:rsid w:val="0029149A"/>
    <w:rsid w:val="003E3DA7"/>
    <w:rsid w:val="007148A0"/>
    <w:rsid w:val="00813DAC"/>
    <w:rsid w:val="00896719"/>
    <w:rsid w:val="0091005F"/>
    <w:rsid w:val="00A06908"/>
    <w:rsid w:val="00A66C71"/>
    <w:rsid w:val="00B466BF"/>
    <w:rsid w:val="00BD74C4"/>
    <w:rsid w:val="00C0761B"/>
    <w:rsid w:val="00C613B6"/>
    <w:rsid w:val="00DF6456"/>
    <w:rsid w:val="00E05F2F"/>
    <w:rsid w:val="00F9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74C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F92E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74C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F92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.edu.sa/ar/node/6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2015-02-23T07:03:00Z</cp:lastPrinted>
  <dcterms:created xsi:type="dcterms:W3CDTF">2015-03-01T10:15:00Z</dcterms:created>
  <dcterms:modified xsi:type="dcterms:W3CDTF">2015-03-01T10:15:00Z</dcterms:modified>
</cp:coreProperties>
</file>