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FA" w:rsidRDefault="00C328FA" w:rsidP="00392D2E">
      <w:pPr>
        <w:spacing w:line="240" w:lineRule="exact"/>
        <w:rPr>
          <w:rFonts w:cs="AL-Mohanad"/>
          <w:b/>
          <w:bCs/>
          <w:sz w:val="28"/>
          <w:szCs w:val="28"/>
        </w:rPr>
      </w:pPr>
    </w:p>
    <w:p w:rsidR="00C328FA" w:rsidRPr="00CC2707" w:rsidRDefault="00947163" w:rsidP="00392D2E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266825" cy="781050"/>
            <wp:effectExtent l="19050" t="0" r="9525" b="0"/>
            <wp:wrapTight wrapText="bothSides">
              <wp:wrapPolygon edited="0">
                <wp:start x="-325" y="0"/>
                <wp:lineTo x="-325" y="21073"/>
                <wp:lineTo x="21762" y="21073"/>
                <wp:lineTo x="21762" y="0"/>
                <wp:lineTo x="-325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28FA" w:rsidRPr="00CC2707">
        <w:rPr>
          <w:rFonts w:cs="AL-Mohanad" w:hint="cs"/>
          <w:b/>
          <w:bCs/>
          <w:sz w:val="28"/>
          <w:szCs w:val="28"/>
          <w:rtl/>
        </w:rPr>
        <w:t>المملكة</w:t>
      </w:r>
      <w:r w:rsidR="00C328FA"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="00C328FA" w:rsidRPr="00CC2707">
        <w:rPr>
          <w:rFonts w:cs="AL-Mohanad" w:hint="cs"/>
          <w:b/>
          <w:bCs/>
          <w:sz w:val="28"/>
          <w:szCs w:val="28"/>
          <w:rtl/>
        </w:rPr>
        <w:t>العربية</w:t>
      </w:r>
      <w:r w:rsidR="00C328FA"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="00C328FA" w:rsidRPr="00CC2707">
        <w:rPr>
          <w:rFonts w:cs="AL-Mohanad" w:hint="cs"/>
          <w:b/>
          <w:bCs/>
          <w:sz w:val="28"/>
          <w:szCs w:val="28"/>
          <w:rtl/>
        </w:rPr>
        <w:t>السعودية</w:t>
      </w:r>
    </w:p>
    <w:p w:rsidR="00C328FA" w:rsidRPr="00CC2707" w:rsidRDefault="00C328FA" w:rsidP="00392D2E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 w:rsidRPr="00CC2707">
        <w:rPr>
          <w:rFonts w:cs="AL-Mohanad"/>
          <w:b/>
          <w:bCs/>
          <w:sz w:val="28"/>
          <w:szCs w:val="28"/>
          <w:rtl/>
        </w:rPr>
        <w:t xml:space="preserve">      </w:t>
      </w:r>
      <w:r w:rsidRPr="00CC2707">
        <w:rPr>
          <w:rFonts w:cs="AL-Mohanad" w:hint="cs"/>
          <w:b/>
          <w:bCs/>
          <w:sz w:val="28"/>
          <w:szCs w:val="28"/>
          <w:rtl/>
        </w:rPr>
        <w:t>وزارة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التعليم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العالي</w:t>
      </w:r>
      <w:r w:rsidRPr="00CC2707">
        <w:rPr>
          <w:rFonts w:cs="AL-Mohanad"/>
          <w:b/>
          <w:bCs/>
          <w:sz w:val="28"/>
          <w:szCs w:val="28"/>
          <w:rtl/>
        </w:rPr>
        <w:t xml:space="preserve">         </w:t>
      </w:r>
    </w:p>
    <w:p w:rsidR="00C328FA" w:rsidRPr="00CC2707" w:rsidRDefault="00C328FA" w:rsidP="00392D2E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 w:rsidRPr="00CC2707">
        <w:rPr>
          <w:rFonts w:cs="AL-Mohanad"/>
          <w:b/>
          <w:bCs/>
          <w:sz w:val="28"/>
          <w:szCs w:val="28"/>
          <w:rtl/>
        </w:rPr>
        <w:t xml:space="preserve">        </w:t>
      </w:r>
      <w:r w:rsidRPr="00CC2707">
        <w:rPr>
          <w:rFonts w:cs="AL-Mohanad" w:hint="cs"/>
          <w:b/>
          <w:bCs/>
          <w:sz w:val="28"/>
          <w:szCs w:val="28"/>
          <w:rtl/>
        </w:rPr>
        <w:t>جامعة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المجمعة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</w:p>
    <w:p w:rsidR="00C328FA" w:rsidRPr="00CC2707" w:rsidRDefault="00C328FA" w:rsidP="00392D2E">
      <w:pPr>
        <w:tabs>
          <w:tab w:val="left" w:pos="7361"/>
        </w:tabs>
        <w:spacing w:line="240" w:lineRule="exact"/>
        <w:rPr>
          <w:rFonts w:cs="AL-Mohanad"/>
          <w:b/>
          <w:bCs/>
          <w:sz w:val="32"/>
          <w:szCs w:val="32"/>
          <w:rtl/>
        </w:rPr>
      </w:pPr>
      <w:r w:rsidRPr="00CC2707">
        <w:rPr>
          <w:rFonts w:cs="AL-Mohanad" w:hint="cs"/>
          <w:b/>
          <w:bCs/>
          <w:sz w:val="28"/>
          <w:szCs w:val="28"/>
          <w:rtl/>
        </w:rPr>
        <w:t>عمادة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الجودة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وتطوير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المهارات</w:t>
      </w:r>
      <w:r w:rsidRPr="00CC2707">
        <w:rPr>
          <w:rFonts w:cs="AL-Mohanad"/>
          <w:b/>
          <w:bCs/>
          <w:sz w:val="34"/>
          <w:szCs w:val="34"/>
          <w:rtl/>
        </w:rPr>
        <w:t xml:space="preserve"> </w:t>
      </w:r>
      <w:r>
        <w:rPr>
          <w:rFonts w:cs="AL-Mohanad"/>
          <w:b/>
          <w:bCs/>
          <w:sz w:val="32"/>
          <w:szCs w:val="32"/>
          <w:rtl/>
        </w:rPr>
        <w:tab/>
      </w:r>
    </w:p>
    <w:p w:rsidR="00C328FA" w:rsidRDefault="00C328FA" w:rsidP="00392D2E">
      <w:pPr>
        <w:framePr w:hSpace="180" w:wrap="auto" w:vAnchor="text" w:hAnchor="margin" w:xAlign="center" w:y="1"/>
        <w:suppressOverlap/>
        <w:rPr>
          <w:rFonts w:ascii="Marigold" w:hAnsi="Marigold" w:cs="AL-Mateen"/>
          <w:b/>
          <w:bCs/>
          <w:sz w:val="26"/>
          <w:szCs w:val="26"/>
          <w:rtl/>
        </w:rPr>
      </w:pPr>
    </w:p>
    <w:p w:rsidR="00C328FA" w:rsidRDefault="00C328FA" w:rsidP="00453460">
      <w:pPr>
        <w:framePr w:hSpace="180" w:wrap="auto" w:vAnchor="text" w:hAnchor="margin" w:xAlign="center" w:y="1"/>
        <w:suppressOverlap/>
        <w:jc w:val="right"/>
        <w:rPr>
          <w:b/>
          <w:bCs/>
          <w:color w:val="000000"/>
        </w:rPr>
      </w:pPr>
    </w:p>
    <w:p w:rsidR="00C328FA" w:rsidRDefault="00C328FA" w:rsidP="00453460">
      <w:pPr>
        <w:pStyle w:val="Heading1"/>
        <w:spacing w:line="360" w:lineRule="auto"/>
        <w:jc w:val="center"/>
        <w:rPr>
          <w:rFonts w:cs="PT Bold Heading"/>
          <w:b w:val="0"/>
          <w:i/>
          <w:caps/>
          <w:rtl/>
        </w:rPr>
      </w:pPr>
    </w:p>
    <w:p w:rsidR="00C328FA" w:rsidRDefault="00C328FA" w:rsidP="00495608">
      <w:pPr>
        <w:rPr>
          <w:rtl/>
        </w:rPr>
      </w:pPr>
    </w:p>
    <w:p w:rsidR="00C328FA" w:rsidRDefault="00C328FA" w:rsidP="00495608">
      <w:pPr>
        <w:rPr>
          <w:rtl/>
        </w:rPr>
      </w:pPr>
    </w:p>
    <w:p w:rsidR="00C328FA" w:rsidRPr="00495608" w:rsidRDefault="00C328FA" w:rsidP="00495608">
      <w:pPr>
        <w:rPr>
          <w:rtl/>
        </w:rPr>
      </w:pPr>
    </w:p>
    <w:p w:rsidR="00C328FA" w:rsidRDefault="00120BEA" w:rsidP="00453460">
      <w:pPr>
        <w:pStyle w:val="Heading1"/>
        <w:spacing w:line="360" w:lineRule="auto"/>
        <w:jc w:val="center"/>
        <w:rPr>
          <w:rFonts w:cs="PT Bold Heading"/>
          <w:b w:val="0"/>
          <w:i/>
          <w:caps/>
          <w:rtl/>
        </w:rPr>
      </w:pPr>
      <w:r>
        <w:rPr>
          <w:rFonts w:cs="PT Bold Heading" w:hint="cs"/>
          <w:b w:val="0"/>
          <w:i/>
          <w:caps/>
          <w:rtl/>
        </w:rPr>
        <w:t xml:space="preserve">ملخص </w:t>
      </w:r>
      <w:r w:rsidR="00C328FA" w:rsidRPr="00392D2E">
        <w:rPr>
          <w:rFonts w:cs="PT Bold Heading"/>
          <w:b w:val="0"/>
          <w:i/>
          <w:caps/>
          <w:rtl/>
        </w:rPr>
        <w:t>نموذ</w:t>
      </w:r>
      <w:r w:rsidR="00C328FA">
        <w:rPr>
          <w:rFonts w:cs="PT Bold Heading"/>
          <w:b w:val="0"/>
          <w:i/>
          <w:caps/>
          <w:rtl/>
        </w:rPr>
        <w:t>ج</w:t>
      </w:r>
    </w:p>
    <w:p w:rsidR="00C328FA" w:rsidRDefault="00C328FA" w:rsidP="00453460">
      <w:pPr>
        <w:pStyle w:val="Heading1"/>
        <w:spacing w:line="360" w:lineRule="auto"/>
        <w:jc w:val="center"/>
        <w:rPr>
          <w:rFonts w:cs="PT Bold Heading"/>
          <w:b w:val="0"/>
          <w:i/>
          <w:rtl/>
        </w:rPr>
      </w:pPr>
      <w:r>
        <w:rPr>
          <w:rFonts w:cs="PT Bold Heading"/>
          <w:b w:val="0"/>
          <w:i/>
          <w:caps/>
          <w:rtl/>
        </w:rPr>
        <w:t>توصيف مقـــــــرر</w:t>
      </w:r>
    </w:p>
    <w:p w:rsidR="00D318F5" w:rsidRDefault="00D318F5" w:rsidP="008A5CEE">
      <w:pPr>
        <w:jc w:val="center"/>
        <w:rPr>
          <w:rFonts w:ascii="Arial" w:hAnsi="Arial" w:cs="PT Bold Heading" w:hint="cs"/>
          <w:bCs/>
          <w:iCs/>
          <w:caps/>
          <w:color w:val="960000"/>
          <w:kern w:val="32"/>
          <w:sz w:val="32"/>
          <w:szCs w:val="32"/>
          <w:rtl/>
        </w:rPr>
      </w:pPr>
      <w:r w:rsidRPr="00D318F5">
        <w:rPr>
          <w:rFonts w:ascii="Arial" w:hAnsi="Arial" w:cs="PT Bold Heading" w:hint="cs"/>
          <w:bCs/>
          <w:iCs/>
          <w:caps/>
          <w:color w:val="960000"/>
          <w:kern w:val="32"/>
          <w:sz w:val="32"/>
          <w:szCs w:val="32"/>
          <w:rtl/>
        </w:rPr>
        <w:t>مبادئ الاقتصاد الكلي</w:t>
      </w:r>
    </w:p>
    <w:p w:rsidR="008A5CEE" w:rsidRPr="00D318F5" w:rsidRDefault="00D318F5" w:rsidP="00D318F5">
      <w:pPr>
        <w:jc w:val="center"/>
        <w:rPr>
          <w:rFonts w:ascii="Arial" w:hAnsi="Arial" w:cs="PT Bold Heading"/>
          <w:bCs/>
          <w:iCs/>
          <w:caps/>
          <w:color w:val="960000"/>
          <w:kern w:val="32"/>
          <w:sz w:val="32"/>
          <w:szCs w:val="32"/>
          <w:rtl/>
        </w:rPr>
      </w:pPr>
      <w:r>
        <w:rPr>
          <w:rFonts w:ascii="Arial" w:hAnsi="Arial" w:cs="PT Bold Heading" w:hint="cs"/>
          <w:bCs/>
          <w:iCs/>
          <w:caps/>
          <w:color w:val="960000"/>
          <w:kern w:val="32"/>
          <w:sz w:val="32"/>
          <w:szCs w:val="32"/>
          <w:rtl/>
        </w:rPr>
        <w:t>(</w:t>
      </w:r>
      <w:r w:rsidRPr="00D318F5">
        <w:rPr>
          <w:rFonts w:ascii="Arial" w:hAnsi="Arial" w:cs="PT Bold Heading" w:hint="cs"/>
          <w:bCs/>
          <w:iCs/>
          <w:caps/>
          <w:color w:val="960000"/>
          <w:kern w:val="32"/>
          <w:sz w:val="32"/>
          <w:szCs w:val="32"/>
          <w:rtl/>
        </w:rPr>
        <w:t xml:space="preserve"> </w:t>
      </w:r>
      <w:r w:rsidR="009E0A64" w:rsidRPr="00D318F5">
        <w:rPr>
          <w:rFonts w:ascii="Arial" w:hAnsi="Arial" w:cs="PT Bold Heading" w:hint="cs"/>
          <w:bCs/>
          <w:iCs/>
          <w:caps/>
          <w:color w:val="960000"/>
          <w:kern w:val="32"/>
          <w:sz w:val="32"/>
          <w:szCs w:val="32"/>
          <w:rtl/>
        </w:rPr>
        <w:t>102 قصد</w:t>
      </w:r>
      <w:r>
        <w:rPr>
          <w:rFonts w:ascii="Arial" w:hAnsi="Arial" w:cs="PT Bold Heading" w:hint="cs"/>
          <w:bCs/>
          <w:iCs/>
          <w:caps/>
          <w:color w:val="960000"/>
          <w:kern w:val="32"/>
          <w:sz w:val="32"/>
          <w:szCs w:val="32"/>
          <w:rtl/>
        </w:rPr>
        <w:t>)</w:t>
      </w:r>
    </w:p>
    <w:p w:rsidR="00C328FA" w:rsidRPr="008A5CEE" w:rsidRDefault="00C328FA" w:rsidP="00D318F5">
      <w:pPr>
        <w:jc w:val="center"/>
        <w:rPr>
          <w:rFonts w:ascii="Arial" w:hAnsi="Arial" w:cs="PT Bold Heading"/>
          <w:bCs/>
          <w:i/>
          <w:caps/>
          <w:kern w:val="32"/>
          <w:sz w:val="32"/>
          <w:szCs w:val="32"/>
        </w:rPr>
      </w:pPr>
      <w:r w:rsidRPr="008A5CEE">
        <w:rPr>
          <w:rFonts w:ascii="Arial" w:hAnsi="Arial" w:cs="PT Bold Heading"/>
          <w:bCs/>
          <w:i/>
          <w:caps/>
          <w:kern w:val="32"/>
          <w:sz w:val="32"/>
          <w:szCs w:val="32"/>
          <w:rtl/>
        </w:rPr>
        <w:t>143</w:t>
      </w:r>
      <w:r w:rsidR="00D318F5">
        <w:rPr>
          <w:rFonts w:ascii="Arial" w:hAnsi="Arial" w:cs="PT Bold Heading" w:hint="cs"/>
          <w:bCs/>
          <w:i/>
          <w:caps/>
          <w:kern w:val="32"/>
          <w:sz w:val="32"/>
          <w:szCs w:val="32"/>
          <w:rtl/>
        </w:rPr>
        <w:t>3</w:t>
      </w:r>
      <w:r w:rsidRPr="008A5CEE">
        <w:rPr>
          <w:rFonts w:ascii="Arial" w:hAnsi="Arial" w:cs="PT Bold Heading"/>
          <w:bCs/>
          <w:i/>
          <w:caps/>
          <w:kern w:val="32"/>
          <w:sz w:val="32"/>
          <w:szCs w:val="32"/>
          <w:rtl/>
        </w:rPr>
        <w:t>/143</w:t>
      </w:r>
      <w:r w:rsidR="00D318F5">
        <w:rPr>
          <w:rFonts w:ascii="Arial" w:hAnsi="Arial" w:cs="PT Bold Heading" w:hint="cs"/>
          <w:bCs/>
          <w:i/>
          <w:caps/>
          <w:kern w:val="32"/>
          <w:sz w:val="32"/>
          <w:szCs w:val="32"/>
          <w:rtl/>
        </w:rPr>
        <w:t>4</w:t>
      </w:r>
      <w:r w:rsidRPr="008A5CEE">
        <w:rPr>
          <w:rFonts w:ascii="Arial" w:hAnsi="Arial" w:cs="PT Bold Heading" w:hint="cs"/>
          <w:bCs/>
          <w:i/>
          <w:caps/>
          <w:kern w:val="32"/>
          <w:sz w:val="32"/>
          <w:szCs w:val="32"/>
          <w:rtl/>
        </w:rPr>
        <w:t>هـ</w:t>
      </w:r>
    </w:p>
    <w:p w:rsidR="00C328FA" w:rsidRPr="00CC2707" w:rsidRDefault="00C328FA" w:rsidP="00392D2E">
      <w:pPr>
        <w:jc w:val="right"/>
        <w:rPr>
          <w:rFonts w:ascii="Marigold" w:hAnsi="Marigold" w:cs="AL-Mateen"/>
          <w:b/>
          <w:bCs/>
          <w:sz w:val="32"/>
          <w:szCs w:val="32"/>
        </w:rPr>
      </w:pPr>
    </w:p>
    <w:p w:rsidR="00C328FA" w:rsidRDefault="00C328FA" w:rsidP="00392D2E">
      <w:pPr>
        <w:rPr>
          <w:lang w:bidi="ar-EG"/>
        </w:rPr>
      </w:pPr>
    </w:p>
    <w:p w:rsidR="00C328FA" w:rsidRDefault="00C328FA" w:rsidP="00392D2E"/>
    <w:p w:rsidR="00C328FA" w:rsidRDefault="00C328FA" w:rsidP="00392D2E"/>
    <w:p w:rsidR="00C328FA" w:rsidRPr="002075A8" w:rsidRDefault="00C328FA" w:rsidP="00392D2E">
      <w:pPr>
        <w:jc w:val="right"/>
      </w:pPr>
    </w:p>
    <w:p w:rsidR="00C328FA" w:rsidRDefault="00C328FA" w:rsidP="00E31EFA">
      <w:pPr>
        <w:spacing w:before="240" w:line="480" w:lineRule="exact"/>
        <w:jc w:val="center"/>
        <w:rPr>
          <w:rFonts w:ascii="Arial" w:hAnsi="Arial" w:cs="AL-Mohanad" w:hint="cs"/>
          <w:b/>
          <w:bCs/>
          <w:sz w:val="28"/>
          <w:szCs w:val="28"/>
          <w:rtl/>
        </w:rPr>
      </w:pPr>
    </w:p>
    <w:p w:rsidR="00D318F5" w:rsidRDefault="00D318F5" w:rsidP="00E31EFA">
      <w:pPr>
        <w:spacing w:before="240" w:line="480" w:lineRule="exact"/>
        <w:jc w:val="center"/>
        <w:rPr>
          <w:rFonts w:ascii="Arial" w:hAnsi="Arial" w:cs="AL-Mohanad" w:hint="cs"/>
          <w:b/>
          <w:bCs/>
          <w:sz w:val="28"/>
          <w:szCs w:val="28"/>
          <w:rtl/>
        </w:rPr>
      </w:pPr>
    </w:p>
    <w:p w:rsidR="00D318F5" w:rsidRDefault="00D318F5" w:rsidP="00E31EFA">
      <w:pPr>
        <w:spacing w:before="240" w:line="480" w:lineRule="exact"/>
        <w:jc w:val="center"/>
        <w:rPr>
          <w:rFonts w:ascii="Arial" w:hAnsi="Arial" w:cs="AL-Mohanad" w:hint="cs"/>
          <w:b/>
          <w:bCs/>
          <w:sz w:val="28"/>
          <w:szCs w:val="28"/>
          <w:rtl/>
        </w:rPr>
      </w:pPr>
    </w:p>
    <w:p w:rsidR="00D318F5" w:rsidRDefault="00D318F5" w:rsidP="00E31EFA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026303" w:rsidRDefault="00026303" w:rsidP="00453460">
      <w:pPr>
        <w:spacing w:before="240" w:line="240" w:lineRule="auto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C328FA" w:rsidRPr="00FC6260" w:rsidRDefault="00C328FA" w:rsidP="00453460">
      <w:pPr>
        <w:spacing w:before="240" w:line="240" w:lineRule="auto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5"/>
      </w:tblGrid>
      <w:tr w:rsidR="00C328FA" w:rsidRPr="00FC6260" w:rsidTr="0082070F">
        <w:trPr>
          <w:trHeight w:val="402"/>
        </w:trPr>
        <w:tc>
          <w:tcPr>
            <w:tcW w:w="8775" w:type="dxa"/>
          </w:tcPr>
          <w:p w:rsidR="00C328FA" w:rsidRPr="0082070F" w:rsidRDefault="00C328FA" w:rsidP="008207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82070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جامعة </w:t>
            </w:r>
            <w:r w:rsidR="00F07AE7">
              <w:rPr>
                <w:rFonts w:ascii="Arial" w:hAnsi="Arial" w:cs="AL-Mohanad"/>
                <w:b/>
                <w:sz w:val="28"/>
                <w:szCs w:val="28"/>
              </w:rPr>
              <w:t>:</w:t>
            </w:r>
            <w:r w:rsidR="00F07AE7" w:rsidRPr="0096177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الم</w:t>
            </w:r>
            <w:r w:rsidR="00F07AE7">
              <w:rPr>
                <w:rFonts w:cs="Simplified Arabic" w:hint="cs"/>
                <w:b/>
                <w:bCs/>
                <w:sz w:val="26"/>
                <w:szCs w:val="26"/>
                <w:rtl/>
              </w:rPr>
              <w:t>جمعة</w:t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ab/>
            </w:r>
          </w:p>
        </w:tc>
      </w:tr>
      <w:tr w:rsidR="00C328FA" w:rsidRPr="00FC6260" w:rsidTr="00120BEA">
        <w:trPr>
          <w:trHeight w:val="485"/>
        </w:trPr>
        <w:tc>
          <w:tcPr>
            <w:tcW w:w="8775" w:type="dxa"/>
          </w:tcPr>
          <w:p w:rsidR="00C328FA" w:rsidRPr="0082070F" w:rsidRDefault="00C328FA" w:rsidP="00D318F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82070F">
              <w:rPr>
                <w:rFonts w:ascii="Arial" w:hAnsi="Arial" w:cs="AL-Mohanad"/>
                <w:b/>
                <w:sz w:val="28"/>
                <w:szCs w:val="28"/>
                <w:rtl/>
              </w:rPr>
              <w:t>الكلية/</w:t>
            </w:r>
            <w:r w:rsidR="00C30F7E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82070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القسم </w:t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 xml:space="preserve"> :</w:t>
            </w:r>
            <w:r w:rsidR="00F07AE7" w:rsidRPr="0096177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كلية العلوم </w:t>
            </w:r>
            <w:r w:rsidR="00D318F5">
              <w:rPr>
                <w:rFonts w:cs="Simplified Arabic" w:hint="cs"/>
                <w:b/>
                <w:bCs/>
                <w:sz w:val="26"/>
                <w:szCs w:val="26"/>
                <w:rtl/>
              </w:rPr>
              <w:t>و الدراسات الانسانية بالغاط</w:t>
            </w:r>
            <w:r w:rsidR="00F07AE7" w:rsidRPr="00961773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>/</w:t>
            </w:r>
            <w:r w:rsidR="00F07AE7" w:rsidRPr="0096177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قسم </w:t>
            </w:r>
            <w:r w:rsidR="00D318F5">
              <w:rPr>
                <w:rFonts w:cs="Simplified Arabic" w:hint="cs"/>
                <w:b/>
                <w:bCs/>
                <w:sz w:val="26"/>
                <w:szCs w:val="26"/>
                <w:rtl/>
              </w:rPr>
              <w:t>نظم المعلومات الإدارية</w:t>
            </w:r>
          </w:p>
        </w:tc>
      </w:tr>
    </w:tbl>
    <w:p w:rsidR="00C328FA" w:rsidRPr="00FC6260" w:rsidRDefault="00C328FA" w:rsidP="00453460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/>
          <w:b/>
          <w:bCs/>
          <w:sz w:val="28"/>
          <w:szCs w:val="28"/>
          <w:rtl/>
        </w:rPr>
        <w:t xml:space="preserve">ا-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/>
          <w:b/>
          <w:bCs/>
          <w:sz w:val="28"/>
          <w:szCs w:val="28"/>
          <w:rtl/>
        </w:rPr>
        <w:t>:</w:t>
      </w:r>
    </w:p>
    <w:tbl>
      <w:tblPr>
        <w:bidiVisual/>
        <w:tblW w:w="88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4"/>
      </w:tblGrid>
      <w:tr w:rsidR="00C328FA" w:rsidRPr="00FC6260" w:rsidTr="00B361FE">
        <w:trPr>
          <w:trHeight w:val="334"/>
        </w:trPr>
        <w:tc>
          <w:tcPr>
            <w:tcW w:w="8894" w:type="dxa"/>
          </w:tcPr>
          <w:p w:rsidR="00C328FA" w:rsidRPr="00FC6260" w:rsidRDefault="00C328FA" w:rsidP="009E0A6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9E0A6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مبادئ الاقتصاد الكلي </w:t>
            </w:r>
            <w:r w:rsidR="009E0A64">
              <w:rPr>
                <w:rFonts w:ascii="Arial" w:hAnsi="Arial" w:cs="AL-Mohanad"/>
                <w:b/>
                <w:sz w:val="28"/>
                <w:szCs w:val="28"/>
                <w:rtl/>
              </w:rPr>
              <w:t>–</w:t>
            </w:r>
            <w:r w:rsidR="009E0A6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102 قصد</w:t>
            </w:r>
          </w:p>
        </w:tc>
      </w:tr>
      <w:tr w:rsidR="00C328FA" w:rsidRPr="00FC6260" w:rsidTr="00B361FE">
        <w:trPr>
          <w:trHeight w:val="345"/>
        </w:trPr>
        <w:tc>
          <w:tcPr>
            <w:tcW w:w="8894" w:type="dxa"/>
          </w:tcPr>
          <w:p w:rsidR="00C328FA" w:rsidRPr="00FC6260" w:rsidRDefault="00C328FA" w:rsidP="004534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F07AE7" w:rsidRPr="00961773">
              <w:rPr>
                <w:rFonts w:cs="Simplified Arabic" w:hint="cs"/>
                <w:b/>
                <w:bCs/>
                <w:rtl/>
              </w:rPr>
              <w:t>3 ساعات</w:t>
            </w:r>
            <w:r w:rsidR="00F07AE7"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</w:p>
        </w:tc>
      </w:tr>
      <w:tr w:rsidR="00C328FA" w:rsidRPr="00FC6260" w:rsidTr="00B361FE">
        <w:trPr>
          <w:trHeight w:val="1004"/>
        </w:trPr>
        <w:tc>
          <w:tcPr>
            <w:tcW w:w="8894" w:type="dxa"/>
          </w:tcPr>
          <w:p w:rsidR="00C328FA" w:rsidRPr="00FC6260" w:rsidRDefault="00C328FA" w:rsidP="00D318F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الذ</w:t>
            </w:r>
            <w:r w:rsidR="00F07AE7">
              <w:rPr>
                <w:rFonts w:ascii="Arial" w:hAnsi="Arial" w:cs="AL-Mohanad"/>
                <w:b/>
                <w:sz w:val="28"/>
                <w:szCs w:val="28"/>
                <w:rtl/>
              </w:rPr>
              <w:t>ي يقدم ضمنه المقرر الدراسي</w:t>
            </w:r>
            <w:r w:rsidR="00F07AE7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F07AE7" w:rsidRPr="00961773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F07AE7" w:rsidRPr="00D318F5">
              <w:rPr>
                <w:rFonts w:cs="Simplified Arabic" w:hint="cs"/>
                <w:b/>
                <w:bCs/>
                <w:rtl/>
              </w:rPr>
              <w:t xml:space="preserve">برنامج بكالوريوس </w:t>
            </w:r>
            <w:r w:rsidR="00D318F5" w:rsidRPr="00D318F5">
              <w:rPr>
                <w:rFonts w:cs="Simplified Arabic" w:hint="cs"/>
                <w:b/>
                <w:bCs/>
                <w:rtl/>
              </w:rPr>
              <w:t>نظم معلومات إدارية</w:t>
            </w:r>
            <w:r w:rsidR="00F07AE7" w:rsidRPr="00D318F5">
              <w:rPr>
                <w:rFonts w:cs="Simplified Arabic" w:hint="cs"/>
                <w:b/>
                <w:bCs/>
                <w:rtl/>
              </w:rPr>
              <w:t>.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C328FA" w:rsidRPr="00FC6260" w:rsidRDefault="00C328FA" w:rsidP="00026303">
            <w:pPr>
              <w:spacing w:line="240" w:lineRule="auto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(في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</w:tc>
      </w:tr>
      <w:tr w:rsidR="00C328FA" w:rsidRPr="00FC6260" w:rsidTr="00B361FE">
        <w:trPr>
          <w:trHeight w:val="477"/>
        </w:trPr>
        <w:tc>
          <w:tcPr>
            <w:tcW w:w="8894" w:type="dxa"/>
          </w:tcPr>
          <w:p w:rsidR="00C328FA" w:rsidRPr="00F07AE7" w:rsidRDefault="00C328FA" w:rsidP="00D318F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عضو هيئة التدريس </w:t>
            </w:r>
            <w:r w:rsidR="00B82E29" w:rsidRPr="00FC626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المسئول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عن المقرر الدراسي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r w:rsidR="00D318F5">
              <w:rPr>
                <w:rFonts w:cs="Simplified Arabic" w:hint="cs"/>
                <w:b/>
                <w:bCs/>
                <w:rtl/>
              </w:rPr>
              <w:t>أ. سهام عثمان صميدة</w:t>
            </w:r>
          </w:p>
        </w:tc>
      </w:tr>
      <w:tr w:rsidR="00C328FA" w:rsidRPr="00FC6260" w:rsidTr="00B361FE">
        <w:trPr>
          <w:trHeight w:val="548"/>
        </w:trPr>
        <w:tc>
          <w:tcPr>
            <w:tcW w:w="8894" w:type="dxa"/>
          </w:tcPr>
          <w:p w:rsidR="00C328FA" w:rsidRPr="00FC6260" w:rsidRDefault="00C328FA" w:rsidP="00D318F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r w:rsidR="00D318F5">
              <w:rPr>
                <w:rFonts w:cs="Simplified Arabic" w:hint="cs"/>
                <w:b/>
                <w:bCs/>
                <w:rtl/>
              </w:rPr>
              <w:t>الرابع</w:t>
            </w:r>
          </w:p>
        </w:tc>
      </w:tr>
      <w:tr w:rsidR="00C328FA" w:rsidRPr="00FC6260" w:rsidTr="00B361FE">
        <w:trPr>
          <w:trHeight w:val="584"/>
        </w:trPr>
        <w:tc>
          <w:tcPr>
            <w:tcW w:w="8894" w:type="dxa"/>
          </w:tcPr>
          <w:p w:rsidR="00C328FA" w:rsidRPr="00FC6260" w:rsidRDefault="00C328FA" w:rsidP="00D318F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وجدت):</w:t>
            </w:r>
            <w:r w:rsidR="00F07AE7" w:rsidRPr="00961773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D318F5">
              <w:rPr>
                <w:rFonts w:cs="Simplified Arabic" w:hint="cs"/>
                <w:b/>
                <w:bCs/>
                <w:rtl/>
              </w:rPr>
              <w:t>101 قصد</w:t>
            </w:r>
            <w:r w:rsidR="00B82E29"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</w:p>
        </w:tc>
      </w:tr>
      <w:tr w:rsidR="00C328FA" w:rsidRPr="00FC6260" w:rsidTr="00B361FE">
        <w:trPr>
          <w:trHeight w:val="432"/>
        </w:trPr>
        <w:tc>
          <w:tcPr>
            <w:tcW w:w="8894" w:type="dxa"/>
          </w:tcPr>
          <w:p w:rsidR="00C328FA" w:rsidRPr="00FC6260" w:rsidRDefault="00C328FA" w:rsidP="0082070F">
            <w:pPr>
              <w:spacing w:after="0" w:line="240" w:lineRule="auto"/>
              <w:ind w:left="26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طرق التدريس :</w:t>
            </w:r>
            <w:r w:rsidR="008A5CEE" w:rsidRPr="00961773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المحاضرة</w:t>
            </w:r>
            <w:r w:rsidR="008A5CEE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.</w:t>
            </w:r>
          </w:p>
        </w:tc>
      </w:tr>
    </w:tbl>
    <w:p w:rsidR="00C328FA" w:rsidRPr="00FC6260" w:rsidRDefault="00C328FA" w:rsidP="00931136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 xml:space="preserve">ب-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5"/>
      </w:tblGrid>
      <w:tr w:rsidR="00C328FA" w:rsidRPr="00FC6260" w:rsidTr="009E0A64">
        <w:trPr>
          <w:trHeight w:val="1119"/>
        </w:trPr>
        <w:tc>
          <w:tcPr>
            <w:tcW w:w="8775" w:type="dxa"/>
          </w:tcPr>
          <w:p w:rsidR="00C10179" w:rsidRPr="002619BE" w:rsidRDefault="00C10179" w:rsidP="00C10179">
            <w:pPr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2619BE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ب ) الأهداف   </w:t>
            </w:r>
          </w:p>
          <w:p w:rsidR="00C10179" w:rsidRPr="0045722A" w:rsidRDefault="00C10179" w:rsidP="00C10179">
            <w:pPr>
              <w:ind w:left="746" w:hanging="360"/>
              <w:jc w:val="lowKashida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45722A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- توضيح مفهوم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و</w:t>
            </w:r>
            <w:r w:rsidRPr="0045722A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مبادئ النظرية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الكلية</w:t>
            </w:r>
            <w:r w:rsidRPr="0045722A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وكيفية استخدام أدوات التحليل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الكلي</w:t>
            </w:r>
            <w:r w:rsidRPr="0045722A">
              <w:rPr>
                <w:rFonts w:cs="Simplified Arabic" w:hint="cs"/>
                <w:b/>
                <w:bCs/>
                <w:sz w:val="26"/>
                <w:szCs w:val="26"/>
                <w:rtl/>
              </w:rPr>
              <w:t>.</w:t>
            </w:r>
          </w:p>
          <w:p w:rsidR="00C10179" w:rsidRPr="00B91422" w:rsidRDefault="00C10179" w:rsidP="00C10179">
            <w:pPr>
              <w:ind w:left="746" w:hanging="360"/>
              <w:jc w:val="lowKashida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45722A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توضيح</w:t>
            </w:r>
            <w:r w:rsidRPr="00B91422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المتغيرات الاقتصادية الكلية والمشكلات علي مستوي الاقتصاد القومي في مجموعه مثل الدخل القومي،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التضخم، </w:t>
            </w:r>
            <w:r w:rsidRPr="00B91422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البطال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ة ، التقلبات الاقتصادية، الاقتصاد الدولي والتجارة الدولية ، التنمية الاقتصادية، </w:t>
            </w:r>
            <w:r w:rsidRPr="00B91422">
              <w:rPr>
                <w:rFonts w:cs="Simplified Arabic" w:hint="cs"/>
                <w:b/>
                <w:bCs/>
                <w:sz w:val="26"/>
                <w:szCs w:val="26"/>
                <w:rtl/>
              </w:rPr>
              <w:t>...الخ.</w:t>
            </w:r>
          </w:p>
          <w:p w:rsidR="00C10179" w:rsidRPr="0045722A" w:rsidRDefault="00C10179" w:rsidP="00C10179">
            <w:pPr>
              <w:ind w:left="746" w:hanging="360"/>
              <w:jc w:val="lowKashida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45722A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- توضيح الفهم لدي الطالب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بالنظريات التي تفسر حركة الاقتصاد القومي والتي شكلت الفكر الاقتصادي حتى الآن.</w:t>
            </w:r>
          </w:p>
          <w:p w:rsidR="00C10179" w:rsidRDefault="00C10179" w:rsidP="00C10179">
            <w:pPr>
              <w:ind w:left="746" w:hanging="360"/>
              <w:jc w:val="lowKashida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8F43E6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إكساب الطالب القدرة علي مقارنة الدراسات النظرية بالواقع التطبيقي.</w:t>
            </w:r>
          </w:p>
          <w:p w:rsidR="00C328FA" w:rsidRPr="006E3242" w:rsidRDefault="00C328FA" w:rsidP="009E0A64">
            <w:pPr>
              <w:spacing w:line="240" w:lineRule="auto"/>
              <w:ind w:left="190" w:hanging="142"/>
              <w:jc w:val="lowKashida"/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F17694" w:rsidRDefault="00F17694" w:rsidP="00453460">
      <w:pPr>
        <w:pStyle w:val="Heading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F17694" w:rsidRDefault="00F17694" w:rsidP="00F17694">
      <w:pPr>
        <w:rPr>
          <w:rtl/>
        </w:rPr>
      </w:pPr>
    </w:p>
    <w:p w:rsidR="00F17694" w:rsidRDefault="00F17694" w:rsidP="00F17694">
      <w:pPr>
        <w:rPr>
          <w:rtl/>
        </w:rPr>
      </w:pPr>
    </w:p>
    <w:p w:rsidR="00262335" w:rsidRDefault="00262335" w:rsidP="00F17694">
      <w:pPr>
        <w:rPr>
          <w:rtl/>
        </w:rPr>
      </w:pPr>
    </w:p>
    <w:p w:rsidR="00262335" w:rsidRDefault="00262335" w:rsidP="00262335">
      <w:pPr>
        <w:pStyle w:val="Heading9"/>
        <w:bidi/>
        <w:jc w:val="both"/>
        <w:rPr>
          <w:rFonts w:cs="AL-Mohanad"/>
          <w:sz w:val="28"/>
          <w:szCs w:val="28"/>
          <w:rtl/>
        </w:rPr>
      </w:pPr>
      <w:r>
        <w:rPr>
          <w:rFonts w:cs="AL-Mohanad"/>
          <w:b/>
          <w:bCs/>
          <w:sz w:val="28"/>
          <w:szCs w:val="28"/>
          <w:rtl/>
          <w:lang w:val="en-US"/>
        </w:rPr>
        <w:t xml:space="preserve">ج-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</w:p>
    <w:p w:rsidR="00F17694" w:rsidRPr="00CA686E" w:rsidRDefault="00262335" w:rsidP="00CA686E">
      <w:pPr>
        <w:spacing w:line="240" w:lineRule="auto"/>
        <w:rPr>
          <w:rtl/>
          <w:lang w:val="en-AU"/>
        </w:rPr>
      </w:pPr>
      <w:r>
        <w:rPr>
          <w:rtl/>
          <w:lang w:val="en-AU"/>
        </w:rPr>
        <w:t>1-</w:t>
      </w:r>
      <w:r w:rsidRPr="00BE4D24">
        <w:rPr>
          <w:rFonts w:ascii="Arial" w:hAnsi="Arial" w:cs="AL-Mohanad"/>
          <w:sz w:val="28"/>
          <w:szCs w:val="28"/>
          <w:rtl/>
          <w:lang w:val="fr-FR" w:bidi="ar-EG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قائمة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الموضوعات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التي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يجب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تدريسها</w:t>
      </w:r>
    </w:p>
    <w:tbl>
      <w:tblPr>
        <w:tblpPr w:leftFromText="180" w:rightFromText="180" w:vertAnchor="text" w:horzAnchor="margin" w:tblpXSpec="center" w:tblpY="-1644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3"/>
        <w:gridCol w:w="1803"/>
        <w:gridCol w:w="2260"/>
        <w:gridCol w:w="6"/>
      </w:tblGrid>
      <w:tr w:rsidR="00F17694" w:rsidRPr="002619BE" w:rsidTr="00F17694">
        <w:trPr>
          <w:trHeight w:val="597"/>
        </w:trPr>
        <w:tc>
          <w:tcPr>
            <w:tcW w:w="10632" w:type="dxa"/>
            <w:gridSpan w:val="4"/>
          </w:tcPr>
          <w:p w:rsidR="00F17694" w:rsidRPr="002619BE" w:rsidRDefault="00F17694" w:rsidP="00F17694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2619BE">
              <w:rPr>
                <w:rFonts w:ascii="Arial" w:hAnsi="Arial"/>
                <w:b/>
                <w:bCs/>
                <w:sz w:val="30"/>
                <w:szCs w:val="30"/>
                <w:rtl/>
              </w:rPr>
              <w:t>1 – المواضيع المطلوب بحثها وشمولها</w:t>
            </w:r>
          </w:p>
        </w:tc>
      </w:tr>
      <w:tr w:rsidR="00F17694" w:rsidRPr="002619BE" w:rsidTr="00F17694">
        <w:trPr>
          <w:gridAfter w:val="1"/>
          <w:wAfter w:w="6" w:type="dxa"/>
          <w:trHeight w:val="582"/>
        </w:trPr>
        <w:tc>
          <w:tcPr>
            <w:tcW w:w="6563" w:type="dxa"/>
          </w:tcPr>
          <w:p w:rsidR="00F17694" w:rsidRPr="002619BE" w:rsidRDefault="00F17694" w:rsidP="00F1769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619BE">
              <w:rPr>
                <w:rFonts w:ascii="Arial" w:hAnsi="Arial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803" w:type="dxa"/>
          </w:tcPr>
          <w:p w:rsidR="00F17694" w:rsidRPr="002619BE" w:rsidRDefault="00F17694" w:rsidP="00F1769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619BE">
              <w:rPr>
                <w:rFonts w:ascii="Arial" w:hAnsi="Arial"/>
                <w:b/>
                <w:bCs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2260" w:type="dxa"/>
          </w:tcPr>
          <w:p w:rsidR="00F17694" w:rsidRPr="002619BE" w:rsidRDefault="00F17694" w:rsidP="00F1769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619BE">
              <w:rPr>
                <w:rFonts w:ascii="Arial" w:hAnsi="Arial"/>
                <w:b/>
                <w:bCs/>
                <w:sz w:val="28"/>
                <w:szCs w:val="28"/>
                <w:rtl/>
              </w:rPr>
              <w:t>ساعات الاتصال</w:t>
            </w:r>
          </w:p>
        </w:tc>
      </w:tr>
      <w:tr w:rsidR="00F17694" w:rsidRPr="002619BE" w:rsidTr="00F17694">
        <w:trPr>
          <w:gridAfter w:val="1"/>
          <w:wAfter w:w="6" w:type="dxa"/>
          <w:trHeight w:val="705"/>
        </w:trPr>
        <w:tc>
          <w:tcPr>
            <w:tcW w:w="6563" w:type="dxa"/>
          </w:tcPr>
          <w:p w:rsidR="00F17694" w:rsidRPr="002862CE" w:rsidRDefault="00D318F5" w:rsidP="00F17694">
            <w:pPr>
              <w:jc w:val="lowKashida"/>
              <w:rPr>
                <w:rFonts w:cs="Simplified Arabic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Fundamental concepts in Macroeconomics</w:t>
            </w:r>
          </w:p>
        </w:tc>
        <w:tc>
          <w:tcPr>
            <w:tcW w:w="1803" w:type="dxa"/>
          </w:tcPr>
          <w:p w:rsidR="00F17694" w:rsidRPr="002619BE" w:rsidRDefault="00F17694" w:rsidP="00F17694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2619BE">
              <w:rPr>
                <w:rFonts w:cs="Simplified Arabic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260" w:type="dxa"/>
          </w:tcPr>
          <w:p w:rsidR="00F17694" w:rsidRPr="002619BE" w:rsidRDefault="00F17694" w:rsidP="00F17694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2619BE">
              <w:rPr>
                <w:rFonts w:cs="Simplified Arabic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F17694" w:rsidRPr="002619BE" w:rsidTr="00F17694">
        <w:trPr>
          <w:gridAfter w:val="1"/>
          <w:wAfter w:w="6" w:type="dxa"/>
          <w:trHeight w:val="705"/>
        </w:trPr>
        <w:tc>
          <w:tcPr>
            <w:tcW w:w="6563" w:type="dxa"/>
          </w:tcPr>
          <w:p w:rsidR="00F17694" w:rsidRPr="008F44E8" w:rsidRDefault="00D318F5" w:rsidP="00F17694">
            <w:pPr>
              <w:jc w:val="lowKashida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National income accounting</w:t>
            </w:r>
          </w:p>
        </w:tc>
        <w:tc>
          <w:tcPr>
            <w:tcW w:w="1803" w:type="dxa"/>
          </w:tcPr>
          <w:p w:rsidR="00F17694" w:rsidRPr="002619BE" w:rsidRDefault="00D2283E" w:rsidP="00F17694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60" w:type="dxa"/>
          </w:tcPr>
          <w:p w:rsidR="00F17694" w:rsidRPr="002619BE" w:rsidRDefault="00D2283E" w:rsidP="00F17694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/>
                <w:b/>
                <w:bCs/>
                <w:sz w:val="26"/>
                <w:szCs w:val="26"/>
              </w:rPr>
              <w:t>6</w:t>
            </w:r>
          </w:p>
        </w:tc>
      </w:tr>
      <w:tr w:rsidR="00F17694" w:rsidRPr="002619BE" w:rsidTr="00F17694">
        <w:trPr>
          <w:gridAfter w:val="1"/>
          <w:wAfter w:w="6" w:type="dxa"/>
          <w:trHeight w:val="720"/>
        </w:trPr>
        <w:tc>
          <w:tcPr>
            <w:tcW w:w="6563" w:type="dxa"/>
          </w:tcPr>
          <w:p w:rsidR="00F17694" w:rsidRPr="002A1C72" w:rsidRDefault="00D318F5" w:rsidP="00F17694">
            <w:pPr>
              <w:jc w:val="lowKashida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Income and expenditures</w:t>
            </w:r>
          </w:p>
        </w:tc>
        <w:tc>
          <w:tcPr>
            <w:tcW w:w="1803" w:type="dxa"/>
          </w:tcPr>
          <w:p w:rsidR="00F17694" w:rsidRPr="002619BE" w:rsidRDefault="00D2283E" w:rsidP="00F17694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60" w:type="dxa"/>
          </w:tcPr>
          <w:p w:rsidR="00F17694" w:rsidRPr="002619BE" w:rsidRDefault="00D2283E" w:rsidP="00F17694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/>
                <w:b/>
                <w:bCs/>
                <w:sz w:val="26"/>
                <w:szCs w:val="26"/>
              </w:rPr>
              <w:t>6</w:t>
            </w:r>
          </w:p>
        </w:tc>
      </w:tr>
      <w:tr w:rsidR="00F17694" w:rsidRPr="002619BE" w:rsidTr="00F17694">
        <w:trPr>
          <w:gridAfter w:val="1"/>
          <w:wAfter w:w="6" w:type="dxa"/>
          <w:trHeight w:val="705"/>
        </w:trPr>
        <w:tc>
          <w:tcPr>
            <w:tcW w:w="6563" w:type="dxa"/>
          </w:tcPr>
          <w:p w:rsidR="00F17694" w:rsidRPr="002A1C72" w:rsidRDefault="00D318F5" w:rsidP="00F17694">
            <w:pPr>
              <w:jc w:val="lowKashida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National income equilibrium</w:t>
            </w:r>
          </w:p>
        </w:tc>
        <w:tc>
          <w:tcPr>
            <w:tcW w:w="1803" w:type="dxa"/>
          </w:tcPr>
          <w:p w:rsidR="00F17694" w:rsidRPr="002619BE" w:rsidRDefault="00F17694" w:rsidP="00F17694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2619BE">
              <w:rPr>
                <w:rFonts w:cs="Simplified Arabic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260" w:type="dxa"/>
          </w:tcPr>
          <w:p w:rsidR="00F17694" w:rsidRPr="002619BE" w:rsidRDefault="00F17694" w:rsidP="00F17694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2619BE">
              <w:rPr>
                <w:rFonts w:cs="Simplified Arabic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F17694" w:rsidRPr="002619BE" w:rsidTr="00F17694">
        <w:trPr>
          <w:gridAfter w:val="1"/>
          <w:wAfter w:w="6" w:type="dxa"/>
          <w:trHeight w:val="705"/>
        </w:trPr>
        <w:tc>
          <w:tcPr>
            <w:tcW w:w="6563" w:type="dxa"/>
          </w:tcPr>
          <w:p w:rsidR="00F17694" w:rsidRPr="002619BE" w:rsidRDefault="00D318F5" w:rsidP="00F17694">
            <w:pPr>
              <w:jc w:val="lowKashida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Multiplier theory</w:t>
            </w:r>
          </w:p>
        </w:tc>
        <w:tc>
          <w:tcPr>
            <w:tcW w:w="1803" w:type="dxa"/>
          </w:tcPr>
          <w:p w:rsidR="00F17694" w:rsidRPr="002619BE" w:rsidRDefault="00F17694" w:rsidP="00F17694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2619BE">
              <w:rPr>
                <w:rFonts w:cs="Simplified Arabic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260" w:type="dxa"/>
          </w:tcPr>
          <w:p w:rsidR="00F17694" w:rsidRPr="002619BE" w:rsidRDefault="00F17694" w:rsidP="00F17694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2619BE">
              <w:rPr>
                <w:rFonts w:cs="Simplified Arabic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F17694" w:rsidRPr="002619BE" w:rsidTr="00F17694">
        <w:trPr>
          <w:gridAfter w:val="1"/>
          <w:wAfter w:w="6" w:type="dxa"/>
          <w:trHeight w:val="705"/>
        </w:trPr>
        <w:tc>
          <w:tcPr>
            <w:tcW w:w="6563" w:type="dxa"/>
          </w:tcPr>
          <w:p w:rsidR="00F17694" w:rsidRPr="002619BE" w:rsidRDefault="00D318F5" w:rsidP="00D318F5">
            <w:pPr>
              <w:jc w:val="lowKashida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D318F5"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Revision for the first Mid</w:t>
            </w:r>
            <w:r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-</w:t>
            </w:r>
            <w:r w:rsidRPr="00D318F5"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term Exam</w:t>
            </w:r>
            <w:r w:rsidR="00F17694" w:rsidRPr="00D318F5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803" w:type="dxa"/>
          </w:tcPr>
          <w:p w:rsidR="00F17694" w:rsidRPr="002619BE" w:rsidRDefault="00F17694" w:rsidP="00F17694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2619BE">
              <w:rPr>
                <w:rFonts w:cs="Simplified Arabic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260" w:type="dxa"/>
          </w:tcPr>
          <w:p w:rsidR="00F17694" w:rsidRPr="002619BE" w:rsidRDefault="00F17694" w:rsidP="00F17694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2619BE">
              <w:rPr>
                <w:rFonts w:cs="Simplified Arabic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F17694" w:rsidRPr="002619BE" w:rsidTr="00F17694">
        <w:trPr>
          <w:gridAfter w:val="1"/>
          <w:wAfter w:w="6" w:type="dxa"/>
          <w:trHeight w:val="705"/>
        </w:trPr>
        <w:tc>
          <w:tcPr>
            <w:tcW w:w="6563" w:type="dxa"/>
          </w:tcPr>
          <w:p w:rsidR="00F17694" w:rsidRPr="00F813F9" w:rsidRDefault="00D318F5" w:rsidP="00F17694">
            <w:pPr>
              <w:jc w:val="lowKashida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Aggregate supply</w:t>
            </w:r>
          </w:p>
        </w:tc>
        <w:tc>
          <w:tcPr>
            <w:tcW w:w="1803" w:type="dxa"/>
          </w:tcPr>
          <w:p w:rsidR="00F17694" w:rsidRPr="002619BE" w:rsidRDefault="00F17694" w:rsidP="00F17694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2619BE">
              <w:rPr>
                <w:rFonts w:cs="Simplified Arabic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260" w:type="dxa"/>
          </w:tcPr>
          <w:p w:rsidR="00F17694" w:rsidRPr="002619BE" w:rsidRDefault="00F17694" w:rsidP="00F17694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2619BE">
              <w:rPr>
                <w:rFonts w:cs="Simplified Arabic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F17694" w:rsidRPr="002619BE" w:rsidTr="00F17694">
        <w:trPr>
          <w:gridAfter w:val="1"/>
          <w:wAfter w:w="6" w:type="dxa"/>
          <w:trHeight w:val="705"/>
        </w:trPr>
        <w:tc>
          <w:tcPr>
            <w:tcW w:w="6563" w:type="dxa"/>
          </w:tcPr>
          <w:p w:rsidR="00F17694" w:rsidRPr="00F813F9" w:rsidRDefault="00D318F5" w:rsidP="00F17694">
            <w:pPr>
              <w:jc w:val="lowKashida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D318F5"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unemployment</w:t>
            </w:r>
          </w:p>
        </w:tc>
        <w:tc>
          <w:tcPr>
            <w:tcW w:w="1803" w:type="dxa"/>
          </w:tcPr>
          <w:p w:rsidR="00F17694" w:rsidRPr="002619BE" w:rsidRDefault="00D2283E" w:rsidP="00F17694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60" w:type="dxa"/>
          </w:tcPr>
          <w:p w:rsidR="00F17694" w:rsidRPr="002619BE" w:rsidRDefault="00D2283E" w:rsidP="00F17694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/>
                <w:b/>
                <w:bCs/>
                <w:sz w:val="26"/>
                <w:szCs w:val="26"/>
              </w:rPr>
              <w:t>6</w:t>
            </w:r>
          </w:p>
        </w:tc>
      </w:tr>
      <w:tr w:rsidR="00F17694" w:rsidRPr="002619BE" w:rsidTr="00F17694">
        <w:trPr>
          <w:gridAfter w:val="1"/>
          <w:wAfter w:w="6" w:type="dxa"/>
          <w:trHeight w:val="705"/>
        </w:trPr>
        <w:tc>
          <w:tcPr>
            <w:tcW w:w="6563" w:type="dxa"/>
          </w:tcPr>
          <w:p w:rsidR="00F17694" w:rsidRPr="002619BE" w:rsidRDefault="00D318F5" w:rsidP="00D2283E">
            <w:pPr>
              <w:jc w:val="lowKashida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D318F5"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 xml:space="preserve">Revision for the </w:t>
            </w:r>
            <w:r w:rsidR="00D2283E"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second</w:t>
            </w:r>
            <w:r w:rsidRPr="00D318F5"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 xml:space="preserve"> Mid</w:t>
            </w:r>
            <w:r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-</w:t>
            </w:r>
            <w:r w:rsidRPr="00D318F5"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term Exam</w:t>
            </w:r>
          </w:p>
        </w:tc>
        <w:tc>
          <w:tcPr>
            <w:tcW w:w="1803" w:type="dxa"/>
          </w:tcPr>
          <w:p w:rsidR="00F17694" w:rsidRPr="002619BE" w:rsidRDefault="00D2283E" w:rsidP="00F17694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60" w:type="dxa"/>
          </w:tcPr>
          <w:p w:rsidR="00F17694" w:rsidRPr="002619BE" w:rsidRDefault="00D2283E" w:rsidP="00F17694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/>
                <w:b/>
                <w:bCs/>
                <w:sz w:val="26"/>
                <w:szCs w:val="26"/>
              </w:rPr>
              <w:t>3</w:t>
            </w:r>
          </w:p>
        </w:tc>
      </w:tr>
      <w:tr w:rsidR="00D2283E" w:rsidRPr="002619BE" w:rsidTr="00F17694">
        <w:trPr>
          <w:gridAfter w:val="1"/>
          <w:wAfter w:w="6" w:type="dxa"/>
          <w:trHeight w:val="705"/>
        </w:trPr>
        <w:tc>
          <w:tcPr>
            <w:tcW w:w="6563" w:type="dxa"/>
          </w:tcPr>
          <w:p w:rsidR="00D2283E" w:rsidRPr="00D318F5" w:rsidRDefault="00D2283E" w:rsidP="00D2283E">
            <w:pPr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D318F5"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Inflation</w:t>
            </w:r>
          </w:p>
        </w:tc>
        <w:tc>
          <w:tcPr>
            <w:tcW w:w="1803" w:type="dxa"/>
          </w:tcPr>
          <w:p w:rsidR="00D2283E" w:rsidRPr="002619BE" w:rsidRDefault="00D2283E" w:rsidP="00D2283E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2619BE">
              <w:rPr>
                <w:rFonts w:cs="Simplified Arabic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260" w:type="dxa"/>
          </w:tcPr>
          <w:p w:rsidR="00D2283E" w:rsidRPr="002619BE" w:rsidRDefault="00D2283E" w:rsidP="00D2283E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2619BE">
              <w:rPr>
                <w:rFonts w:cs="Simplified Arabic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D2283E" w:rsidRPr="002619BE" w:rsidTr="00F17694">
        <w:trPr>
          <w:gridAfter w:val="1"/>
          <w:wAfter w:w="6" w:type="dxa"/>
          <w:trHeight w:val="705"/>
        </w:trPr>
        <w:tc>
          <w:tcPr>
            <w:tcW w:w="6563" w:type="dxa"/>
          </w:tcPr>
          <w:p w:rsidR="00D2283E" w:rsidRPr="00D318F5" w:rsidRDefault="00D2283E" w:rsidP="00D2283E">
            <w:pPr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Economic policy</w:t>
            </w:r>
          </w:p>
        </w:tc>
        <w:tc>
          <w:tcPr>
            <w:tcW w:w="1803" w:type="dxa"/>
          </w:tcPr>
          <w:p w:rsidR="00D2283E" w:rsidRPr="002619BE" w:rsidRDefault="00D2283E" w:rsidP="00D2283E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60" w:type="dxa"/>
          </w:tcPr>
          <w:p w:rsidR="00D2283E" w:rsidRPr="002619BE" w:rsidRDefault="00D2283E" w:rsidP="00D2283E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/>
                <w:b/>
                <w:bCs/>
                <w:sz w:val="26"/>
                <w:szCs w:val="26"/>
              </w:rPr>
              <w:t>3</w:t>
            </w:r>
          </w:p>
        </w:tc>
      </w:tr>
      <w:tr w:rsidR="00D2283E" w:rsidRPr="002619BE" w:rsidTr="00F17694">
        <w:trPr>
          <w:gridAfter w:val="1"/>
          <w:wAfter w:w="6" w:type="dxa"/>
          <w:trHeight w:val="705"/>
        </w:trPr>
        <w:tc>
          <w:tcPr>
            <w:tcW w:w="6563" w:type="dxa"/>
          </w:tcPr>
          <w:p w:rsidR="00D2283E" w:rsidRDefault="00D2283E" w:rsidP="00D2283E">
            <w:pPr>
              <w:jc w:val="lowKashida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  <w:t>Revision for the final exam</w:t>
            </w:r>
          </w:p>
        </w:tc>
        <w:tc>
          <w:tcPr>
            <w:tcW w:w="1803" w:type="dxa"/>
          </w:tcPr>
          <w:p w:rsidR="00D2283E" w:rsidRPr="002619BE" w:rsidRDefault="00D2283E" w:rsidP="00D2283E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60" w:type="dxa"/>
          </w:tcPr>
          <w:p w:rsidR="00D2283E" w:rsidRPr="002619BE" w:rsidRDefault="00D2283E" w:rsidP="00D2283E">
            <w:pPr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/>
                <w:b/>
                <w:bCs/>
                <w:sz w:val="26"/>
                <w:szCs w:val="26"/>
              </w:rPr>
              <w:t>3</w:t>
            </w:r>
          </w:p>
        </w:tc>
      </w:tr>
    </w:tbl>
    <w:tbl>
      <w:tblPr>
        <w:tblpPr w:leftFromText="180" w:rightFromText="180" w:vertAnchor="text" w:horzAnchor="margin" w:tblpY="310"/>
        <w:bidiVisual/>
        <w:tblW w:w="87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1851"/>
        <w:gridCol w:w="1622"/>
        <w:gridCol w:w="1532"/>
        <w:gridCol w:w="1712"/>
        <w:gridCol w:w="1983"/>
      </w:tblGrid>
      <w:tr w:rsidR="00CA686E" w:rsidRPr="00FC6260" w:rsidTr="00CA686E">
        <w:trPr>
          <w:gridBefore w:val="1"/>
          <w:wBefore w:w="10" w:type="dxa"/>
          <w:trHeight w:val="661"/>
        </w:trPr>
        <w:tc>
          <w:tcPr>
            <w:tcW w:w="8700" w:type="dxa"/>
            <w:gridSpan w:val="5"/>
          </w:tcPr>
          <w:p w:rsidR="00CA686E" w:rsidRPr="00FC6260" w:rsidRDefault="00CA686E" w:rsidP="00CA686E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2-</w:t>
            </w:r>
            <w:r w:rsidRPr="00BE4D24">
              <w:rPr>
                <w:rFonts w:hint="eastAsia"/>
                <w:sz w:val="28"/>
                <w:szCs w:val="28"/>
                <w:rtl/>
              </w:rPr>
              <w:t>مكونات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eastAsia"/>
                <w:sz w:val="28"/>
                <w:szCs w:val="28"/>
                <w:rtl/>
              </w:rPr>
              <w:t>المقرر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eastAsia"/>
                <w:sz w:val="28"/>
                <w:szCs w:val="28"/>
                <w:rtl/>
              </w:rPr>
              <w:t>الدرا</w:t>
            </w:r>
            <w:r w:rsidR="00D318F5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eastAsia"/>
                <w:sz w:val="28"/>
                <w:szCs w:val="28"/>
                <w:rtl/>
              </w:rPr>
              <w:t>سي</w:t>
            </w:r>
            <w:r w:rsidRPr="00BE4D24">
              <w:rPr>
                <w:sz w:val="28"/>
                <w:szCs w:val="28"/>
                <w:rtl/>
              </w:rPr>
              <w:t xml:space="preserve"> (</w:t>
            </w:r>
            <w:r w:rsidRPr="00BE4D24">
              <w:rPr>
                <w:rFonts w:hint="eastAsia"/>
                <w:sz w:val="28"/>
                <w:szCs w:val="28"/>
                <w:rtl/>
              </w:rPr>
              <w:t>إجمالي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eastAsia"/>
                <w:sz w:val="28"/>
                <w:szCs w:val="28"/>
                <w:rtl/>
              </w:rPr>
              <w:t>عدد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eastAsia"/>
                <w:sz w:val="28"/>
                <w:szCs w:val="28"/>
                <w:rtl/>
              </w:rPr>
              <w:t>ساعات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eastAsia"/>
                <w:sz w:val="28"/>
                <w:szCs w:val="28"/>
                <w:rtl/>
              </w:rPr>
              <w:t>التدريس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eastAsia"/>
                <w:sz w:val="28"/>
                <w:szCs w:val="28"/>
                <w:rtl/>
              </w:rPr>
              <w:t>لكل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eastAsia"/>
                <w:sz w:val="28"/>
                <w:szCs w:val="28"/>
                <w:rtl/>
              </w:rPr>
              <w:t>فصل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eastAsia"/>
                <w:sz w:val="28"/>
                <w:szCs w:val="28"/>
                <w:rtl/>
              </w:rPr>
              <w:t>دراسي</w:t>
            </w:r>
            <w:r w:rsidRPr="00BE4D24">
              <w:rPr>
                <w:sz w:val="28"/>
                <w:szCs w:val="28"/>
                <w:rtl/>
              </w:rPr>
              <w:t>):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CA686E" w:rsidRPr="00E81F1B" w:rsidTr="00CA686E">
        <w:trPr>
          <w:trHeight w:val="1065"/>
        </w:trPr>
        <w:tc>
          <w:tcPr>
            <w:tcW w:w="1861" w:type="dxa"/>
            <w:gridSpan w:val="2"/>
          </w:tcPr>
          <w:p w:rsidR="00CA686E" w:rsidRPr="00E81F1B" w:rsidRDefault="00CA686E" w:rsidP="00CA686E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</w:p>
        </w:tc>
        <w:tc>
          <w:tcPr>
            <w:tcW w:w="1622" w:type="dxa"/>
          </w:tcPr>
          <w:p w:rsidR="00CA686E" w:rsidRPr="00E81F1B" w:rsidRDefault="00CA686E" w:rsidP="00CA686E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مادة  الدرس:</w:t>
            </w:r>
          </w:p>
        </w:tc>
        <w:tc>
          <w:tcPr>
            <w:tcW w:w="1532" w:type="dxa"/>
          </w:tcPr>
          <w:p w:rsidR="00CA686E" w:rsidRPr="00E81F1B" w:rsidRDefault="00CA686E" w:rsidP="00CA686E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</w:tc>
        <w:tc>
          <w:tcPr>
            <w:tcW w:w="1712" w:type="dxa"/>
          </w:tcPr>
          <w:p w:rsidR="00CA686E" w:rsidRPr="00E81F1B" w:rsidRDefault="00CA686E" w:rsidP="00CA686E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1983" w:type="dxa"/>
          </w:tcPr>
          <w:p w:rsidR="00CA686E" w:rsidRPr="00E81F1B" w:rsidRDefault="00CA686E" w:rsidP="00CA686E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</w:p>
        </w:tc>
      </w:tr>
      <w:tr w:rsidR="00CA686E" w:rsidRPr="00E81F1B" w:rsidTr="00CA686E">
        <w:trPr>
          <w:trHeight w:val="422"/>
        </w:trPr>
        <w:tc>
          <w:tcPr>
            <w:tcW w:w="1861" w:type="dxa"/>
            <w:gridSpan w:val="2"/>
          </w:tcPr>
          <w:p w:rsidR="00CA686E" w:rsidRPr="00E81F1B" w:rsidRDefault="00CA686E" w:rsidP="00CA686E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45</w:t>
            </w:r>
          </w:p>
        </w:tc>
        <w:tc>
          <w:tcPr>
            <w:tcW w:w="1622" w:type="dxa"/>
          </w:tcPr>
          <w:p w:rsidR="00CA686E" w:rsidRPr="00E81F1B" w:rsidRDefault="00CA686E" w:rsidP="00CA686E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نظري</w:t>
            </w:r>
          </w:p>
        </w:tc>
        <w:tc>
          <w:tcPr>
            <w:tcW w:w="1532" w:type="dxa"/>
          </w:tcPr>
          <w:p w:rsidR="00CA686E" w:rsidRPr="00E81F1B" w:rsidRDefault="00CA686E" w:rsidP="00CA686E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-</w:t>
            </w:r>
          </w:p>
        </w:tc>
        <w:tc>
          <w:tcPr>
            <w:tcW w:w="1712" w:type="dxa"/>
          </w:tcPr>
          <w:p w:rsidR="00CA686E" w:rsidRPr="00E81F1B" w:rsidRDefault="00CA686E" w:rsidP="00CA686E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-</w:t>
            </w:r>
          </w:p>
        </w:tc>
        <w:tc>
          <w:tcPr>
            <w:tcW w:w="1983" w:type="dxa"/>
          </w:tcPr>
          <w:p w:rsidR="00CA686E" w:rsidRPr="00E81F1B" w:rsidRDefault="00CA686E" w:rsidP="00CA686E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-</w:t>
            </w:r>
          </w:p>
        </w:tc>
      </w:tr>
    </w:tbl>
    <w:p w:rsidR="00347E50" w:rsidRDefault="00347E50" w:rsidP="00453460">
      <w:pPr>
        <w:spacing w:line="240" w:lineRule="auto"/>
        <w:rPr>
          <w:rtl/>
          <w:lang w:val="en-AU"/>
        </w:rPr>
      </w:pPr>
    </w:p>
    <w:tbl>
      <w:tblPr>
        <w:bidiVisual/>
        <w:tblW w:w="86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8"/>
      </w:tblGrid>
      <w:tr w:rsidR="00C328FA" w:rsidRPr="00FC6260">
        <w:trPr>
          <w:trHeight w:val="647"/>
        </w:trPr>
        <w:tc>
          <w:tcPr>
            <w:tcW w:w="8698" w:type="dxa"/>
          </w:tcPr>
          <w:p w:rsidR="00C328FA" w:rsidRPr="00FC6260" w:rsidRDefault="00C328FA" w:rsidP="00453460">
            <w:pPr>
              <w:spacing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lastRenderedPageBreak/>
              <w:t>3-</w:t>
            </w:r>
            <w:r w:rsidRPr="00BE4D24">
              <w:rPr>
                <w:rFonts w:hint="cs"/>
                <w:sz w:val="28"/>
                <w:szCs w:val="28"/>
                <w:rtl/>
              </w:rPr>
              <w:t>ساعات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cs"/>
                <w:sz w:val="28"/>
                <w:szCs w:val="28"/>
                <w:rtl/>
              </w:rPr>
              <w:t>دراسة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cs"/>
                <w:sz w:val="28"/>
                <w:szCs w:val="28"/>
                <w:rtl/>
              </w:rPr>
              <w:t>خاصة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cs"/>
                <w:sz w:val="28"/>
                <w:szCs w:val="28"/>
                <w:rtl/>
              </w:rPr>
              <w:t>إضافية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/ساعات التعلم المتوقع أن يستوفيها الطالب أسبوعياً. (ينبغي أن يمثل هذا المتوسط لكل فصل دراسي وليس المطلوب لكل أسبوع): </w:t>
            </w:r>
            <w:r w:rsidR="00584290">
              <w:rPr>
                <w:rFonts w:ascii="Arial" w:hAnsi="Arial" w:cs="AL-Mohanad" w:hint="cs"/>
                <w:sz w:val="28"/>
                <w:szCs w:val="28"/>
                <w:rtl/>
              </w:rPr>
              <w:t>لا يوجد .</w:t>
            </w:r>
          </w:p>
        </w:tc>
      </w:tr>
    </w:tbl>
    <w:p w:rsidR="00C328FA" w:rsidRPr="00453460" w:rsidRDefault="00C328FA" w:rsidP="00453460">
      <w:pPr>
        <w:spacing w:before="240" w:line="240" w:lineRule="auto"/>
        <w:rPr>
          <w:rFonts w:ascii="Arial" w:hAnsi="Arial" w:cs="AL-Mohanad"/>
          <w:b/>
          <w:bCs/>
          <w:sz w:val="28"/>
          <w:szCs w:val="28"/>
        </w:rPr>
      </w:pPr>
      <w:r w:rsidRPr="00453460">
        <w:rPr>
          <w:rFonts w:ascii="Arial" w:hAnsi="Arial" w:cs="AL-Mohanad"/>
          <w:b/>
          <w:bCs/>
          <w:sz w:val="28"/>
          <w:szCs w:val="28"/>
          <w:rtl/>
        </w:rPr>
        <w:t>د . مصادر التعلم: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8"/>
      </w:tblGrid>
      <w:tr w:rsidR="00C328FA" w:rsidRPr="00453460" w:rsidTr="0098266D">
        <w:trPr>
          <w:trHeight w:val="1035"/>
        </w:trPr>
        <w:tc>
          <w:tcPr>
            <w:tcW w:w="8628" w:type="dxa"/>
          </w:tcPr>
          <w:p w:rsidR="0098266D" w:rsidRPr="0098266D" w:rsidRDefault="0098266D" w:rsidP="0098266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MR12" w:hAnsi="CMR12" w:cs="CMR12"/>
                <w:sz w:val="24"/>
                <w:szCs w:val="24"/>
              </w:rPr>
            </w:pPr>
            <w:r w:rsidRPr="0098266D">
              <w:rPr>
                <w:rFonts w:ascii="CMR12" w:hAnsi="CMR12" w:cs="CMR12"/>
                <w:sz w:val="24"/>
                <w:szCs w:val="24"/>
              </w:rPr>
              <w:t xml:space="preserve">Frank and Bernanke, </w:t>
            </w:r>
            <w:r w:rsidRPr="0098266D">
              <w:rPr>
                <w:rFonts w:ascii="CMTI12" w:hAnsi="CMTI12" w:cs="CMTI12"/>
                <w:sz w:val="24"/>
                <w:szCs w:val="24"/>
              </w:rPr>
              <w:t>Principles of Macroeconomics</w:t>
            </w:r>
            <w:r w:rsidRPr="0098266D">
              <w:rPr>
                <w:rFonts w:ascii="CMR12" w:hAnsi="CMR12" w:cs="CMR12"/>
                <w:sz w:val="24"/>
                <w:szCs w:val="24"/>
              </w:rPr>
              <w:t>, 2nd edition (brief),</w:t>
            </w:r>
          </w:p>
          <w:p w:rsidR="00C328FA" w:rsidRPr="0098266D" w:rsidRDefault="0098266D" w:rsidP="0098266D">
            <w:pPr>
              <w:tabs>
                <w:tab w:val="left" w:pos="2106"/>
              </w:tabs>
              <w:bidi w:val="0"/>
              <w:spacing w:before="100" w:beforeAutospacing="1" w:after="100" w:afterAutospacing="1"/>
              <w:textAlignment w:val="top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CMR12" w:hAnsi="CMR12" w:cs="CMR12"/>
                <w:sz w:val="24"/>
                <w:szCs w:val="24"/>
              </w:rPr>
              <w:t>McGraw-Hill Irwin.</w:t>
            </w:r>
          </w:p>
        </w:tc>
      </w:tr>
      <w:tr w:rsidR="0098266D" w:rsidRPr="00453460" w:rsidTr="000239EA">
        <w:trPr>
          <w:trHeight w:val="965"/>
        </w:trPr>
        <w:tc>
          <w:tcPr>
            <w:tcW w:w="8628" w:type="dxa"/>
          </w:tcPr>
          <w:p w:rsidR="0098266D" w:rsidRDefault="0098266D" w:rsidP="0098266D">
            <w:pPr>
              <w:pStyle w:val="ListParagraph"/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98266D" w:rsidRPr="0098266D" w:rsidRDefault="0098266D" w:rsidP="0098266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MR12" w:hAnsi="CMR12" w:cs="CMR12"/>
                <w:sz w:val="24"/>
                <w:szCs w:val="24"/>
              </w:rPr>
            </w:pPr>
            <w:r w:rsidRPr="0098266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المطلوبة:</w:t>
            </w:r>
            <w:r w:rsidRPr="0098266D"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98266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المرجع الأساسى: مبادئ الاقتصاد الكلي: مفاهيم وأساسيات؛ د. أحمد عبدالكريم المحيميد و د. محمد عبدالله الجراح. (2010م).</w:t>
            </w:r>
          </w:p>
        </w:tc>
      </w:tr>
    </w:tbl>
    <w:p w:rsidR="00C328FA" w:rsidRPr="00453460" w:rsidRDefault="00C328FA" w:rsidP="0082070F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453460">
        <w:rPr>
          <w:rFonts w:ascii="Arial" w:hAnsi="Arial" w:cs="AL-Mohanad"/>
          <w:b/>
          <w:bCs/>
          <w:sz w:val="28"/>
          <w:szCs w:val="28"/>
          <w:rtl/>
        </w:rPr>
        <w:t>هـ - التقويم</w:t>
      </w:r>
    </w:p>
    <w:tbl>
      <w:tblPr>
        <w:bidiVisual/>
        <w:tblW w:w="8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625"/>
      </w:tblGrid>
      <w:tr w:rsidR="00C328FA" w:rsidRPr="00453460" w:rsidTr="0082070F">
        <w:trPr>
          <w:trHeight w:val="813"/>
        </w:trPr>
        <w:tc>
          <w:tcPr>
            <w:tcW w:w="3969" w:type="dxa"/>
          </w:tcPr>
          <w:p w:rsidR="00C328FA" w:rsidRPr="00453460" w:rsidRDefault="00C328FA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طرق التقويم المستخدمة</w:t>
            </w:r>
          </w:p>
        </w:tc>
        <w:tc>
          <w:tcPr>
            <w:tcW w:w="4625" w:type="dxa"/>
          </w:tcPr>
          <w:p w:rsidR="003C103A" w:rsidRPr="003C103A" w:rsidRDefault="003C103A" w:rsidP="003C103A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8D3286">
              <w:rPr>
                <w:rFonts w:cs="Simplified Arabic" w:hint="cs"/>
                <w:b/>
                <w:bCs/>
                <w:rtl/>
              </w:rPr>
              <w:t xml:space="preserve">تطبيقات عملية </w:t>
            </w:r>
            <w:r w:rsidRPr="008D3286">
              <w:rPr>
                <w:rFonts w:cs="Simplified Arabic"/>
                <w:b/>
                <w:bCs/>
                <w:rtl/>
              </w:rPr>
              <w:t>–</w:t>
            </w:r>
            <w:r w:rsidRPr="008D3286">
              <w:rPr>
                <w:rFonts w:cs="Simplified Arabic" w:hint="cs"/>
                <w:b/>
                <w:bCs/>
                <w:rtl/>
              </w:rPr>
              <w:t xml:space="preserve"> اختبارات قصيرة- أسئلة تحضيرية- بحث</w:t>
            </w:r>
            <w:r w:rsidRPr="003C103A">
              <w:rPr>
                <w:rFonts w:cs="Simplified Arabic" w:hint="cs"/>
                <w:b/>
                <w:bCs/>
                <w:rtl/>
              </w:rPr>
              <w:t xml:space="preserve"> اختبار فصلي  أول- ثاني</w:t>
            </w:r>
          </w:p>
        </w:tc>
      </w:tr>
      <w:tr w:rsidR="00C328FA" w:rsidRPr="00453460" w:rsidTr="0082070F">
        <w:trPr>
          <w:trHeight w:val="243"/>
        </w:trPr>
        <w:tc>
          <w:tcPr>
            <w:tcW w:w="3969" w:type="dxa"/>
          </w:tcPr>
          <w:p w:rsidR="00C328FA" w:rsidRPr="00453460" w:rsidRDefault="00C328FA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درجة الأعمال الفصلية</w:t>
            </w:r>
          </w:p>
        </w:tc>
        <w:tc>
          <w:tcPr>
            <w:tcW w:w="4625" w:type="dxa"/>
          </w:tcPr>
          <w:p w:rsidR="00C328FA" w:rsidRPr="00453460" w:rsidRDefault="00C328FA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درجة التقويم النهائي</w:t>
            </w:r>
          </w:p>
        </w:tc>
      </w:tr>
      <w:tr w:rsidR="00C328FA" w:rsidRPr="00453460" w:rsidTr="0082070F">
        <w:trPr>
          <w:trHeight w:val="243"/>
        </w:trPr>
        <w:tc>
          <w:tcPr>
            <w:tcW w:w="3969" w:type="dxa"/>
          </w:tcPr>
          <w:p w:rsidR="00C328FA" w:rsidRPr="00453460" w:rsidRDefault="00D318F5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5</w:t>
            </w:r>
            <w:r w:rsidR="00B65A0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4625" w:type="dxa"/>
          </w:tcPr>
          <w:p w:rsidR="00C328FA" w:rsidRPr="00453460" w:rsidRDefault="00D318F5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5</w:t>
            </w:r>
            <w:r w:rsidR="00B65A0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0</w:t>
            </w:r>
          </w:p>
        </w:tc>
      </w:tr>
    </w:tbl>
    <w:p w:rsidR="00C328FA" w:rsidRPr="00453460" w:rsidRDefault="00C328FA" w:rsidP="00931136">
      <w:pPr>
        <w:spacing w:before="240" w:line="240" w:lineRule="auto"/>
        <w:rPr>
          <w:rFonts w:hint="cs"/>
        </w:rPr>
      </w:pPr>
      <w:bookmarkStart w:id="0" w:name="_GoBack"/>
      <w:bookmarkEnd w:id="0"/>
    </w:p>
    <w:sectPr w:rsidR="00C328FA" w:rsidRPr="00453460" w:rsidSect="00360ADC">
      <w:footerReference w:type="default" r:id="rId12"/>
      <w:pgSz w:w="11906" w:h="16838"/>
      <w:pgMar w:top="1079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40" w:rsidRDefault="004D3740" w:rsidP="00BE4D24">
      <w:pPr>
        <w:pStyle w:val="Heading7"/>
      </w:pPr>
      <w:r>
        <w:separator/>
      </w:r>
    </w:p>
  </w:endnote>
  <w:endnote w:type="continuationSeparator" w:id="0">
    <w:p w:rsidR="004D3740" w:rsidRDefault="004D3740" w:rsidP="00BE4D24">
      <w:pPr>
        <w:pStyle w:val="Heading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altName w:val="Times New Roman"/>
    <w:panose1 w:val="00000000000000000000"/>
    <w:charset w:val="00"/>
    <w:family w:val="roman"/>
    <w:notTrueType/>
    <w:pitch w:val="default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I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A" w:rsidRDefault="000575B6" w:rsidP="00A65759">
    <w:pPr>
      <w:pStyle w:val="Footer"/>
      <w:framePr w:wrap="auto" w:vAnchor="text" w:hAnchor="text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C328FA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98266D">
      <w:rPr>
        <w:rStyle w:val="PageNumber"/>
        <w:rFonts w:cs="Arial"/>
        <w:noProof/>
        <w:rtl/>
      </w:rPr>
      <w:t>4</w:t>
    </w:r>
    <w:r>
      <w:rPr>
        <w:rStyle w:val="PageNumber"/>
        <w:rFonts w:cs="Arial"/>
      </w:rPr>
      <w:fldChar w:fldCharType="end"/>
    </w:r>
  </w:p>
  <w:p w:rsidR="00C328FA" w:rsidRDefault="00C328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40" w:rsidRDefault="004D3740" w:rsidP="00BE4D24">
      <w:pPr>
        <w:pStyle w:val="Heading7"/>
      </w:pPr>
      <w:r>
        <w:separator/>
      </w:r>
    </w:p>
  </w:footnote>
  <w:footnote w:type="continuationSeparator" w:id="0">
    <w:p w:rsidR="004D3740" w:rsidRDefault="004D3740" w:rsidP="00BE4D24">
      <w:pPr>
        <w:pStyle w:val="Heading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C635FC"/>
    <w:multiLevelType w:val="hybridMultilevel"/>
    <w:tmpl w:val="51E41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FA"/>
    <w:rsid w:val="00005222"/>
    <w:rsid w:val="000239EA"/>
    <w:rsid w:val="00026303"/>
    <w:rsid w:val="00032275"/>
    <w:rsid w:val="000575B6"/>
    <w:rsid w:val="00120BEA"/>
    <w:rsid w:val="001A04AD"/>
    <w:rsid w:val="002075A8"/>
    <w:rsid w:val="00226034"/>
    <w:rsid w:val="00226705"/>
    <w:rsid w:val="00262335"/>
    <w:rsid w:val="00347E50"/>
    <w:rsid w:val="00360ADC"/>
    <w:rsid w:val="00392D2E"/>
    <w:rsid w:val="003C103A"/>
    <w:rsid w:val="003C45A7"/>
    <w:rsid w:val="003E06AE"/>
    <w:rsid w:val="00451F0B"/>
    <w:rsid w:val="00453460"/>
    <w:rsid w:val="00495608"/>
    <w:rsid w:val="004D3740"/>
    <w:rsid w:val="0056043D"/>
    <w:rsid w:val="00584290"/>
    <w:rsid w:val="00623C62"/>
    <w:rsid w:val="00656A75"/>
    <w:rsid w:val="006E3242"/>
    <w:rsid w:val="00721F78"/>
    <w:rsid w:val="00742696"/>
    <w:rsid w:val="0082070F"/>
    <w:rsid w:val="00826FE3"/>
    <w:rsid w:val="008A5CEE"/>
    <w:rsid w:val="00931136"/>
    <w:rsid w:val="00947163"/>
    <w:rsid w:val="0098266D"/>
    <w:rsid w:val="009B4FA3"/>
    <w:rsid w:val="009D6EA7"/>
    <w:rsid w:val="009D7E11"/>
    <w:rsid w:val="009E0A64"/>
    <w:rsid w:val="00A14190"/>
    <w:rsid w:val="00A57BE4"/>
    <w:rsid w:val="00A65759"/>
    <w:rsid w:val="00AB3EB6"/>
    <w:rsid w:val="00B04DE4"/>
    <w:rsid w:val="00B0639B"/>
    <w:rsid w:val="00B361FE"/>
    <w:rsid w:val="00B5443A"/>
    <w:rsid w:val="00B65A0F"/>
    <w:rsid w:val="00B82E29"/>
    <w:rsid w:val="00BE4D24"/>
    <w:rsid w:val="00C10179"/>
    <w:rsid w:val="00C30F7E"/>
    <w:rsid w:val="00C328FA"/>
    <w:rsid w:val="00CA2186"/>
    <w:rsid w:val="00CA686E"/>
    <w:rsid w:val="00CC2707"/>
    <w:rsid w:val="00CD1006"/>
    <w:rsid w:val="00D1550E"/>
    <w:rsid w:val="00D2283E"/>
    <w:rsid w:val="00D318F5"/>
    <w:rsid w:val="00D96573"/>
    <w:rsid w:val="00DC2AA6"/>
    <w:rsid w:val="00DE26FF"/>
    <w:rsid w:val="00E31EFA"/>
    <w:rsid w:val="00E6384F"/>
    <w:rsid w:val="00E81F1B"/>
    <w:rsid w:val="00F07AE7"/>
    <w:rsid w:val="00F17694"/>
    <w:rsid w:val="00F904BA"/>
    <w:rsid w:val="00FB73AA"/>
    <w:rsid w:val="00F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FA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92D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E4D2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31EFA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31EFA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A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E4D24"/>
    <w:rPr>
      <w:rFonts w:ascii="Calibri" w:eastAsia="Times New Roman" w:hAnsi="Calibri" w:cs="Arial"/>
      <w:b/>
      <w:bCs/>
      <w:i/>
      <w:iCs/>
      <w:sz w:val="26"/>
      <w:szCs w:val="26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31EFA"/>
    <w:rPr>
      <w:rFonts w:ascii="Calibri" w:hAnsi="Calibri" w:cs="Arial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31EFA"/>
    <w:rPr>
      <w:rFonts w:ascii="Arial" w:hAnsi="Arial" w:cs="Arial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rsid w:val="00392D2E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92D2E"/>
    <w:rPr>
      <w:rFonts w:eastAsia="Times New Roman" w:cs="Times New Roman"/>
      <w:lang w:val="en-AU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392D2E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4956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6A71"/>
  </w:style>
  <w:style w:type="character" w:styleId="PageNumber">
    <w:name w:val="page number"/>
    <w:basedOn w:val="DefaultParagraphFont"/>
    <w:uiPriority w:val="99"/>
    <w:rsid w:val="00495608"/>
    <w:rPr>
      <w:rFonts w:cs="Times New Roman"/>
    </w:rPr>
  </w:style>
  <w:style w:type="paragraph" w:styleId="ListParagraph">
    <w:name w:val="List Paragraph"/>
    <w:basedOn w:val="Normal"/>
    <w:uiPriority w:val="34"/>
    <w:qFormat/>
    <w:rsid w:val="00FB7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FA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92D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E4D2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31EFA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31EFA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A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E4D24"/>
    <w:rPr>
      <w:rFonts w:ascii="Calibri" w:eastAsia="Times New Roman" w:hAnsi="Calibri" w:cs="Arial"/>
      <w:b/>
      <w:bCs/>
      <w:i/>
      <w:iCs/>
      <w:sz w:val="26"/>
      <w:szCs w:val="26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31EFA"/>
    <w:rPr>
      <w:rFonts w:ascii="Calibri" w:hAnsi="Calibri" w:cs="Arial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31EFA"/>
    <w:rPr>
      <w:rFonts w:ascii="Arial" w:hAnsi="Arial" w:cs="Arial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rsid w:val="00392D2E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92D2E"/>
    <w:rPr>
      <w:rFonts w:eastAsia="Times New Roman" w:cs="Times New Roman"/>
      <w:lang w:val="en-AU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392D2E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4956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6A71"/>
  </w:style>
  <w:style w:type="character" w:styleId="PageNumber">
    <w:name w:val="page number"/>
    <w:basedOn w:val="DefaultParagraphFont"/>
    <w:uiPriority w:val="99"/>
    <w:rsid w:val="00495608"/>
    <w:rPr>
      <w:rFonts w:cs="Times New Roman"/>
    </w:rPr>
  </w:style>
  <w:style w:type="paragraph" w:styleId="ListParagraph">
    <w:name w:val="List Paragraph"/>
    <w:basedOn w:val="Normal"/>
    <w:uiPriority w:val="34"/>
    <w:qFormat/>
    <w:rsid w:val="00FB7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2B80E8244F608B4D9EC8D0098966DF38" ma:contentTypeVersion="0" ma:contentTypeDescription="Page is a system content type template created by the Publishing Resources feature. The column templates from Page will be added to all Pages libraries created by the Publishing feature." ma:contentTypeScope="" ma:versionID="a4bdd1c9e218a3a78b67b01bb2e32e6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442341a7908a964fa3206ce53b6b05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Comments" ma:index="8" nillable="true" ma:displayName="Description" ma:internalName="Comments">
      <xsd:simpleType>
        <xsd:restriction base="dms:Note"/>
      </xsd:simpleType>
    </xsd:element>
    <xsd:element name="PublishingStartDate" ma:index="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" ma:hidden="tru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735431-3DCE-4313-9CAD-8D6DA536A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7BA76-33DB-48EF-AD9B-4E7EE616A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E3EDFF-60E1-4B51-95B8-5D29C081587B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متولي</dc:creator>
  <cp:lastModifiedBy>kamel</cp:lastModifiedBy>
  <cp:revision>2</cp:revision>
  <cp:lastPrinted>2011-01-03T10:56:00Z</cp:lastPrinted>
  <dcterms:created xsi:type="dcterms:W3CDTF">2012-09-22T21:09:00Z</dcterms:created>
  <dcterms:modified xsi:type="dcterms:W3CDTF">2012-09-22T21:09:00Z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0x010100C568DB52D9D0A14D9B2FDCC96666E9F2007948130EC3DB064584E219954237AF39002B80E8244F608B4D9EC8D0098966DF38</vt:lpwstr>
  </property>
</Properties>
</file>