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135" w:rsidRDefault="008D5135" w:rsidP="008D5135">
      <w:pPr>
        <w:spacing w:after="0"/>
        <w:ind w:left="-625" w:right="-993"/>
        <w:jc w:val="right"/>
        <w:rPr>
          <w:rFonts w:asciiTheme="minorBidi" w:eastAsia="Times New Roman" w:hAnsiTheme="minorBidi" w:cstheme="minorBidi"/>
          <w:sz w:val="26"/>
          <w:szCs w:val="26"/>
          <w:rtl/>
        </w:rPr>
      </w:pPr>
      <w:bookmarkStart w:id="0" w:name="_GoBack"/>
      <w:bookmarkEnd w:id="0"/>
    </w:p>
    <w:p w:rsidR="008D5135" w:rsidRPr="008D5135" w:rsidRDefault="008D5135" w:rsidP="008D5135">
      <w:pPr>
        <w:spacing w:after="0"/>
        <w:ind w:left="-625" w:right="-993"/>
        <w:jc w:val="mediumKashida"/>
        <w:rPr>
          <w:rFonts w:asciiTheme="minorBidi" w:eastAsia="Times New Roman" w:hAnsiTheme="minorBidi" w:cstheme="minorBidi"/>
          <w:sz w:val="26"/>
          <w:szCs w:val="26"/>
          <w:rtl/>
        </w:rPr>
      </w:pPr>
    </w:p>
    <w:p w:rsidR="008D5135" w:rsidRPr="003306BB" w:rsidRDefault="008D5135" w:rsidP="003306BB">
      <w:pPr>
        <w:spacing w:after="0"/>
        <w:ind w:left="-625" w:right="-993"/>
        <w:jc w:val="center"/>
        <w:rPr>
          <w:rFonts w:ascii="Arabic Typesetting" w:eastAsia="Times New Roman" w:hAnsi="Arabic Typesetting" w:cs="Arabic Typesetting"/>
          <w:bCs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306BB">
        <w:rPr>
          <w:rFonts w:ascii="Arabic Typesetting" w:eastAsia="Times New Roman" w:hAnsi="Arabic Typesetting" w:cs="Arabic Typesetting"/>
          <w:bCs/>
          <w:caps/>
          <w:sz w:val="96"/>
          <w:szCs w:val="96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برنامج </w:t>
      </w:r>
      <w:r w:rsidRPr="003306BB">
        <w:rPr>
          <w:rFonts w:ascii="Arabic Typesetting" w:eastAsia="Times New Roman" w:hAnsi="Arabic Typesetting" w:cs="Arabic Typesetting"/>
          <w:bCs/>
          <w:caps/>
          <w:sz w:val="96"/>
          <w:szCs w:val="96"/>
          <w:rtl/>
          <w:lang w:bidi="ar-EG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تــوصــيـف وتقـريــر المـقـــرر</w:t>
      </w:r>
    </w:p>
    <w:p w:rsidR="008D5135" w:rsidRPr="008D5135" w:rsidRDefault="008D5135" w:rsidP="008D5135">
      <w:pPr>
        <w:spacing w:after="0"/>
        <w:ind w:left="-625" w:right="-993"/>
        <w:jc w:val="mediumKashida"/>
        <w:rPr>
          <w:rFonts w:asciiTheme="minorBidi" w:eastAsia="Times New Roman" w:hAnsiTheme="minorBidi" w:cstheme="minorBidi"/>
          <w:sz w:val="26"/>
          <w:szCs w:val="26"/>
          <w:rtl/>
        </w:rPr>
      </w:pPr>
    </w:p>
    <w:p w:rsidR="008D5135" w:rsidRDefault="008D5135" w:rsidP="008D5135">
      <w:pPr>
        <w:spacing w:after="0"/>
        <w:ind w:left="-625" w:right="-993"/>
        <w:jc w:val="mediumKashida"/>
        <w:rPr>
          <w:rFonts w:asciiTheme="minorBidi" w:eastAsia="Times New Roman" w:hAnsiTheme="minorBidi" w:cstheme="minorBidi"/>
          <w:sz w:val="26"/>
          <w:szCs w:val="26"/>
          <w:rtl/>
        </w:rPr>
      </w:pPr>
    </w:p>
    <w:p w:rsidR="008D5135" w:rsidRDefault="008D5135" w:rsidP="008D5135">
      <w:pPr>
        <w:spacing w:after="0"/>
        <w:ind w:left="-625" w:right="-993"/>
        <w:jc w:val="mediumKashida"/>
        <w:rPr>
          <w:rFonts w:asciiTheme="minorBidi" w:eastAsia="Times New Roman" w:hAnsiTheme="minorBidi" w:cstheme="minorBidi"/>
          <w:sz w:val="26"/>
          <w:szCs w:val="26"/>
          <w:rtl/>
        </w:rPr>
      </w:pPr>
    </w:p>
    <w:p w:rsidR="00A91450" w:rsidRPr="00395EFD" w:rsidRDefault="00B561B5" w:rsidP="00395EFD">
      <w:pPr>
        <w:spacing w:after="0"/>
        <w:ind w:left="-625" w:right="-993"/>
        <w:jc w:val="mediumKashida"/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8D5135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أ</w:t>
      </w:r>
      <w:r w:rsidR="00A91450" w:rsidRPr="008D5135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قيم في كلية العلوم والدراسات الأنسانية بالغاط –</w:t>
      </w:r>
      <w:r w:rsidRPr="008D5135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91450" w:rsidRPr="008D5135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قسم الطالبات – </w:t>
      </w:r>
      <w:r w:rsid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وتحت رعاية وكيلة الكلية</w:t>
      </w:r>
      <w:r w:rsidR="00395EFD">
        <w:rPr>
          <w:rFonts w:ascii="Traditional Arabic" w:eastAsia="Times New Roman" w:hAnsi="Traditional Arabic" w:cs="Traditional Arabic" w:hint="cs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الاستاذة</w:t>
      </w:r>
      <w:r w:rsid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جميلة الحربي , </w:t>
      </w:r>
      <w:r w:rsidR="00A91450"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دورة تدريبية </w:t>
      </w:r>
      <w:r w:rsidR="008D5135"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لأعضاء هيئة التدريس </w:t>
      </w:r>
      <w:r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بعنوان " تــوصــيـف وتقـر</w:t>
      </w:r>
      <w:r w:rsid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يــر المـقـــرر " يوم الثلاثاء </w:t>
      </w:r>
      <w:r w:rsidR="00395EFD">
        <w:rPr>
          <w:rFonts w:ascii="Traditional Arabic" w:eastAsia="Times New Roman" w:hAnsi="Traditional Arabic" w:cs="Traditional Arabic" w:hint="cs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الموافق</w:t>
      </w:r>
      <w:r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17/2/1436 هـ </w:t>
      </w:r>
      <w:r w:rsidR="008D5135" w:rsidRPr="00395EFD">
        <w:rPr>
          <w:rFonts w:ascii="Traditional Arabic" w:eastAsia="Times New Roman" w:hAnsi="Traditional Arabic" w:cs="Traditional Arabic" w:hint="cs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, </w:t>
      </w:r>
      <w:r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بواقع "4 " ســـاعات تــدريـبــيـة</w:t>
      </w:r>
      <w:r w:rsidR="008D5135" w:rsidRPr="00395EFD">
        <w:rPr>
          <w:rFonts w:ascii="Traditional Arabic" w:eastAsia="Times New Roman" w:hAnsi="Traditional Arabic" w:cs="Traditional Arabic" w:hint="cs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؛ خــلال يـوم واحد</w:t>
      </w:r>
      <w:r w:rsidR="008D5135"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ألقتها الأستاذة : ريم المطيري </w:t>
      </w:r>
      <w:r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 ويهدف البرنامج لل</w:t>
      </w:r>
      <w:r w:rsidR="00A91450"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توصيف السليم للمقررات والبرامج التعليمية كذلك أعمال التقارير للمقررات والبرامج التي تساعد على عملية التطوير المستمر لتلك البرامج وذلك لتأهيلها إلى الاعتماد الأكاديمي</w:t>
      </w:r>
      <w:r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,أهمية البرنامج بالنسبة للطالبات</w:t>
      </w:r>
      <w:r w:rsidR="00A91450"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:</w:t>
      </w:r>
      <w:r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A91450"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تسهيل عملية التعليم والتعلم</w:t>
      </w:r>
      <w:r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و</w:t>
      </w:r>
      <w:r w:rsidR="00A91450"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تزويد الط</w:t>
      </w:r>
      <w:r w:rsidR="008D5135"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البات</w:t>
      </w:r>
      <w:r w:rsidR="00A91450"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بالمعارف والمهارات والاتجاهات المستهدفة حول المقررات</w:t>
      </w:r>
      <w:r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و </w:t>
      </w:r>
      <w:r w:rsidR="00A91450"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تطوير المقررات والبرامج بما يتناسب مع متطلبات التقدم  و احتياجات سوق العمل</w:t>
      </w:r>
      <w:r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, وتضمن </w:t>
      </w:r>
      <w:r w:rsidR="008D5135" w:rsidRPr="00395EFD">
        <w:rPr>
          <w:rFonts w:ascii="Traditional Arabic" w:eastAsia="Times New Roman" w:hAnsi="Traditional Arabic" w:cs="Traditional Arabic" w:hint="cs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البرنامج أيضاً</w:t>
      </w:r>
      <w:r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على توزيع حقيبة تدريبية</w:t>
      </w:r>
      <w:r w:rsidR="008D5135"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وأشتمل على ورشة عمل بها تمارين فردية وثنائية وتمثيل أدوار وفي النه</w:t>
      </w:r>
      <w:r w:rsidR="008D5135"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اية تم توزيع أستمارات تقييم على أعضاء هيئة التدريس</w:t>
      </w:r>
      <w:r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.</w:t>
      </w:r>
    </w:p>
    <w:p w:rsidR="00395EFD" w:rsidRPr="00395EFD" w:rsidRDefault="00395EFD" w:rsidP="00395EFD">
      <w:pPr>
        <w:pStyle w:val="ListParagraph"/>
        <w:ind w:left="200" w:right="-142"/>
        <w:jc w:val="lowKashida"/>
        <w:rPr>
          <w:rFonts w:ascii="Traditional Arabic" w:eastAsia="Times New Roman" w:hAnsi="Traditional Arabic" w:cs="Traditional Arabic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وقد عبٌر</w:t>
      </w:r>
      <w:r w:rsidRPr="00395EFD">
        <w:rPr>
          <w:rFonts w:ascii="Traditional Arabic" w:eastAsia="Times New Roman" w:hAnsi="Traditional Arabic" w:cs="Traditional Arabic" w:hint="cs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عميد الكلية</w:t>
      </w:r>
      <w:r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د. </w:t>
      </w:r>
      <w:r w:rsidRPr="00395EFD">
        <w:rPr>
          <w:rFonts w:ascii="Traditional Arabic" w:eastAsia="Times New Roman" w:hAnsi="Traditional Arabic" w:cs="Traditional Arabic" w:hint="cs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خالد الشافي</w:t>
      </w:r>
      <w:r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عن شكره </w:t>
      </w:r>
      <w:r w:rsidRPr="00395EFD">
        <w:rPr>
          <w:rFonts w:ascii="Traditional Arabic" w:eastAsia="Times New Roman" w:hAnsi="Traditional Arabic" w:cs="Traditional Arabic" w:hint="cs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للأستاذة ريم المطيري</w:t>
      </w:r>
      <w:r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على </w:t>
      </w:r>
      <w:r w:rsidRPr="00395EFD">
        <w:rPr>
          <w:rFonts w:ascii="Traditional Arabic" w:eastAsia="Times New Roman" w:hAnsi="Traditional Arabic" w:cs="Traditional Arabic" w:hint="cs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مشاركتها</w:t>
      </w:r>
      <w:r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في </w:t>
      </w:r>
      <w:r w:rsidRPr="00395EFD">
        <w:rPr>
          <w:rFonts w:ascii="Traditional Arabic" w:eastAsia="Times New Roman" w:hAnsi="Traditional Arabic" w:cs="Traditional Arabic" w:hint="cs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اقامة مثل هذه الدورة</w:t>
      </w:r>
      <w:r w:rsidRPr="00395EFD">
        <w:rPr>
          <w:rFonts w:ascii="Traditional Arabic" w:eastAsia="Times New Roman" w:hAnsi="Traditional Arabic" w:cs="Traditional Arabic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8D5135" w:rsidRPr="00395EFD" w:rsidRDefault="003306BB" w:rsidP="00395EFD">
      <w:pPr>
        <w:pStyle w:val="ListParagraph"/>
        <w:ind w:left="200" w:right="-142"/>
        <w:jc w:val="lowKashida"/>
        <w:rPr>
          <w:rFonts w:ascii="Traditional Arabic" w:eastAsia="Times New Roman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395EFD">
        <w:rPr>
          <w:rFonts w:ascii="Traditional Arabic" w:eastAsia="Times New Roman" w:hAnsi="Traditional Arabic" w:cs="Traditional Arabic"/>
          <w:b/>
          <w:caps/>
          <w:noProof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bg2">
                <w14:lumMod w14:val="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drawing>
          <wp:anchor distT="0" distB="0" distL="114300" distR="114300" simplePos="0" relativeHeight="251658240" behindDoc="1" locked="0" layoutInCell="1" allowOverlap="1" wp14:anchorId="17A12E69" wp14:editId="1D7E2626">
            <wp:simplePos x="0" y="0"/>
            <wp:positionH relativeFrom="column">
              <wp:posOffset>-219075</wp:posOffset>
            </wp:positionH>
            <wp:positionV relativeFrom="paragraph">
              <wp:posOffset>132080</wp:posOffset>
            </wp:positionV>
            <wp:extent cx="2257425" cy="2409825"/>
            <wp:effectExtent l="0" t="0" r="9525" b="952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42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5135" w:rsidRDefault="008D5135" w:rsidP="003306BB">
      <w:pPr>
        <w:jc w:val="right"/>
        <w:rPr>
          <w:rFonts w:ascii="Traditional Arabic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D5135" w:rsidRDefault="008D5135" w:rsidP="00A91450">
      <w:pPr>
        <w:rPr>
          <w:rFonts w:ascii="Traditional Arabic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D5135" w:rsidRDefault="008D5135" w:rsidP="00A91450">
      <w:pPr>
        <w:rPr>
          <w:rFonts w:ascii="Traditional Arabic" w:hAnsi="Traditional Arabic" w:cs="Traditional Arabic"/>
          <w:b/>
          <w:caps/>
          <w:sz w:val="40"/>
          <w:szCs w:val="40"/>
          <w:rtl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8D5135" w:rsidRPr="008D5135" w:rsidRDefault="008D5135" w:rsidP="00A91450">
      <w:pPr>
        <w:rPr>
          <w:rFonts w:ascii="Traditional Arabic" w:hAnsi="Traditional Arabic" w:cs="Traditional Arabic"/>
          <w:b/>
          <w:caps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rFonts w:ascii="Traditional Arabic" w:hAnsi="Traditional Arabic" w:cs="Traditional Arabic"/>
          <w:b/>
          <w:caps/>
          <w:noProof/>
          <w:sz w:val="40"/>
          <w:szCs w:val="40"/>
        </w:rPr>
        <w:lastRenderedPageBreak/>
        <w:drawing>
          <wp:inline distT="0" distB="0" distL="0" distR="0">
            <wp:extent cx="4505325" cy="3362325"/>
            <wp:effectExtent l="133350" t="95250" r="142875" b="1619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16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6" t="8675" r="6510" b="6221"/>
                    <a:stretch/>
                  </pic:blipFill>
                  <pic:spPr bwMode="auto">
                    <a:xfrm>
                      <a:off x="0" y="0"/>
                      <a:ext cx="4511299" cy="336678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raditional Arabic" w:hAnsi="Traditional Arabic" w:cs="Traditional Arabic"/>
          <w:b/>
          <w:caps/>
          <w:noProof/>
          <w:sz w:val="40"/>
          <w:szCs w:val="40"/>
        </w:rPr>
        <w:drawing>
          <wp:inline distT="0" distB="0" distL="0" distR="0">
            <wp:extent cx="4505325" cy="3362325"/>
            <wp:effectExtent l="133350" t="95250" r="142875" b="1619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4719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16" t="6024" r="7415" b="8871"/>
                    <a:stretch/>
                  </pic:blipFill>
                  <pic:spPr bwMode="auto">
                    <a:xfrm>
                      <a:off x="0" y="0"/>
                      <a:ext cx="4511300" cy="336678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 cmpd="sng" algn="ctr">
                      <a:solidFill>
                        <a:srgbClr val="FFFFFF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D5135" w:rsidRPr="008D5135" w:rsidSect="008D5135">
      <w:pgSz w:w="11906" w:h="16838"/>
      <w:pgMar w:top="851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A97353"/>
    <w:multiLevelType w:val="hybridMultilevel"/>
    <w:tmpl w:val="06867B4A"/>
    <w:lvl w:ilvl="0" w:tplc="0409000B">
      <w:start w:val="1"/>
      <w:numFmt w:val="bullet"/>
      <w:lvlText w:val="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B753F97"/>
    <w:multiLevelType w:val="hybridMultilevel"/>
    <w:tmpl w:val="9F864F82"/>
    <w:lvl w:ilvl="0" w:tplc="77B0072C">
      <w:start w:val="1"/>
      <w:numFmt w:val="arabicAlpha"/>
      <w:lvlText w:val="%1."/>
      <w:lvlJc w:val="left"/>
      <w:pPr>
        <w:ind w:left="2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60" w:hanging="360"/>
      </w:pPr>
    </w:lvl>
    <w:lvl w:ilvl="2" w:tplc="0409001B" w:tentative="1">
      <w:start w:val="1"/>
      <w:numFmt w:val="lowerRoman"/>
      <w:lvlText w:val="%3."/>
      <w:lvlJc w:val="right"/>
      <w:pPr>
        <w:ind w:left="1280" w:hanging="180"/>
      </w:pPr>
    </w:lvl>
    <w:lvl w:ilvl="3" w:tplc="0409000F" w:tentative="1">
      <w:start w:val="1"/>
      <w:numFmt w:val="decimal"/>
      <w:lvlText w:val="%4."/>
      <w:lvlJc w:val="left"/>
      <w:pPr>
        <w:ind w:left="2000" w:hanging="360"/>
      </w:pPr>
    </w:lvl>
    <w:lvl w:ilvl="4" w:tplc="04090019" w:tentative="1">
      <w:start w:val="1"/>
      <w:numFmt w:val="lowerLetter"/>
      <w:lvlText w:val="%5."/>
      <w:lvlJc w:val="left"/>
      <w:pPr>
        <w:ind w:left="2720" w:hanging="360"/>
      </w:pPr>
    </w:lvl>
    <w:lvl w:ilvl="5" w:tplc="0409001B" w:tentative="1">
      <w:start w:val="1"/>
      <w:numFmt w:val="lowerRoman"/>
      <w:lvlText w:val="%6."/>
      <w:lvlJc w:val="right"/>
      <w:pPr>
        <w:ind w:left="3440" w:hanging="180"/>
      </w:pPr>
    </w:lvl>
    <w:lvl w:ilvl="6" w:tplc="0409000F" w:tentative="1">
      <w:start w:val="1"/>
      <w:numFmt w:val="decimal"/>
      <w:lvlText w:val="%7."/>
      <w:lvlJc w:val="left"/>
      <w:pPr>
        <w:ind w:left="4160" w:hanging="360"/>
      </w:pPr>
    </w:lvl>
    <w:lvl w:ilvl="7" w:tplc="04090019" w:tentative="1">
      <w:start w:val="1"/>
      <w:numFmt w:val="lowerLetter"/>
      <w:lvlText w:val="%8."/>
      <w:lvlJc w:val="left"/>
      <w:pPr>
        <w:ind w:left="4880" w:hanging="360"/>
      </w:pPr>
    </w:lvl>
    <w:lvl w:ilvl="8" w:tplc="0409001B" w:tentative="1">
      <w:start w:val="1"/>
      <w:numFmt w:val="lowerRoman"/>
      <w:lvlText w:val="%9."/>
      <w:lvlJc w:val="right"/>
      <w:pPr>
        <w:ind w:left="5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50"/>
    <w:rsid w:val="003306BB"/>
    <w:rsid w:val="00395EFD"/>
    <w:rsid w:val="008D5135"/>
    <w:rsid w:val="009520DD"/>
    <w:rsid w:val="00A91450"/>
    <w:rsid w:val="00AA6363"/>
    <w:rsid w:val="00AE7A09"/>
    <w:rsid w:val="00B561B5"/>
    <w:rsid w:val="00B8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B087266-30DD-47F9-A416-C5B32417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450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1450"/>
    <w:pPr>
      <w:ind w:left="720"/>
      <w:contextualSpacing/>
    </w:pPr>
  </w:style>
  <w:style w:type="paragraph" w:customStyle="1" w:styleId="1">
    <w:name w:val="نمط1"/>
    <w:basedOn w:val="Normal"/>
    <w:rsid w:val="00A91450"/>
    <w:pPr>
      <w:spacing w:before="120" w:after="120" w:line="252" w:lineRule="auto"/>
      <w:jc w:val="lowKashida"/>
    </w:pPr>
    <w:rPr>
      <w:rFonts w:ascii="Times New Roman" w:eastAsia="Times New Roman" w:hAnsi="Times New Roman" w:cs="Simplified Arabic"/>
      <w:b/>
      <w:bCs/>
      <w:sz w:val="36"/>
      <w:szCs w:val="3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5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5135"/>
    <w:rPr>
      <w:rFonts w:ascii="Tahoma" w:eastAsia="Calibri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395EF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Manal Al Fozan</dc:creator>
  <cp:lastModifiedBy>alrc</cp:lastModifiedBy>
  <cp:revision>2</cp:revision>
  <cp:lastPrinted>2014-12-09T10:10:00Z</cp:lastPrinted>
  <dcterms:created xsi:type="dcterms:W3CDTF">2014-12-14T15:21:00Z</dcterms:created>
  <dcterms:modified xsi:type="dcterms:W3CDTF">2014-12-14T15:21:00Z</dcterms:modified>
</cp:coreProperties>
</file>