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42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3207"/>
        <w:gridCol w:w="2125"/>
        <w:gridCol w:w="1980"/>
        <w:gridCol w:w="2218"/>
        <w:gridCol w:w="2608"/>
      </w:tblGrid>
      <w:tr w:rsidR="00460083" w:rsidRPr="006A5CED" w:rsidTr="00F54A2C">
        <w:trPr>
          <w:trHeight w:val="686"/>
          <w:tblCellSpacing w:w="0" w:type="dxa"/>
        </w:trPr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نجوى محمد فرج المزروعي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اللغة الإنجليزية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523473" w:rsidRDefault="00460083" w:rsidP="00523473">
            <w:pPr>
              <w:spacing w:before="100" w:beforeAutospacing="1" w:after="100" w:afterAutospacing="1"/>
              <w:jc w:val="right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F54A2C">
        <w:trPr>
          <w:trHeight w:val="351"/>
          <w:tblCellSpacing w:w="0" w:type="dxa"/>
        </w:trPr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التربية بالمجمعة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26/4/1984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523473" w:rsidRDefault="00460083" w:rsidP="00523473">
            <w:pPr>
              <w:spacing w:before="100" w:beforeAutospacing="1" w:after="100" w:afterAutospacing="1"/>
              <w:jc w:val="right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523473">
        <w:trPr>
          <w:trHeight w:val="335"/>
          <w:tblCellSpacing w:w="0" w:type="dxa"/>
        </w:trPr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متزوجة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4043723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523473" w:rsidRDefault="00523473" w:rsidP="00523473">
            <w:pPr>
              <w:spacing w:before="100" w:beforeAutospacing="1" w:after="100" w:afterAutospacing="1"/>
              <w:jc w:val="right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n.almazroei@mu.edu.sa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984"/>
      </w:tblGrid>
      <w:tr w:rsidR="00460083" w:rsidRPr="006A5CED" w:rsidTr="002126F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2126F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لغة انجليزية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الآداب/ جامعة أم القرى</w:t>
            </w:r>
          </w:p>
        </w:tc>
      </w:tr>
      <w:tr w:rsidR="00460083" w:rsidRPr="006A5CED" w:rsidTr="002126F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اللغويات التطبيقية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5234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Faculty of Human Arts/ Essex University</w:t>
            </w:r>
          </w:p>
        </w:tc>
      </w:tr>
      <w:tr w:rsidR="00460083" w:rsidRPr="006A5CED" w:rsidTr="002126F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4048"/>
        <w:gridCol w:w="4571"/>
      </w:tblGrid>
      <w:tr w:rsidR="00460083" w:rsidRPr="006A5CED" w:rsidTr="002126F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40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5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23473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3473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23473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3473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23473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3473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23473" w:rsidRDefault="0052347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16/1/1432 هـ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3473" w:rsidRDefault="0052347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التربية/ جامعة المجمعة</w:t>
            </w: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523473" w:rsidRDefault="0052347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_________________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523473" w:rsidRDefault="0052347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_________________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9053"/>
        <w:gridCol w:w="4713"/>
      </w:tblGrid>
      <w:tr w:rsidR="00460083" w:rsidRPr="006A5CED" w:rsidTr="002126F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90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7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2126F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460083" w:rsidRPr="006A5CED" w:rsidTr="002126F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52347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1-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905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3473" w:rsidRDefault="00523473" w:rsidP="00B84247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منسقة قسم اللغة الانجليزية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3473" w:rsidRDefault="00523473" w:rsidP="002126F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52347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من 8/10/1433 هـ حتى الآن</w:t>
            </w:r>
          </w:p>
        </w:tc>
      </w:tr>
      <w:tr w:rsidR="00460083" w:rsidRPr="006A5CED" w:rsidTr="002126F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2126F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126F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5328"/>
        <w:gridCol w:w="3483"/>
        <w:gridCol w:w="4619"/>
      </w:tblGrid>
      <w:tr w:rsidR="00460083" w:rsidRPr="006A5CED" w:rsidTr="002126F7">
        <w:trPr>
          <w:trHeight w:val="1179"/>
          <w:tblCellSpacing w:w="0" w:type="dxa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Default="00460083" w:rsidP="00050A9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  <w:p w:rsidR="00460083" w:rsidRPr="00050A9E" w:rsidRDefault="00460083" w:rsidP="00050A9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53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6A5CED" w:rsidRDefault="00460083" w:rsidP="00050A9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050A9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050A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523473" w:rsidRPr="006A5CED" w:rsidTr="002126F7">
        <w:trPr>
          <w:trHeight w:hRule="exact" w:val="1120"/>
          <w:tblCellSpacing w:w="0" w:type="dxa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523473" w:rsidRPr="006A5CED" w:rsidRDefault="00523473" w:rsidP="00523473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523473" w:rsidRPr="006A5CED" w:rsidRDefault="00523473" w:rsidP="0052347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73" w:rsidRPr="003722C0" w:rsidRDefault="00523473" w:rsidP="0052347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عضو لجنة الجداول و الاختبارات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473" w:rsidRPr="00523473" w:rsidRDefault="00523473" w:rsidP="00523473">
            <w:pPr>
              <w:rPr>
                <w:b/>
                <w:bCs/>
                <w:sz w:val="22"/>
                <w:szCs w:val="22"/>
                <w:rtl/>
              </w:rPr>
            </w:pPr>
            <w:r w:rsidRPr="00523473">
              <w:rPr>
                <w:rFonts w:hint="cs"/>
                <w:b/>
                <w:bCs/>
                <w:sz w:val="22"/>
                <w:szCs w:val="22"/>
                <w:rtl/>
              </w:rPr>
              <w:t>1- الإشراف على برنامج الاختبارات بشكل عام</w:t>
            </w:r>
          </w:p>
          <w:p w:rsidR="00523473" w:rsidRPr="00523473" w:rsidRDefault="00523473" w:rsidP="00523473">
            <w:pPr>
              <w:rPr>
                <w:b/>
                <w:bCs/>
                <w:sz w:val="22"/>
                <w:szCs w:val="22"/>
                <w:rtl/>
              </w:rPr>
            </w:pPr>
            <w:r w:rsidRPr="00523473">
              <w:rPr>
                <w:rFonts w:hint="cs"/>
                <w:b/>
                <w:bCs/>
                <w:sz w:val="22"/>
                <w:szCs w:val="22"/>
                <w:rtl/>
              </w:rPr>
              <w:t>2- متابعة لجان الامتحانات بما فيها اللجان الخاصة</w:t>
            </w:r>
          </w:p>
          <w:p w:rsidR="00523473" w:rsidRPr="00523473" w:rsidRDefault="00523473" w:rsidP="00523473">
            <w:pPr>
              <w:rPr>
                <w:b/>
                <w:bCs/>
                <w:sz w:val="22"/>
                <w:szCs w:val="22"/>
                <w:rtl/>
              </w:rPr>
            </w:pPr>
            <w:r w:rsidRPr="00523473">
              <w:rPr>
                <w:rFonts w:hint="cs"/>
                <w:b/>
                <w:bCs/>
                <w:sz w:val="22"/>
                <w:szCs w:val="22"/>
                <w:rtl/>
              </w:rPr>
              <w:t>3- تنسيق الجداول الدراسية الفصلية</w:t>
            </w:r>
          </w:p>
          <w:p w:rsidR="00523473" w:rsidRPr="00523473" w:rsidRDefault="00523473" w:rsidP="00523473">
            <w:pPr>
              <w:rPr>
                <w:b/>
                <w:bCs/>
                <w:sz w:val="22"/>
                <w:szCs w:val="22"/>
                <w:rtl/>
              </w:rPr>
            </w:pPr>
            <w:r w:rsidRPr="00523473">
              <w:rPr>
                <w:rFonts w:hint="cs"/>
                <w:b/>
                <w:bCs/>
                <w:sz w:val="22"/>
                <w:szCs w:val="22"/>
                <w:rtl/>
              </w:rPr>
              <w:t>4- تنسيق الجداول و الاختبارات النهائية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523473" w:rsidRDefault="00523473" w:rsidP="005234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السنة الاكاديمية 1433/1434</w:t>
            </w:r>
          </w:p>
          <w:p w:rsidR="00050A9E" w:rsidRPr="003722C0" w:rsidRDefault="00050A9E" w:rsidP="0052347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 السنة الأكاديمية 1434/1435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6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4350"/>
      </w:tblGrid>
      <w:tr w:rsidR="00460083" w:rsidRPr="006A5CED" w:rsidTr="002126F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4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126F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23473" w:rsidRDefault="0052347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523473" w:rsidRDefault="0052347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523473" w:rsidRDefault="0052347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523473" w:rsidRDefault="0052347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523473" w:rsidRDefault="0052347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523473" w:rsidRDefault="0052347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10357"/>
      </w:tblGrid>
      <w:tr w:rsidR="00460083" w:rsidRPr="006A5CED" w:rsidTr="0052347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10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52347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10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050A9E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="00523473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787"/>
        <w:gridCol w:w="3204"/>
        <w:gridCol w:w="4145"/>
      </w:tblGrid>
      <w:tr w:rsidR="00460083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7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4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3722C0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Computer Assisted Language Learning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2F7EB7" w:rsidRDefault="00050A9E" w:rsidP="00050A9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ENG 211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50A9E" w:rsidRPr="003722C0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الثالث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9D3123" w:rsidRDefault="00050A9E" w:rsidP="00050A9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Applied Linguistics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580ECF" w:rsidRDefault="00050A9E" w:rsidP="00050A9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NAJL 4242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50A9E" w:rsidRPr="003722C0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الفرقة الرابعة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9D3123" w:rsidRDefault="00050A9E" w:rsidP="00050A9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Listening and Speaking 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2F7EB7" w:rsidRDefault="00050A9E" w:rsidP="00050A9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ENG 112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50A9E" w:rsidRPr="003722C0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الأول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9D3123" w:rsidRDefault="00050A9E" w:rsidP="00050A9E">
            <w:pPr>
              <w:tabs>
                <w:tab w:val="center" w:pos="5112"/>
              </w:tabs>
              <w:rPr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Advanced Reading II</w:t>
            </w:r>
            <w:r>
              <w:rPr>
                <w:b/>
                <w:bCs/>
                <w:sz w:val="28"/>
                <w:szCs w:val="28"/>
                <w:rtl/>
                <w:lang w:val="en-GB"/>
              </w:rPr>
              <w:tab/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580ECF" w:rsidRDefault="00050A9E" w:rsidP="00050A9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NAJL 2238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0A9E" w:rsidRPr="003722C0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الفرقة الثانية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9D3123" w:rsidRDefault="00050A9E" w:rsidP="00050A9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Language Learning II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580ECF" w:rsidRDefault="00050A9E" w:rsidP="00050A9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NAJL 3242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A9E" w:rsidRPr="003722C0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الفرقة الثالثة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Default="00050A9E" w:rsidP="00050A9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Grammar 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2F7EB7" w:rsidRDefault="00050A9E" w:rsidP="00050A9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ENG 124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الثالث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6446DB" w:rsidRDefault="00050A9E" w:rsidP="00050A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 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5E49AC" w:rsidRDefault="00050A9E" w:rsidP="00050A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 214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الثالث</w:t>
            </w:r>
          </w:p>
        </w:tc>
      </w:tr>
      <w:tr w:rsidR="00050A9E" w:rsidRPr="006A5CED" w:rsidTr="002126F7">
        <w:trPr>
          <w:trHeight w:val="348"/>
          <w:tblCellSpacing w:w="0" w:type="dxa"/>
        </w:trPr>
        <w:tc>
          <w:tcPr>
            <w:tcW w:w="5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50A9E" w:rsidRPr="00050A9E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50A9E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6446DB" w:rsidRDefault="00050A9E" w:rsidP="00050A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5E49AC" w:rsidRDefault="00050A9E" w:rsidP="00050A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 314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المستوى الخامس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050A9E" w:rsidRDefault="00050A9E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50A9E" w:rsidRDefault="00050A9E" w:rsidP="00050A9E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050A9E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3627" w:type="dxa"/>
        <w:tblCellSpacing w:w="0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9472"/>
        <w:gridCol w:w="3336"/>
      </w:tblGrid>
      <w:tr w:rsidR="00460083" w:rsidRPr="006A5CED" w:rsidTr="00050A9E">
        <w:trPr>
          <w:trHeight w:val="358"/>
          <w:tblCellSpacing w:w="0" w:type="dxa"/>
        </w:trPr>
        <w:tc>
          <w:tcPr>
            <w:tcW w:w="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94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33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050A9E">
        <w:trPr>
          <w:trHeight w:val="358"/>
          <w:tblCellSpacing w:w="0" w:type="dxa"/>
        </w:trPr>
        <w:tc>
          <w:tcPr>
            <w:tcW w:w="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6491"/>
        <w:gridCol w:w="2931"/>
        <w:gridCol w:w="3413"/>
      </w:tblGrid>
      <w:tr w:rsidR="00460083" w:rsidRPr="006A5CED" w:rsidTr="00050A9E">
        <w:trPr>
          <w:trHeight w:val="364"/>
          <w:tblCellSpacing w:w="0" w:type="dxa"/>
        </w:trPr>
        <w:tc>
          <w:tcPr>
            <w:tcW w:w="8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050A9E">
        <w:trPr>
          <w:trHeight w:val="345"/>
          <w:tblCellSpacing w:w="0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050A9E">
        <w:trPr>
          <w:trHeight w:val="345"/>
          <w:tblCellSpacing w:w="0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460083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الإتجاهات الحديثة في التدريس و التقويم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</w:rPr>
            </w:pPr>
            <w:r w:rsidRPr="00050A9E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50A9E" w:rsidRP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29/5-2/6/1433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lang w:val="en-GB"/>
              </w:rPr>
            </w:pPr>
            <w:r w:rsidRPr="00050A9E">
              <w:rPr>
                <w:b/>
                <w:bCs/>
                <w:sz w:val="28"/>
                <w:szCs w:val="28"/>
                <w:lang w:val="en-GB"/>
              </w:rPr>
              <w:t>Developing Research Abilities: Idea Formulation and Research Management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  <w:lang w:val="en-GB"/>
              </w:rPr>
            </w:pPr>
            <w:r w:rsidRPr="00050A9E">
              <w:rPr>
                <w:rFonts w:hint="cs"/>
                <w:sz w:val="28"/>
                <w:szCs w:val="28"/>
                <w:rtl/>
                <w:lang w:val="en-GB"/>
              </w:rPr>
              <w:t>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50A9E" w:rsidRP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8/10/2012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التعليم الإلكتروني تقنية واعدة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</w:rPr>
            </w:pPr>
            <w:r w:rsidRPr="00050A9E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50A9E" w:rsidRP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28/6/1434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نظام التعلم الالكتروني و أدواته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</w:rPr>
            </w:pPr>
            <w:r w:rsidRPr="00050A9E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050A9E" w:rsidRP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16-17/12/1434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دمج التقنية في التعليم الجامعي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</w:rPr>
            </w:pPr>
            <w:r w:rsidRPr="00050A9E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050A9E" w:rsidRP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4-5/5/1434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التدريس و فق نظرية الذكاءات المتعددة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</w:rPr>
            </w:pPr>
            <w:r w:rsidRPr="00050A9E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050A9E" w:rsidRPr="00050A9E" w:rsidRDefault="00050A9E" w:rsidP="00050A9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20-21/5/1434</w:t>
            </w:r>
          </w:p>
        </w:tc>
      </w:tr>
      <w:tr w:rsidR="00050A9E" w:rsidRPr="006A5CED" w:rsidTr="00050A9E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2126F7" w:rsidRDefault="00050A9E" w:rsidP="00212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26F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تطبيقات </w:t>
            </w:r>
            <w:r w:rsidRPr="00050A9E">
              <w:rPr>
                <w:b/>
                <w:bCs/>
                <w:sz w:val="28"/>
                <w:szCs w:val="28"/>
              </w:rPr>
              <w:t xml:space="preserve">WEB 2.0 </w:t>
            </w: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في التعليم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A9E" w:rsidRPr="00050A9E" w:rsidRDefault="00050A9E" w:rsidP="00050A9E">
            <w:pPr>
              <w:jc w:val="center"/>
              <w:rPr>
                <w:sz w:val="28"/>
                <w:szCs w:val="28"/>
                <w:rtl/>
              </w:rPr>
            </w:pPr>
            <w:r w:rsidRPr="00050A9E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050A9E" w:rsidRPr="00050A9E" w:rsidRDefault="00050A9E" w:rsidP="00050A9E">
            <w:pPr>
              <w:tabs>
                <w:tab w:val="left" w:pos="43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50A9E">
              <w:rPr>
                <w:rFonts w:hint="cs"/>
                <w:b/>
                <w:bCs/>
                <w:sz w:val="28"/>
                <w:szCs w:val="28"/>
                <w:rtl/>
              </w:rPr>
              <w:t>20/6/1434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horzAnchor="margin" w:tblpXSpec="right" w:tblpY="961"/>
        <w:bidiVisual/>
        <w:tblW w:w="136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244"/>
      </w:tblGrid>
      <w:tr w:rsidR="00050A9E" w:rsidRPr="006A5CED" w:rsidTr="00050A9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6A5CED" w:rsidRDefault="00050A9E" w:rsidP="00050A9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6A5CED" w:rsidRDefault="00050A9E" w:rsidP="00050A9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6A5CED" w:rsidRDefault="00050A9E" w:rsidP="00050A9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A9E" w:rsidRPr="006A5CED" w:rsidRDefault="00050A9E" w:rsidP="00050A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المؤتمر العلمي الثاني لطلاب و طالبات التعليم العالي بالمملكة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جده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0A9E">
              <w:rPr>
                <w:rFonts w:asciiTheme="majorBidi" w:hAnsiTheme="majorBidi" w:cstheme="majorBidi" w:hint="cs"/>
                <w:sz w:val="28"/>
                <w:szCs w:val="28"/>
                <w:rtl/>
              </w:rPr>
              <w:t>28-31/3/2011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مؤتمر التعليم العالي الثاني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الرياض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 w:hint="cs"/>
                <w:sz w:val="28"/>
                <w:szCs w:val="28"/>
                <w:rtl/>
              </w:rPr>
              <w:t>17</w:t>
            </w: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050A9E"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/4/2012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حضور ورشة عمل المكتبة الرقمية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22/5/1433 هـ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المؤتمرالدولي الأول لجامعة المجمعة (النخصصات العلمية بالجامعات الناشئة "التحديات و الحلول")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4-5/1/1434 هـ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أخلاقيات التعليم الإلكتروني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25/1/1434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</w:rPr>
              <w:t>The Essential Academic Leader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الرياض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30/4-1/5/2013</w:t>
            </w:r>
          </w:p>
        </w:tc>
      </w:tr>
      <w:tr w:rsidR="00050A9E" w:rsidRPr="006A5CED" w:rsidTr="00050A9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A9E" w:rsidRPr="00050A9E" w:rsidRDefault="00050A9E" w:rsidP="00050A9E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التدريس لتحقيق التعلم القائم على المعنى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0A9E" w:rsidRPr="00050A9E" w:rsidRDefault="00050A9E" w:rsidP="00050A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50A9E">
              <w:rPr>
                <w:rFonts w:asciiTheme="majorBidi" w:hAnsiTheme="majorBidi" w:cstheme="majorBidi"/>
                <w:sz w:val="28"/>
                <w:szCs w:val="28"/>
                <w:rtl/>
              </w:rPr>
              <w:t>17/3/1434</w:t>
            </w:r>
          </w:p>
        </w:tc>
      </w:tr>
    </w:tbl>
    <w:p w:rsidR="00050A9E" w:rsidRPr="006A5CED" w:rsidRDefault="00050A9E" w:rsidP="00050A9E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50A9E" w:rsidRDefault="00050A9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50A9E" w:rsidRDefault="00050A9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50A9E" w:rsidRDefault="00050A9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50A9E" w:rsidRDefault="00050A9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9D" w:rsidRDefault="00443A9D">
      <w:r>
        <w:separator/>
      </w:r>
    </w:p>
  </w:endnote>
  <w:endnote w:type="continuationSeparator" w:id="0">
    <w:p w:rsidR="00443A9D" w:rsidRDefault="004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443A9D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F54A2C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443A9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9D" w:rsidRDefault="00443A9D">
      <w:r>
        <w:separator/>
      </w:r>
    </w:p>
  </w:footnote>
  <w:footnote w:type="continuationSeparator" w:id="0">
    <w:p w:rsidR="00443A9D" w:rsidRDefault="0044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A9E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126F7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A9D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3473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149D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4A2C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3</cp:revision>
  <cp:lastPrinted>2013-12-16T06:47:00Z</cp:lastPrinted>
  <dcterms:created xsi:type="dcterms:W3CDTF">2013-11-19T10:14:00Z</dcterms:created>
  <dcterms:modified xsi:type="dcterms:W3CDTF">2013-12-16T06:48:00Z</dcterms:modified>
</cp:coreProperties>
</file>