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6A" w:rsidRDefault="00C8628F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r w:rsidRPr="0041047A">
        <w:rPr>
          <w:rFonts w:cs="AL-Mohanad" w:hint="cs"/>
          <w:b/>
          <w:bCs/>
          <w:sz w:val="34"/>
          <w:szCs w:val="34"/>
          <w:rtl/>
        </w:rPr>
        <w:t>لجنة المؤتمرات والندوات والمعارض والمناسبات العامة.</w:t>
      </w:r>
    </w:p>
    <w:bookmarkEnd w:id="0"/>
    <w:p w:rsidR="00C8628F" w:rsidRDefault="00C8628F">
      <w:pPr>
        <w:rPr>
          <w:rFonts w:cs="AL-Mohanad"/>
          <w:b/>
          <w:bCs/>
          <w:sz w:val="34"/>
          <w:szCs w:val="34"/>
          <w:rtl/>
        </w:rPr>
      </w:pPr>
    </w:p>
    <w:p w:rsidR="00C8628F" w:rsidRDefault="00C8628F" w:rsidP="00C8628F">
      <w:pPr>
        <w:tabs>
          <w:tab w:val="center" w:pos="4494"/>
          <w:tab w:val="center" w:pos="8814"/>
        </w:tabs>
        <w:spacing w:line="540" w:lineRule="exact"/>
        <w:ind w:left="284"/>
        <w:jc w:val="lowKashida"/>
        <w:rPr>
          <w:rFonts w:cs="AL-Mohanad"/>
          <w:b/>
          <w:bCs/>
          <w:sz w:val="32"/>
          <w:szCs w:val="32"/>
          <w:rtl/>
        </w:rPr>
      </w:pPr>
      <w:r w:rsidRPr="00AD0980">
        <w:rPr>
          <w:rFonts w:cs="AL-Mohanad" w:hint="cs"/>
          <w:b/>
          <w:bCs/>
          <w:sz w:val="32"/>
          <w:szCs w:val="32"/>
          <w:rtl/>
        </w:rPr>
        <w:t>و</w:t>
      </w:r>
      <w:r>
        <w:rPr>
          <w:rFonts w:cs="AL-Mohanad" w:hint="cs"/>
          <w:b/>
          <w:bCs/>
          <w:sz w:val="32"/>
          <w:szCs w:val="32"/>
          <w:rtl/>
        </w:rPr>
        <w:t>تتلخص مهمات هذه اللجنة في الآتي</w:t>
      </w:r>
      <w:r w:rsidRPr="00AD0980">
        <w:rPr>
          <w:rFonts w:cs="AL-Mohanad" w:hint="cs"/>
          <w:b/>
          <w:bCs/>
          <w:sz w:val="32"/>
          <w:szCs w:val="32"/>
          <w:rtl/>
        </w:rPr>
        <w:t>:</w:t>
      </w:r>
    </w:p>
    <w:p w:rsidR="00C8628F" w:rsidRPr="00AD0980" w:rsidRDefault="00C8628F" w:rsidP="00C8628F">
      <w:pPr>
        <w:pStyle w:val="ListParagraph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AD0980">
        <w:rPr>
          <w:rFonts w:cs="AL-Mohanad" w:hint="cs"/>
          <w:sz w:val="28"/>
          <w:szCs w:val="28"/>
          <w:rtl/>
        </w:rPr>
        <w:t>اقتراح خطة الجامعة لمثل هذه المناسبات، ووضع تصور لكل حالة منها.</w:t>
      </w:r>
    </w:p>
    <w:p w:rsidR="00C8628F" w:rsidRPr="00AD0980" w:rsidRDefault="00C8628F" w:rsidP="00C8628F">
      <w:pPr>
        <w:pStyle w:val="ListParagraph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تفعيل إقامة المناسبات التي تقرر الجامعة إقامتها فيها</w:t>
      </w:r>
      <w:r w:rsidRPr="00AD0980">
        <w:rPr>
          <w:rFonts w:cs="AL-Mohanad" w:hint="cs"/>
          <w:sz w:val="28"/>
          <w:szCs w:val="28"/>
          <w:rtl/>
        </w:rPr>
        <w:t>، ووضع تصور كامل لها ، وأساليب الأداء فيها</w:t>
      </w:r>
      <w:r>
        <w:rPr>
          <w:rFonts w:cs="AL-Mohanad" w:hint="cs"/>
          <w:sz w:val="28"/>
          <w:szCs w:val="28"/>
          <w:rtl/>
        </w:rPr>
        <w:t>،</w:t>
      </w:r>
      <w:r w:rsidRPr="00AD0980">
        <w:rPr>
          <w:rFonts w:cs="AL-Mohanad" w:hint="cs"/>
          <w:sz w:val="28"/>
          <w:szCs w:val="28"/>
          <w:rtl/>
        </w:rPr>
        <w:t xml:space="preserve">  والكوادر المطلوبة لها ، والالتزاما</w:t>
      </w:r>
      <w:r w:rsidRPr="00AD0980">
        <w:rPr>
          <w:rFonts w:cs="AL-Mohanad" w:hint="eastAsia"/>
          <w:sz w:val="28"/>
          <w:szCs w:val="28"/>
          <w:rtl/>
        </w:rPr>
        <w:t>ت</w:t>
      </w:r>
      <w:r w:rsidRPr="00AD0980">
        <w:rPr>
          <w:rFonts w:cs="AL-Mohanad" w:hint="cs"/>
          <w:sz w:val="28"/>
          <w:szCs w:val="28"/>
          <w:rtl/>
        </w:rPr>
        <w:t xml:space="preserve"> الخاصة بها، والجهات ذات العلاقة بمثل هذه المناسبات .</w:t>
      </w:r>
    </w:p>
    <w:p w:rsidR="00C8628F" w:rsidRPr="00AD0980" w:rsidRDefault="00C8628F" w:rsidP="00C8628F">
      <w:pPr>
        <w:pStyle w:val="ListParagraph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التعرف على تجارب الجامعات الأخرى</w:t>
      </w:r>
      <w:r w:rsidRPr="00AD0980">
        <w:rPr>
          <w:rFonts w:cs="AL-Mohanad" w:hint="cs"/>
          <w:sz w:val="28"/>
          <w:szCs w:val="28"/>
          <w:rtl/>
        </w:rPr>
        <w:t>،</w:t>
      </w:r>
      <w:r>
        <w:rPr>
          <w:rFonts w:cs="AL-Mohanad" w:hint="cs"/>
          <w:sz w:val="28"/>
          <w:szCs w:val="28"/>
          <w:rtl/>
        </w:rPr>
        <w:t xml:space="preserve"> </w:t>
      </w:r>
      <w:r w:rsidRPr="00AD0980">
        <w:rPr>
          <w:rFonts w:cs="AL-Mohanad" w:hint="cs"/>
          <w:sz w:val="28"/>
          <w:szCs w:val="28"/>
          <w:rtl/>
        </w:rPr>
        <w:t>ومحاولة التجديد في الآليات والموضوعات.</w:t>
      </w:r>
    </w:p>
    <w:p w:rsidR="00C8628F" w:rsidRDefault="00C8628F" w:rsidP="00C8628F">
      <w:pPr>
        <w:pStyle w:val="ListParagraph"/>
        <w:numPr>
          <w:ilvl w:val="0"/>
          <w:numId w:val="1"/>
        </w:numPr>
        <w:tabs>
          <w:tab w:val="center" w:pos="4494"/>
          <w:tab w:val="center" w:pos="8814"/>
        </w:tabs>
        <w:spacing w:line="540" w:lineRule="exact"/>
        <w:jc w:val="lowKashida"/>
        <w:rPr>
          <w:rFonts w:cs="AL-Mohanad"/>
          <w:sz w:val="28"/>
          <w:szCs w:val="28"/>
        </w:rPr>
      </w:pPr>
      <w:r w:rsidRPr="00AD0980">
        <w:rPr>
          <w:rFonts w:cs="AL-Mohanad" w:hint="cs"/>
          <w:sz w:val="28"/>
          <w:szCs w:val="28"/>
          <w:rtl/>
        </w:rPr>
        <w:t>التعرف على جهات الخدمات لمثل هذه المناسبات ، ووضع قاعدة معلومات عنها</w:t>
      </w:r>
      <w:r>
        <w:rPr>
          <w:rFonts w:cs="AL-Mohanad" w:hint="cs"/>
          <w:sz w:val="28"/>
          <w:szCs w:val="28"/>
          <w:rtl/>
        </w:rPr>
        <w:t>؛</w:t>
      </w:r>
      <w:r w:rsidRPr="00AD0980">
        <w:rPr>
          <w:rFonts w:cs="AL-Mohanad" w:hint="cs"/>
          <w:sz w:val="28"/>
          <w:szCs w:val="28"/>
          <w:rtl/>
        </w:rPr>
        <w:t xml:space="preserve"> للاستفادة منها عند الحاجة إليها فيما يمكن أن يقام في الجامعة من مناسبات من هذا القبيل .</w:t>
      </w:r>
    </w:p>
    <w:p w:rsidR="00C8628F" w:rsidRDefault="00C8628F" w:rsidP="00C8628F">
      <w:r>
        <w:rPr>
          <w:rFonts w:cs="AL-Mohanad" w:hint="cs"/>
          <w:sz w:val="28"/>
          <w:szCs w:val="28"/>
          <w:rtl/>
        </w:rPr>
        <w:t>يدخل دخولاً أولياً في مهمة هذه اللجنة الترتيب ووضع الخطط لأي مناسبة تقام في الجامعة , سواء لمنسوبيها من أعضاء هيئة التدريس , أو الإداريين, أو الطلاب .</w:t>
      </w:r>
    </w:p>
    <w:sectPr w:rsidR="00C862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D0D05"/>
    <w:multiLevelType w:val="hybridMultilevel"/>
    <w:tmpl w:val="2B5CF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628F"/>
    <w:rsid w:val="00BB5BD8"/>
    <w:rsid w:val="00C8628F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2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2013-06-26T12:28:00Z</cp:lastPrinted>
  <dcterms:created xsi:type="dcterms:W3CDTF">2013-06-24T17:30:00Z</dcterms:created>
  <dcterms:modified xsi:type="dcterms:W3CDTF">2013-06-26T12:28:00Z</dcterms:modified>
</cp:coreProperties>
</file>