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DF" w:rsidRPr="00726D08" w:rsidRDefault="00CE0ADF" w:rsidP="00CE0ADF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CE0ADF" w:rsidRPr="00726D08" w:rsidRDefault="00D52398" w:rsidP="00CE0ADF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CE0ADF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CE0ADF">
        <w:rPr>
          <w:rFonts w:hint="cs"/>
          <w:b/>
          <w:bCs/>
          <w:sz w:val="28"/>
          <w:szCs w:val="28"/>
          <w:rtl/>
        </w:rPr>
        <w:t>الدراسية</w:t>
      </w:r>
    </w:p>
    <w:p w:rsidR="00CE0ADF" w:rsidRDefault="00CE0ADF" w:rsidP="00CE0ADF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CE0ADF" w:rsidRPr="00FB49A3" w:rsidRDefault="00CE0ADF" w:rsidP="00CE0ADF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CE0ADF" w:rsidRDefault="00CE0ADF" w:rsidP="00CE0ADF">
      <w:pPr>
        <w:jc w:val="center"/>
        <w:rPr>
          <w:rtl/>
        </w:rPr>
      </w:pPr>
    </w:p>
    <w:p w:rsidR="00CE0ADF" w:rsidRDefault="00CE0ADF" w:rsidP="00CE0ADF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CE0ADF" w:rsidRPr="00FB49A3" w:rsidRDefault="003F33D7" w:rsidP="00BC2C6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الأدب الجاهلي 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CE0ADF" w:rsidRPr="00FB49A3" w:rsidRDefault="003F33D7" w:rsidP="00BC2C6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عرب 112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DA7050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A705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</w:t>
            </w:r>
            <w:r w:rsidR="00CE0AD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CE0ADF" w:rsidRPr="00FB49A3" w:rsidRDefault="003F33D7" w:rsidP="00BC2C6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لا يوجد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CE0ADF" w:rsidRPr="00FB49A3" w:rsidRDefault="003F33D7" w:rsidP="00BC2C6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المستوى الأول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CE0ADF" w:rsidRPr="00FB49A3" w:rsidRDefault="003F33D7" w:rsidP="00BC2C6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 ساعات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CE0ADF" w:rsidRPr="00FB49A3" w:rsidRDefault="00CE0ADF" w:rsidP="00CE0ADF">
      <w:pPr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E0ADF" w:rsidRPr="007A4106" w:rsidRDefault="00CE0ADF" w:rsidP="00CE0ADF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CE0ADF" w:rsidRPr="00685424" w:rsidTr="00BC2C64">
        <w:trPr>
          <w:trHeight w:val="1030"/>
          <w:jc w:val="center"/>
        </w:trPr>
        <w:tc>
          <w:tcPr>
            <w:tcW w:w="4644" w:type="dxa"/>
          </w:tcPr>
          <w:p w:rsidR="007F0248" w:rsidRPr="007F0248" w:rsidRDefault="007F0248" w:rsidP="007F0248">
            <w:pPr>
              <w:jc w:val="lowKashida"/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7F0248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  <w:lang w:bidi="ar-JO"/>
              </w:rPr>
              <w:t xml:space="preserve">يُعنى بتحديد العصر الجاهلي ، وأثر الأسواق العربية في الأدب العربي،وراية الشعر الجاهلي وتدوينه ، وموضوعات الشعر الجاهلي وخصائصه من خلال النصوص الشعرية في ( الفخر والمدح والوصف .....)مع دراسة مدارس الشعر الجاهلي ( شعر المعلقات ، شعر الصعاليك ، مدرسة عبيد الشعر ، الشعراء الفرسان ) أهم وشعراء تلك </w:t>
            </w:r>
            <w:r w:rsidRPr="007F0248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  <w:lang w:bidi="ar-JO"/>
              </w:rPr>
              <w:lastRenderedPageBreak/>
              <w:t>المدارس ، كما يدرس النثر الجاهلي، وخصائصه : وصور النثر الجاهلي ( الخطابة ، والأمثال ، والحكم ، وسجع الكهان ، والوصايا، والنصائح</w:t>
            </w:r>
            <w:r w:rsidRPr="007F0248">
              <w:rPr>
                <w:rFonts w:eastAsiaTheme="minorHAnsi"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)</w:t>
            </w:r>
            <w:r w:rsidRPr="007F0248">
              <w:rPr>
                <w:rFonts w:eastAsiaTheme="minorHAnsi" w:cs="Arabic Transparent"/>
                <w:color w:val="000000" w:themeColor="text1"/>
                <w:sz w:val="28"/>
                <w:szCs w:val="28"/>
                <w:lang w:bidi="ar-JO"/>
              </w:rPr>
              <w:t>.</w:t>
            </w:r>
          </w:p>
          <w:p w:rsidR="00CE0ADF" w:rsidRPr="00685424" w:rsidRDefault="00CE0ADF" w:rsidP="0021170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644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E0ADF" w:rsidRPr="00A647DB" w:rsidRDefault="00CE0ADF" w:rsidP="00CE0ADF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CE0ADF" w:rsidRPr="00685424" w:rsidRDefault="003F33D7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تعريف الطالبة ب</w:t>
            </w:r>
            <w:r w:rsidR="00965E14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الأدب العربي ومفهوم العصر الجاهلي </w:t>
            </w:r>
            <w:r w:rsidR="007F0248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CE0ADF" w:rsidRPr="00685424" w:rsidRDefault="00965E14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تعريف الطالبة بموضوعات الأدب في هذا العصر ، وخصائصه ومدى تصويره لحياة العرب آنذاك</w:t>
            </w:r>
            <w:r w:rsidR="007F0248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CE0ADF" w:rsidRPr="00685424" w:rsidRDefault="00965E14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مناقشة حركة الرواية والتدوين </w:t>
            </w:r>
            <w:r w:rsidR="007F0248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CE0ADF" w:rsidRPr="00685424" w:rsidRDefault="00965E14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مناقشة قضية الشك والانتحال للأدب الجاهلي </w:t>
            </w:r>
            <w:r w:rsidR="007F0248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CE0ADF" w:rsidRPr="00685424" w:rsidRDefault="00965E14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تنمية الذوق الفني لدى الطالبة من خلال الدراسة التطبيقية لبعض نصوص الأدب الجاهلي </w:t>
            </w:r>
            <w:r w:rsidR="007F0248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CE0ADF" w:rsidRPr="00A647DB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CE0ADF" w:rsidRPr="00A647DB" w:rsidRDefault="00A04009" w:rsidP="009D5717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9D5717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بعد دراسته</w:t>
      </w:r>
      <w:r w:rsidR="009D5717">
        <w:rPr>
          <w:rFonts w:cs="Arabic Transparent" w:hint="cs"/>
          <w:sz w:val="28"/>
          <w:szCs w:val="28"/>
          <w:rtl/>
          <w:lang w:bidi="ar-JO"/>
        </w:rPr>
        <w:t>ا</w:t>
      </w:r>
      <w:r>
        <w:rPr>
          <w:rFonts w:cs="Arabic Transparent" w:hint="cs"/>
          <w:sz w:val="28"/>
          <w:szCs w:val="28"/>
          <w:rtl/>
          <w:lang w:bidi="ar-JO"/>
        </w:rPr>
        <w:t xml:space="preserve"> لهذا</w:t>
      </w:r>
      <w:r w:rsidR="009D5717">
        <w:rPr>
          <w:rFonts w:cs="Arabic Transparent" w:hint="cs"/>
          <w:sz w:val="28"/>
          <w:szCs w:val="28"/>
          <w:rtl/>
          <w:lang w:bidi="ar-JO"/>
        </w:rPr>
        <w:t xml:space="preserve"> المقرر أن ت</w:t>
      </w:r>
      <w:r w:rsidR="00CE0ADF">
        <w:rPr>
          <w:rFonts w:cs="Arabic Transparent" w:hint="cs"/>
          <w:sz w:val="28"/>
          <w:szCs w:val="28"/>
          <w:rtl/>
          <w:lang w:bidi="ar-JO"/>
        </w:rPr>
        <w:t>كون قادر</w:t>
      </w:r>
      <w:r w:rsidR="009D5717">
        <w:rPr>
          <w:rFonts w:cs="Arabic Transparent" w:hint="cs"/>
          <w:sz w:val="28"/>
          <w:szCs w:val="28"/>
          <w:rtl/>
          <w:lang w:bidi="ar-JO"/>
        </w:rPr>
        <w:t>ة</w:t>
      </w:r>
      <w:r w:rsidR="00CE0ADF">
        <w:rPr>
          <w:rFonts w:cs="Arabic Transparent" w:hint="cs"/>
          <w:sz w:val="28"/>
          <w:szCs w:val="28"/>
          <w:rtl/>
          <w:lang w:bidi="ar-JO"/>
        </w:rPr>
        <w:t xml:space="preserve">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CE0ADF" w:rsidRPr="00685424" w:rsidRDefault="00BC7178" w:rsidP="00D31CAA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تتعرف </w:t>
            </w:r>
            <w:r w:rsidR="00D31CAA">
              <w:rPr>
                <w:rFonts w:ascii="Arial" w:hAnsi="Arial" w:cs="AL-Mohanad" w:hint="cs"/>
                <w:sz w:val="28"/>
                <w:szCs w:val="28"/>
                <w:rtl/>
              </w:rPr>
              <w:t>إلى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أسلوب حياة الجاهليين بما يحمله من مثالب ومكارم ومتناقضات كما يصورها أدبهم من شعر ونثر</w:t>
            </w:r>
            <w:r w:rsidR="007F0248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CE0ADF" w:rsidRPr="00685424" w:rsidRDefault="009D5717" w:rsidP="00BC2C64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تتعرف إلى</w:t>
            </w:r>
            <w:r w:rsidR="00BC7178">
              <w:rPr>
                <w:rFonts w:ascii="Arial" w:hAnsi="Arial" w:cs="AL-Mohanad" w:hint="cs"/>
                <w:sz w:val="28"/>
                <w:szCs w:val="28"/>
                <w:rtl/>
              </w:rPr>
              <w:t xml:space="preserve"> أهم خصائص وسمات وأغراض أدب هذا العصر</w:t>
            </w:r>
            <w:r w:rsidR="007F0248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CE0ADF" w:rsidRPr="00685424" w:rsidRDefault="00BC7178" w:rsidP="00BC2C64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تستطيع قراءة الأدب الجاهلي وتتذوق جمالياته</w:t>
            </w:r>
            <w:r w:rsidR="007F0248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4</w:t>
            </w:r>
          </w:p>
        </w:tc>
        <w:tc>
          <w:tcPr>
            <w:tcW w:w="4193" w:type="dxa"/>
          </w:tcPr>
          <w:p w:rsidR="00CE0ADF" w:rsidRPr="00685424" w:rsidRDefault="00BC7178" w:rsidP="00BC2C64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تقارن بين قيم وأخلاق هذا العصر وما جاء به الإسلام</w:t>
            </w:r>
            <w:r w:rsidR="007F0248">
              <w:rPr>
                <w:rFonts w:cs="Arabic Transparent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420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F33D7" w:rsidRPr="00685424" w:rsidTr="00BC2C64">
        <w:trPr>
          <w:jc w:val="center"/>
        </w:trPr>
        <w:tc>
          <w:tcPr>
            <w:tcW w:w="675" w:type="dxa"/>
          </w:tcPr>
          <w:p w:rsidR="003F33D7" w:rsidRDefault="003F33D7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3F33D7" w:rsidRDefault="003F33D7" w:rsidP="00BC2C64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ترتقي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ب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مهاراتها التحليلية في تذوق النصوص الأدبية الخاصة بالعصر الجاهلي ، وتجلية ما تحتويه من خصائص ، وسمات فنية0  </w:t>
            </w:r>
          </w:p>
        </w:tc>
        <w:tc>
          <w:tcPr>
            <w:tcW w:w="4420" w:type="dxa"/>
          </w:tcPr>
          <w:p w:rsidR="003F33D7" w:rsidRPr="00685424" w:rsidRDefault="003F33D7" w:rsidP="00BC2C64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CE0ADF" w:rsidRPr="00FB49A3" w:rsidRDefault="00CE0ADF" w:rsidP="00CE0ADF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0" w:type="auto"/>
        <w:tblInd w:w="326" w:type="dxa"/>
        <w:tblLayout w:type="fixed"/>
        <w:tblLook w:val="0000"/>
      </w:tblPr>
      <w:tblGrid>
        <w:gridCol w:w="343"/>
        <w:gridCol w:w="5436"/>
        <w:gridCol w:w="1098"/>
        <w:gridCol w:w="1392"/>
      </w:tblGrid>
      <w:tr w:rsidR="00DA7050" w:rsidTr="00DA7050">
        <w:trPr>
          <w:trHeight w:val="1"/>
        </w:trPr>
        <w:tc>
          <w:tcPr>
            <w:tcW w:w="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5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 xml:space="preserve">                 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قائمــــــــــــــــــــة الموضـــــــــــــــــــــــــــــوعات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lang w:bidi="ar-EG"/>
              </w:rPr>
              <w:t xml:space="preserve"> 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lang w:bidi="ar-EG"/>
              </w:rPr>
              <w:t xml:space="preserve">   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ساعات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bidi="ar-EG"/>
              </w:rPr>
              <w:t xml:space="preserve"> </w:t>
            </w:r>
          </w:p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   التدريس                    </w:t>
            </w:r>
          </w:p>
        </w:tc>
      </w:tr>
      <w:tr w:rsidR="00DA7050" w:rsidTr="00DA7050">
        <w:trPr>
          <w:trHeight w:val="1"/>
        </w:trPr>
        <w:tc>
          <w:tcPr>
            <w:tcW w:w="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تمهيد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bidi="ar-EG"/>
              </w:rPr>
              <w:t xml:space="preserve"> :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>لدراسة الأدب وتاريخه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ويشم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>ل</w:t>
            </w:r>
          </w:p>
          <w:p w:rsidR="00DA7050" w:rsidRPr="00C51092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1-  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تطور مفهوم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أدب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2-لمحة عن تاريخ الأدب وعصوره ، ومناهجه </w:t>
            </w:r>
          </w:p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ind w:left="674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        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DA7050" w:rsidTr="00DA7050">
        <w:trPr>
          <w:trHeight w:val="1"/>
        </w:trPr>
        <w:tc>
          <w:tcPr>
            <w:tcW w:w="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ثانيًا : ا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لأدب في العصر الجاهلي ويشمل النقاط التالية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bidi="ar-EG"/>
              </w:rPr>
              <w:t xml:space="preserve"> :</w:t>
            </w:r>
          </w:p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أ-اللغة العربية : النقوش ونشأة الكتابة – اللهجات العربية –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>نشأة الفصحى و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سيادة لهجة قريش</w:t>
            </w:r>
          </w:p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ب- رواية الشعر الجاهلي : رواية العرب للشعر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>-التدوين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– قضية الانتحال – أهم مصادر الشعر الجاهلي 0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9</w:t>
            </w:r>
          </w:p>
        </w:tc>
      </w:tr>
      <w:tr w:rsidR="00DA7050" w:rsidTr="00DA7050">
        <w:trPr>
          <w:trHeight w:val="1"/>
        </w:trPr>
        <w:tc>
          <w:tcPr>
            <w:tcW w:w="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خصائص الشعر الجاهلي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 xml:space="preserve"> :</w:t>
            </w:r>
          </w:p>
          <w:p w:rsidR="00DA7050" w:rsidRDefault="00DA7050" w:rsidP="00C31B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نشأة الشعر الجاهلي وتفاوته بين القبائل - الشعر الجاهلي شعر غنائي  - أغراض الشعر الجاهلي0 </w:t>
            </w:r>
          </w:p>
          <w:p w:rsidR="00DA7050" w:rsidRDefault="00DA7050" w:rsidP="00C31B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دراسة معلقة زهير بن أبي سلمى 0</w:t>
            </w:r>
          </w:p>
          <w:p w:rsidR="00DA7050" w:rsidRPr="00877D42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bidi="ar-EG"/>
              </w:rPr>
            </w:pP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DA7050" w:rsidTr="00DA7050">
        <w:trPr>
          <w:trHeight w:val="1"/>
        </w:trPr>
        <w:tc>
          <w:tcPr>
            <w:tcW w:w="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Pr="00134B3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 xml:space="preserve">_ 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الخصائص المعنوية واللفظية للشعر الجاهلي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DA7050" w:rsidRPr="008B7D7E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eastAsia="Times New Roman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_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قصيدة الخنساء في رثاء صخر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9</w:t>
            </w:r>
          </w:p>
        </w:tc>
      </w:tr>
      <w:tr w:rsidR="00DA7050" w:rsidTr="00DA7050">
        <w:trPr>
          <w:trHeight w:val="1"/>
        </w:trPr>
        <w:tc>
          <w:tcPr>
            <w:tcW w:w="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تراجم لبعض الشعراء من هذا العصر 0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  <w:p w:rsidR="00DA7050" w:rsidRDefault="00DA7050" w:rsidP="00C31B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حياة الشعراء الصعاليك ، وأهم شعرائهم0 </w:t>
            </w:r>
          </w:p>
          <w:p w:rsidR="00DA7050" w:rsidRDefault="00DA7050" w:rsidP="00C31B30">
            <w:pPr>
              <w:numPr>
                <w:ilvl w:val="0"/>
                <w:numId w:val="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القصيدة التائية </w:t>
            </w:r>
            <w:proofErr w:type="spellStart"/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للشنفري</w:t>
            </w:r>
            <w:proofErr w:type="spellEnd"/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ألا أم عمرو أجمعت فاستقلت       وما ودعت جيرانها إذ تولت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DA7050" w:rsidTr="00DA7050">
        <w:trPr>
          <w:trHeight w:val="1"/>
        </w:trPr>
        <w:tc>
          <w:tcPr>
            <w:tcW w:w="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5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ثانيا : النثر الجاهلي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وفنـــــــــــــــونه</w:t>
            </w:r>
          </w:p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- " الخطابة – الحكم – الأمثال"0 </w:t>
            </w:r>
          </w:p>
          <w:p w:rsidR="00DA7050" w:rsidRPr="00134B3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- تطبيقات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 منهجية على فنون النثر 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عن طريق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 تحليل بعض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lastRenderedPageBreak/>
              <w:t xml:space="preserve">النصوص النثرية 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ذات الصلة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 بالموضوعات المطروحة للدراسة  : "خطبة قس بن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 xml:space="preserve">ساعدة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- وصية ذي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EG"/>
              </w:rPr>
              <w:t xml:space="preserve"> الإصبع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 العدواني لابنه أُسيد – وصية أعرابية لابنتها ليلة زفافها "0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lastRenderedPageBreak/>
              <w:t>2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7050" w:rsidRDefault="00DA7050" w:rsidP="00C3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6</w:t>
            </w: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CE0ADF" w:rsidRPr="00FB49A3" w:rsidRDefault="00CE0ADF" w:rsidP="00CE0ADF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726D08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CE0ADF" w:rsidRPr="007F0248" w:rsidRDefault="00EC70A7" w:rsidP="00EC70A7">
            <w:pPr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F0248">
              <w:rPr>
                <w:rFonts w:cs="Arabic Transparent" w:hint="cs"/>
                <w:b/>
                <w:bCs/>
                <w:sz w:val="24"/>
                <w:szCs w:val="24"/>
                <w:rtl/>
              </w:rPr>
              <w:t>في تاريخ الأدب الجاهلي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726D08" w:rsidRDefault="009D5717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proofErr w:type="spellStart"/>
            <w:r w:rsidR="00CE0ADF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CE0ADF" w:rsidRPr="007F0248" w:rsidRDefault="00EC70A7" w:rsidP="00BC2C64">
            <w:pP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F024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د/ علي الجندي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726D08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CE0ADF" w:rsidRPr="007F0248" w:rsidRDefault="00EC70A7" w:rsidP="00BC2C64">
            <w:pP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F024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 xml:space="preserve">دار غريب  </w:t>
            </w:r>
            <w:proofErr w:type="spellStart"/>
            <w:r w:rsidRPr="007F024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F024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 xml:space="preserve"> القاهره</w:t>
            </w:r>
            <w:proofErr w:type="spellStart"/>
            <w:r w:rsidRPr="007F024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726D08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CE0ADF" w:rsidRPr="007F0248" w:rsidRDefault="00CE0ADF" w:rsidP="00BC2C64">
            <w:pP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726D08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CE0ADF" w:rsidRPr="007F0248" w:rsidRDefault="00EC70A7" w:rsidP="00BC2C64">
            <w:pP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F024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تاريخ الأدب العربي ( العصر الجاهلي )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726D08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CE0ADF" w:rsidRPr="007F0248" w:rsidRDefault="00EC70A7" w:rsidP="00BC2C64">
            <w:pP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F024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د/ شوقي ضيف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CE0ADF" w:rsidRPr="007F0248" w:rsidRDefault="00EC70A7" w:rsidP="00BC2C64">
            <w:pP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F024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دار المعارف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CE0ADF" w:rsidRPr="007F0248" w:rsidRDefault="00EC70A7" w:rsidP="00BC2C64">
            <w:pP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F024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2004</w:t>
            </w:r>
          </w:p>
        </w:tc>
      </w:tr>
    </w:tbl>
    <w:p w:rsidR="00CE0ADF" w:rsidRDefault="00CE0ADF" w:rsidP="00CE0ADF">
      <w:pPr>
        <w:rPr>
          <w:rtl/>
        </w:rPr>
      </w:pPr>
    </w:p>
    <w:p w:rsidR="00CF48C0" w:rsidRPr="00CE0ADF" w:rsidRDefault="00CF48C0">
      <w:bookmarkStart w:id="0" w:name="_GoBack"/>
      <w:bookmarkEnd w:id="0"/>
    </w:p>
    <w:sectPr w:rsidR="00CF48C0" w:rsidRPr="00CE0ADF" w:rsidSect="00A647DB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EF" w:rsidRDefault="00800BEF" w:rsidP="00780A6B">
      <w:pPr>
        <w:spacing w:after="0" w:line="240" w:lineRule="auto"/>
      </w:pPr>
      <w:r>
        <w:separator/>
      </w:r>
    </w:p>
  </w:endnote>
  <w:endnote w:type="continuationSeparator" w:id="0">
    <w:p w:rsidR="00800BEF" w:rsidRDefault="00800BEF" w:rsidP="0078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EF" w:rsidRDefault="00800BEF" w:rsidP="00780A6B">
      <w:pPr>
        <w:spacing w:after="0" w:line="240" w:lineRule="auto"/>
      </w:pPr>
      <w:r>
        <w:separator/>
      </w:r>
    </w:p>
  </w:footnote>
  <w:footnote w:type="continuationSeparator" w:id="0">
    <w:p w:rsidR="00800BEF" w:rsidRDefault="00800BEF" w:rsidP="0078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CE0ADF" w:rsidP="007931B4">
    <w:pPr>
      <w:pStyle w:val="a3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A8A2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ADF"/>
    <w:rsid w:val="000433C5"/>
    <w:rsid w:val="0009478D"/>
    <w:rsid w:val="00211706"/>
    <w:rsid w:val="003D6EF5"/>
    <w:rsid w:val="003F33D7"/>
    <w:rsid w:val="00780A6B"/>
    <w:rsid w:val="007F0248"/>
    <w:rsid w:val="00800BEF"/>
    <w:rsid w:val="00965E14"/>
    <w:rsid w:val="009D5717"/>
    <w:rsid w:val="00A04009"/>
    <w:rsid w:val="00A20720"/>
    <w:rsid w:val="00A3664E"/>
    <w:rsid w:val="00A726FA"/>
    <w:rsid w:val="00BC7178"/>
    <w:rsid w:val="00CD509A"/>
    <w:rsid w:val="00CE0ADF"/>
    <w:rsid w:val="00CF48C0"/>
    <w:rsid w:val="00D31CAA"/>
    <w:rsid w:val="00D52398"/>
    <w:rsid w:val="00D85FA3"/>
    <w:rsid w:val="00DA7050"/>
    <w:rsid w:val="00EC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D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CE0ADF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CE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E0AD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dell 35</cp:lastModifiedBy>
  <cp:revision>13</cp:revision>
  <dcterms:created xsi:type="dcterms:W3CDTF">2013-01-27T10:23:00Z</dcterms:created>
  <dcterms:modified xsi:type="dcterms:W3CDTF">2013-02-16T21:08:00Z</dcterms:modified>
</cp:coreProperties>
</file>