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1D2407" w:rsidRPr="006F4EDA" w:rsidRDefault="001D2407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 xml:space="preserve">الهدف الاستراتيجي: 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رفع كفاءة 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الأداء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 المؤسسي، وتطويرالبنية التحتية والبيئة التقنية 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لدعم التحول للمعاملات الإلكترونية با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لجامعة بما يمكن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ها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 من تحقيق رسالتها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 xml:space="preserve"> وأهدافها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.</w:t>
            </w:r>
          </w:p>
        </w:tc>
      </w:tr>
      <w:tr w:rsidR="00995AA4" w:rsidRPr="00C414BE" w:rsidTr="002B5E9D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البنية التحتية للمباني و المرافق الجامعية.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عـدد المباني والمرافق الجامعية التي تم تطويرها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100% من  المباني والمرافق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إنشاء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مكتبات في الكليات التي ليس بها مكتبات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إعداد دراسة تفصيلية عن الوضع الأول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ي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للبنية التحتية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.</w:t>
            </w:r>
          </w:p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إعداد خطة تطوير تفصيلية  للبنية التحتية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تطوير المباني القائمة التي تحتاج الى تطوير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تجهيز قاعات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للإطلاع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بمكتبة 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pStyle w:val="ListParagraph"/>
              <w:ind w:left="0"/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994DC6" w:rsidRPr="00994DC6" w:rsidRDefault="00994DC6" w:rsidP="00DC05B8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تأسيس</w:t>
            </w:r>
            <w:r w:rsidR="00DC05B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شبكة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نظم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المعلومات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والتعليم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الالكتروني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المتكاملة</w:t>
            </w:r>
            <w:r w:rsidRPr="00994DC6"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  <w:t>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القاعات المزودة بسبورات ذكية ومرتبطة بشبكة نظم ومعلومات بالجامعة.</w:t>
            </w:r>
          </w:p>
          <w:p w:rsidR="00994DC6" w:rsidRPr="00994DC6" w:rsidRDefault="00994DC6" w:rsidP="00994DC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الشبكات التي تم تأسيسها في كليات الجامعة.</w:t>
            </w:r>
          </w:p>
          <w:p w:rsidR="00994DC6" w:rsidRPr="00994DC6" w:rsidRDefault="00994DC6" w:rsidP="00994DC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المستخدمين لتقنيات التعليم الإلكتروني.</w:t>
            </w:r>
          </w:p>
          <w:p w:rsidR="00994DC6" w:rsidRPr="00994DC6" w:rsidRDefault="00994DC6" w:rsidP="00994DC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مرات الدخول على برامج الفصول الافتراضية.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33% من النظام ومستلزماته</w:t>
            </w:r>
          </w:p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لكل سنة من سنوات الخطة وبنسبة 100% في 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إنشاء موقع إلكتروني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إنشاء المستودع الرقمي بالجامعة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تطويرالتنظيم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الإداري والإجراءات الإدارية في الكليات  والعمادات</w:t>
            </w:r>
          </w:p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القرارات التي تم اتخاذها.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المعاملات التي يتم إنجازها يومياً.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عـدد الوثـائق واللوائح التي تم تطويرها.</w:t>
            </w:r>
          </w:p>
          <w:p w:rsidR="00994DC6" w:rsidRPr="00994DC6" w:rsidRDefault="00994DC6" w:rsidP="00994DC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الإنجاز في تطوير التنظيم الإداري والإجراءات الإدارية بالكلية.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100% من التنظيمات الإدارية والإجراءات الإداريةفي الكليات والعمادات خلال سنوات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17"/>
                <w:szCs w:val="17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17"/>
                <w:szCs w:val="17"/>
                <w:rtl/>
              </w:rPr>
              <w:t>إعداد دورات تدريبية وورش عمل علي برامج التنظيم الإداري واللوائح التنظيمية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اللوائح والأنظمة الإدارية في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تطوير  هيكل تنظيمي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B56C52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اللجان والمجالس  وهيبرة  عملياتها وأتممتها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146C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B56C52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إعداد دراسة عن واقع مكتبات جامعة المجمعة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B56C52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التقارير السنوية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B56C52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إعداد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دليل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 التنظيمي 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لمكتبات 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994DC6">
        <w:trPr>
          <w:jc w:val="center"/>
        </w:trPr>
        <w:tc>
          <w:tcPr>
            <w:tcW w:w="316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94DC6" w:rsidRPr="00994DC6" w:rsidRDefault="00994DC6" w:rsidP="00B56C52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إعداد الدراسات حول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صعوبات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العمل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الإداري 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بالعمادة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994DC6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1"/>
                <w:szCs w:val="21"/>
                <w:rtl/>
                <w:lang w:bidi="ar-EG"/>
              </w:rPr>
            </w:pPr>
          </w:p>
        </w:tc>
      </w:tr>
      <w:tr w:rsidR="00994DC6" w:rsidRPr="00C414BE" w:rsidTr="00994DC6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1"/>
                <w:szCs w:val="21"/>
                <w:rtl/>
                <w:lang w:bidi="ar-EG"/>
              </w:rPr>
            </w:pPr>
          </w:p>
        </w:tc>
      </w:tr>
      <w:tr w:rsidR="00994DC6" w:rsidRPr="00C414BE" w:rsidTr="00994DC6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994DC6">
              <w:rPr>
                <w:rFonts w:eastAsiaTheme="minorHAnsi" w:cs="AL-Mohanad Bold" w:hint="cs"/>
                <w:smallCaps w:val="0"/>
                <w:color w:val="0033CC"/>
                <w:sz w:val="23"/>
                <w:szCs w:val="23"/>
                <w:rtl/>
              </w:rPr>
              <w:lastRenderedPageBreak/>
              <w:t>تــــابع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تطويرالتنظيم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الإداري والإجراءات الإدارية في الكليات  والعمادات</w:t>
            </w:r>
          </w:p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994DC6" w:rsidRPr="00994DC6" w:rsidRDefault="00994DC6" w:rsidP="001D410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القرارات التي تم اتخاذها.</w:t>
            </w:r>
          </w:p>
          <w:p w:rsidR="00994DC6" w:rsidRPr="00994DC6" w:rsidRDefault="00994DC6" w:rsidP="001D410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المعاملات التي يتم إنجازها يومياً.</w:t>
            </w:r>
          </w:p>
          <w:p w:rsidR="00994DC6" w:rsidRPr="00994DC6" w:rsidRDefault="00994DC6" w:rsidP="001D410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عـدد الوثـائق واللوائح التي تم تطويرها.</w:t>
            </w:r>
          </w:p>
          <w:p w:rsidR="00994DC6" w:rsidRPr="00994DC6" w:rsidRDefault="00994DC6" w:rsidP="001D410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الإنجاز في تطوير التنظيم الإداري والإجراءات الإدارية بالكلية.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100% من التنظيمات الإدارية والإجراءات الإداريةفي الكليات والعمادات خلال سنوات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994DC6" w:rsidRPr="00994DC6" w:rsidRDefault="00994DC6" w:rsidP="00857867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حول الواقع الإداري في المكتبات الجامعية وسبل تطويرها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1"/>
                <w:szCs w:val="21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1"/>
                <w:szCs w:val="21"/>
                <w:rtl/>
                <w:lang w:bidi="ar-EG"/>
              </w:rPr>
              <w:t>عمادة المكتبات ، عمادة البحث العلمي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322A58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تنظيم دورة تدريبية عن فنيات إدارة  المكتبات                      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 ، عمادة البحث العلمي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20646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تطبيق برنامج التعاملات الالكترونية في المجال الإداري 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 xml:space="preserve">عمادة المكتبات </w:t>
            </w: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994DC6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B05A38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خطة لميكنة الأعمال الإدارية بالعمادة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1D410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الأداء وفق ملف الإنجاز المهني لأعضاء هيئة التدريس منسوبي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1D410D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قاعدة بيانات للأفراد القياديين ومستوياتهم القيادية</w:t>
            </w:r>
          </w:p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منسوبي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94DC6" w:rsidRPr="00C414BE" w:rsidTr="002B5E9D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1D410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 ثقافة الجودة والعمل المتقن في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F21766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94DC6" w:rsidRPr="00994DC6" w:rsidRDefault="00994DC6" w:rsidP="001D410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94DC6" w:rsidRPr="00994DC6" w:rsidRDefault="00994DC6" w:rsidP="001D410D">
            <w:pPr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94DC6" w:rsidRPr="00994DC6" w:rsidRDefault="00994DC6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تطبيق معايير الجودة في البرامج والفعاليات داخل العمادة</w:t>
            </w:r>
          </w:p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تطبيق معايير الاعتماد الأكاديمي المؤسسي</w:t>
            </w:r>
          </w:p>
        </w:tc>
        <w:tc>
          <w:tcPr>
            <w:tcW w:w="2024" w:type="dxa"/>
            <w:shd w:val="clear" w:color="auto" w:fill="F2DBDB" w:themeFill="accent2" w:themeFillTint="33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994DC6" w:rsidRPr="00C414BE" w:rsidTr="00F21766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994DC6" w:rsidRPr="00994DC6" w:rsidRDefault="00994DC6" w:rsidP="008D0818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4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) 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تعزيز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جودة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البرامج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الأكاديمية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والحصول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على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الاعتماد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المحلي</w:t>
            </w:r>
            <w:r w:rsidR="008D0818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994DC6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والعالمي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الأكاديمية التي تم دراستها.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معايير الاعتماد الداخلية والخارجية التي تم الحصول عليها.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الأكاديمي التي تم تطويرها 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شهادات الاعتماد الأكاديمي المحلية والدولية التي تم الحصول عليها.</w:t>
            </w:r>
          </w:p>
          <w:p w:rsidR="00994DC6" w:rsidRPr="00994DC6" w:rsidRDefault="00994DC6" w:rsidP="00994DC6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البرامج التي تعتمد على التعليم عن بعد.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تحقيقالاعتمادالمحـليوالعالمي لــ50 </w:t>
            </w:r>
            <w:r w:rsidRPr="00994DC6"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  <w:t>%</w:t>
            </w:r>
            <w:r w:rsidRPr="00994DC6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مـن البرامـج  الأكاديمية خلال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94DC6" w:rsidRPr="00994DC6" w:rsidRDefault="00994DC6" w:rsidP="00994DC6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تقارير التقييم</w:t>
            </w:r>
            <w:r w:rsidRPr="00994DC6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الذاتي </w:t>
            </w:r>
            <w:r w:rsidRPr="00994DC6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994DC6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994DC6" w:rsidRPr="00994DC6" w:rsidRDefault="00994DC6" w:rsidP="00994DC6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</w:p>
        </w:tc>
      </w:tr>
    </w:tbl>
    <w:p w:rsidR="003C6D61" w:rsidRDefault="003C6D61" w:rsidP="00761737"/>
    <w:sectPr w:rsidR="003C6D61" w:rsidSect="00DC05B8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F7" w:rsidRDefault="005A68F7" w:rsidP="002F6ABD">
      <w:r>
        <w:separator/>
      </w:r>
    </w:p>
  </w:endnote>
  <w:endnote w:type="continuationSeparator" w:id="1">
    <w:p w:rsidR="005A68F7" w:rsidRDefault="005A68F7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E66D4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E66D45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DC05B8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4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F7" w:rsidRDefault="005A68F7" w:rsidP="002F6ABD">
      <w:r>
        <w:separator/>
      </w:r>
    </w:p>
  </w:footnote>
  <w:footnote w:type="continuationSeparator" w:id="1">
    <w:p w:rsidR="005A68F7" w:rsidRDefault="005A68F7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E66D4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994DC6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994DC6">
                  <w:rPr>
                    <w:rFonts w:cs="AL-Mohanad Bold" w:hint="cs"/>
                    <w:color w:val="auto"/>
                    <w:sz w:val="32"/>
                    <w:szCs w:val="32"/>
                    <w:rtl/>
                    <w:lang w:bidi="ar-EG"/>
                  </w:rPr>
                  <w:t xml:space="preserve">شؤؤن المكتبات </w:t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الثالث: العمليات الداخلية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1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5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9"/>
  </w:num>
  <w:num w:numId="4">
    <w:abstractNumId w:val="10"/>
  </w:num>
  <w:num w:numId="5">
    <w:abstractNumId w:val="1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5"/>
  </w:num>
  <w:num w:numId="10">
    <w:abstractNumId w:val="15"/>
  </w:num>
  <w:num w:numId="11">
    <w:abstractNumId w:val="21"/>
  </w:num>
  <w:num w:numId="12">
    <w:abstractNumId w:val="1"/>
  </w:num>
  <w:num w:numId="13">
    <w:abstractNumId w:val="2"/>
  </w:num>
  <w:num w:numId="14">
    <w:abstractNumId w:val="28"/>
  </w:num>
  <w:num w:numId="15">
    <w:abstractNumId w:val="14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8"/>
  </w:num>
  <w:num w:numId="20">
    <w:abstractNumId w:val="13"/>
  </w:num>
  <w:num w:numId="21">
    <w:abstractNumId w:val="7"/>
  </w:num>
  <w:num w:numId="22">
    <w:abstractNumId w:val="19"/>
  </w:num>
  <w:num w:numId="23">
    <w:abstractNumId w:val="23"/>
  </w:num>
  <w:num w:numId="24">
    <w:abstractNumId w:val="30"/>
  </w:num>
  <w:num w:numId="25">
    <w:abstractNumId w:val="32"/>
  </w:num>
  <w:num w:numId="26">
    <w:abstractNumId w:val="34"/>
  </w:num>
  <w:num w:numId="27">
    <w:abstractNumId w:val="12"/>
  </w:num>
  <w:num w:numId="28">
    <w:abstractNumId w:val="3"/>
  </w:num>
  <w:num w:numId="29">
    <w:abstractNumId w:val="4"/>
  </w:num>
  <w:num w:numId="30">
    <w:abstractNumId w:val="8"/>
  </w:num>
  <w:num w:numId="31">
    <w:abstractNumId w:val="26"/>
  </w:num>
  <w:num w:numId="32">
    <w:abstractNumId w:val="5"/>
  </w:num>
  <w:num w:numId="33">
    <w:abstractNumId w:val="6"/>
  </w:num>
  <w:num w:numId="34">
    <w:abstractNumId w:val="31"/>
  </w:num>
  <w:num w:numId="35">
    <w:abstractNumId w:val="33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516EA"/>
    <w:rsid w:val="000779D0"/>
    <w:rsid w:val="000C10AD"/>
    <w:rsid w:val="000E53D0"/>
    <w:rsid w:val="000F16C3"/>
    <w:rsid w:val="00115A14"/>
    <w:rsid w:val="001D2407"/>
    <w:rsid w:val="00201D2A"/>
    <w:rsid w:val="002454EA"/>
    <w:rsid w:val="002879EC"/>
    <w:rsid w:val="002909FD"/>
    <w:rsid w:val="002B5E9D"/>
    <w:rsid w:val="002F6ABD"/>
    <w:rsid w:val="003241CC"/>
    <w:rsid w:val="003842FB"/>
    <w:rsid w:val="003A1BA9"/>
    <w:rsid w:val="003B1747"/>
    <w:rsid w:val="003C6D61"/>
    <w:rsid w:val="004A4C80"/>
    <w:rsid w:val="005218C5"/>
    <w:rsid w:val="0053557D"/>
    <w:rsid w:val="00576DC7"/>
    <w:rsid w:val="00593D52"/>
    <w:rsid w:val="005A68F7"/>
    <w:rsid w:val="005E1F5D"/>
    <w:rsid w:val="00614A13"/>
    <w:rsid w:val="00664635"/>
    <w:rsid w:val="00672FE6"/>
    <w:rsid w:val="0068687D"/>
    <w:rsid w:val="006C58B5"/>
    <w:rsid w:val="006F4EDA"/>
    <w:rsid w:val="00756CF6"/>
    <w:rsid w:val="00760E4C"/>
    <w:rsid w:val="00761737"/>
    <w:rsid w:val="007D6A98"/>
    <w:rsid w:val="007E7BC4"/>
    <w:rsid w:val="00824A55"/>
    <w:rsid w:val="00891151"/>
    <w:rsid w:val="008A2913"/>
    <w:rsid w:val="008D0818"/>
    <w:rsid w:val="008F655C"/>
    <w:rsid w:val="00903646"/>
    <w:rsid w:val="00994DC6"/>
    <w:rsid w:val="00995AA4"/>
    <w:rsid w:val="009A0B78"/>
    <w:rsid w:val="009A5860"/>
    <w:rsid w:val="009E5129"/>
    <w:rsid w:val="009F03D5"/>
    <w:rsid w:val="00AA07BA"/>
    <w:rsid w:val="00AC55BF"/>
    <w:rsid w:val="00B423F0"/>
    <w:rsid w:val="00BF70E6"/>
    <w:rsid w:val="00C127BC"/>
    <w:rsid w:val="00C414BE"/>
    <w:rsid w:val="00CB2491"/>
    <w:rsid w:val="00D014B5"/>
    <w:rsid w:val="00D339B0"/>
    <w:rsid w:val="00D77C9D"/>
    <w:rsid w:val="00DB3BEB"/>
    <w:rsid w:val="00DB4A52"/>
    <w:rsid w:val="00DC05B8"/>
    <w:rsid w:val="00E117BF"/>
    <w:rsid w:val="00E1621C"/>
    <w:rsid w:val="00E66D45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3</cp:revision>
  <dcterms:created xsi:type="dcterms:W3CDTF">2011-12-01T14:13:00Z</dcterms:created>
  <dcterms:modified xsi:type="dcterms:W3CDTF">2011-12-01T14:13:00Z</dcterms:modified>
</cp:coreProperties>
</file>