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B5" w:rsidRPr="00700385" w:rsidRDefault="000825B5" w:rsidP="00700385">
      <w:pPr>
        <w:ind w:firstLine="720"/>
        <w:jc w:val="center"/>
        <w:rPr>
          <w:rFonts w:ascii="Traditional Arabic" w:hAnsi="Traditional Arabic" w:cs="Traditional Arabic"/>
          <w:b/>
          <w:bCs/>
          <w:color w:val="FF0000"/>
          <w:sz w:val="44"/>
          <w:szCs w:val="44"/>
          <w:rtl/>
        </w:rPr>
      </w:pPr>
      <w:r w:rsidRPr="00700385">
        <w:rPr>
          <w:rFonts w:ascii="Traditional Arabic" w:hAnsi="Traditional Arabic" w:cs="Traditional Arabic"/>
          <w:b/>
          <w:bCs/>
          <w:color w:val="FF0000"/>
          <w:sz w:val="44"/>
          <w:szCs w:val="44"/>
          <w:rtl/>
        </w:rPr>
        <w:t xml:space="preserve">إدارة </w:t>
      </w:r>
      <w:r w:rsidR="00CB2B3B" w:rsidRPr="00700385">
        <w:rPr>
          <w:rFonts w:ascii="Traditional Arabic" w:hAnsi="Traditional Arabic" w:cs="Traditional Arabic"/>
          <w:b/>
          <w:bCs/>
          <w:color w:val="FF0000"/>
          <w:sz w:val="44"/>
          <w:szCs w:val="44"/>
          <w:rtl/>
        </w:rPr>
        <w:t>وحدة التدريب</w:t>
      </w:r>
    </w:p>
    <w:p w:rsidR="00F22F93" w:rsidRPr="00A76FF7" w:rsidRDefault="00F22F93" w:rsidP="00F22F93">
      <w:pPr>
        <w:spacing w:before="100" w:beforeAutospacing="1" w:after="100" w:afterAutospacing="1" w:line="240" w:lineRule="auto"/>
        <w:ind w:left="385"/>
        <w:jc w:val="both"/>
        <w:rPr>
          <w:rFonts w:ascii="Traditional Arabic" w:eastAsia="Times New Roman" w:hAnsi="Traditional Arabic" w:cs="Traditional Arabic"/>
          <w:sz w:val="36"/>
          <w:szCs w:val="36"/>
          <w:rtl/>
        </w:rPr>
      </w:pPr>
      <w:r w:rsidRPr="00A76FF7">
        <w:rPr>
          <w:rFonts w:ascii="Traditional Arabic" w:eastAsia="Times New Roman" w:hAnsi="Traditional Arabic" w:cs="Traditional Arabic"/>
          <w:sz w:val="36"/>
          <w:szCs w:val="36"/>
          <w:rtl/>
        </w:rPr>
        <w:t>يسعى مركز التدريب بالعمادة إلى تكوين است</w:t>
      </w:r>
      <w:bookmarkStart w:id="0" w:name="_GoBack"/>
      <w:bookmarkEnd w:id="0"/>
      <w:r w:rsidRPr="00A76FF7">
        <w:rPr>
          <w:rFonts w:ascii="Traditional Arabic" w:eastAsia="Times New Roman" w:hAnsi="Traditional Arabic" w:cs="Traditional Arabic"/>
          <w:sz w:val="36"/>
          <w:szCs w:val="36"/>
          <w:rtl/>
        </w:rPr>
        <w:t xml:space="preserve">راتيجية تدريبية متخصصة في مجال تطبيقات التعليم الالكتروني في التعليم الجامعي </w:t>
      </w:r>
      <w:r w:rsidR="00A76FF7">
        <w:rPr>
          <w:rFonts w:ascii="Traditional Arabic" w:eastAsia="Times New Roman" w:hAnsi="Traditional Arabic" w:cs="Traditional Arabic" w:hint="cs"/>
          <w:sz w:val="36"/>
          <w:szCs w:val="36"/>
          <w:rtl/>
        </w:rPr>
        <w:t xml:space="preserve">ورسم البرامج التدريبية واحتياجاتها على أن </w:t>
      </w:r>
      <w:r w:rsidRPr="00A76FF7">
        <w:rPr>
          <w:rFonts w:ascii="Traditional Arabic" w:eastAsia="Times New Roman" w:hAnsi="Traditional Arabic" w:cs="Traditional Arabic"/>
          <w:sz w:val="36"/>
          <w:szCs w:val="36"/>
          <w:rtl/>
        </w:rPr>
        <w:t>تقوم إلى تقديم خطة تدريبية فصلية توجه بالدرجة ال</w:t>
      </w:r>
      <w:r w:rsidR="003567BA" w:rsidRPr="00A76FF7">
        <w:rPr>
          <w:rFonts w:ascii="Traditional Arabic" w:eastAsia="Times New Roman" w:hAnsi="Traditional Arabic" w:cs="Traditional Arabic"/>
          <w:sz w:val="36"/>
          <w:szCs w:val="36"/>
          <w:rtl/>
        </w:rPr>
        <w:t>أولى لأعضاء هيئة التدريس والطلاب سواء كانت داخل الجامعة أو على نطاق الجامعات الاخرى.</w:t>
      </w:r>
    </w:p>
    <w:p w:rsidR="003567BA" w:rsidRPr="00A76FF7" w:rsidRDefault="003567BA" w:rsidP="00F22F93">
      <w:pPr>
        <w:spacing w:before="100" w:beforeAutospacing="1" w:after="100" w:afterAutospacing="1" w:line="240" w:lineRule="auto"/>
        <w:ind w:left="385"/>
        <w:jc w:val="both"/>
        <w:rPr>
          <w:rFonts w:ascii="Traditional Arabic" w:eastAsia="Times New Roman" w:hAnsi="Traditional Arabic" w:cs="Traditional Arabic"/>
          <w:sz w:val="36"/>
          <w:szCs w:val="36"/>
          <w:rtl/>
        </w:rPr>
      </w:pPr>
      <w:r w:rsidRPr="00A76FF7">
        <w:rPr>
          <w:rFonts w:ascii="Traditional Arabic" w:eastAsia="Times New Roman" w:hAnsi="Traditional Arabic" w:cs="Traditional Arabic"/>
          <w:color w:val="FF0000"/>
          <w:sz w:val="36"/>
          <w:szCs w:val="36"/>
          <w:rtl/>
        </w:rPr>
        <w:t>الرؤية</w:t>
      </w:r>
      <w:r w:rsidRPr="00A76FF7">
        <w:rPr>
          <w:rFonts w:ascii="Traditional Arabic" w:eastAsia="Times New Roman" w:hAnsi="Traditional Arabic" w:cs="Traditional Arabic"/>
          <w:sz w:val="36"/>
          <w:szCs w:val="36"/>
          <w:rtl/>
        </w:rPr>
        <w:t>:</w:t>
      </w:r>
    </w:p>
    <w:p w:rsidR="003567BA" w:rsidRPr="00A76FF7" w:rsidRDefault="003567BA" w:rsidP="00F22F93">
      <w:pPr>
        <w:spacing w:before="100" w:beforeAutospacing="1" w:after="100" w:afterAutospacing="1" w:line="240" w:lineRule="auto"/>
        <w:ind w:left="385"/>
        <w:jc w:val="both"/>
        <w:rPr>
          <w:rFonts w:ascii="Traditional Arabic" w:eastAsia="Times New Roman" w:hAnsi="Traditional Arabic" w:cs="Traditional Arabic"/>
          <w:sz w:val="36"/>
          <w:szCs w:val="36"/>
          <w:rtl/>
        </w:rPr>
      </w:pPr>
      <w:r w:rsidRPr="00A76FF7">
        <w:rPr>
          <w:rFonts w:ascii="Traditional Arabic" w:eastAsia="Times New Roman" w:hAnsi="Traditional Arabic" w:cs="Traditional Arabic"/>
          <w:sz w:val="36"/>
          <w:szCs w:val="36"/>
          <w:rtl/>
        </w:rPr>
        <w:t>الريادة على مستوى مؤسسات التعليم العالي في تأهيل المتدربين معرفياً ومهارياً</w:t>
      </w:r>
      <w:r w:rsidR="00551B2F" w:rsidRPr="00A76FF7">
        <w:rPr>
          <w:rFonts w:ascii="Traditional Arabic" w:eastAsia="Times New Roman" w:hAnsi="Traditional Arabic" w:cs="Traditional Arabic"/>
          <w:sz w:val="36"/>
          <w:szCs w:val="36"/>
          <w:rtl/>
        </w:rPr>
        <w:t xml:space="preserve"> في مجال التعليم الالكتروني</w:t>
      </w:r>
      <w:r w:rsidRPr="00A76FF7">
        <w:rPr>
          <w:rFonts w:ascii="Traditional Arabic" w:eastAsia="Times New Roman" w:hAnsi="Traditional Arabic" w:cs="Traditional Arabic"/>
          <w:sz w:val="36"/>
          <w:szCs w:val="36"/>
          <w:rtl/>
        </w:rPr>
        <w:t xml:space="preserve"> وفق أحدث نظريات التعليم والتدريب </w:t>
      </w:r>
    </w:p>
    <w:p w:rsidR="003567BA" w:rsidRPr="00A76FF7" w:rsidRDefault="003567BA" w:rsidP="00F22F93">
      <w:pPr>
        <w:spacing w:before="100" w:beforeAutospacing="1" w:after="100" w:afterAutospacing="1" w:line="240" w:lineRule="auto"/>
        <w:ind w:left="385"/>
        <w:jc w:val="both"/>
        <w:rPr>
          <w:rFonts w:ascii="Traditional Arabic" w:eastAsia="Times New Roman" w:hAnsi="Traditional Arabic" w:cs="Traditional Arabic"/>
          <w:color w:val="FF0000"/>
          <w:sz w:val="36"/>
          <w:szCs w:val="36"/>
          <w:rtl/>
        </w:rPr>
      </w:pPr>
      <w:r w:rsidRPr="00A76FF7">
        <w:rPr>
          <w:rFonts w:ascii="Traditional Arabic" w:eastAsia="Times New Roman" w:hAnsi="Traditional Arabic" w:cs="Traditional Arabic"/>
          <w:color w:val="FF0000"/>
          <w:sz w:val="36"/>
          <w:szCs w:val="36"/>
          <w:rtl/>
        </w:rPr>
        <w:t>الرسالة:</w:t>
      </w:r>
    </w:p>
    <w:p w:rsidR="003567BA" w:rsidRPr="00A76FF7" w:rsidRDefault="008F6D40" w:rsidP="008F6D40">
      <w:pPr>
        <w:spacing w:before="100" w:beforeAutospacing="1" w:after="100" w:afterAutospacing="1" w:line="240" w:lineRule="auto"/>
        <w:ind w:left="385"/>
        <w:jc w:val="both"/>
        <w:rPr>
          <w:rFonts w:ascii="Traditional Arabic" w:eastAsia="Times New Roman" w:hAnsi="Traditional Arabic" w:cs="Traditional Arabic"/>
          <w:sz w:val="36"/>
          <w:szCs w:val="36"/>
          <w:rtl/>
        </w:rPr>
      </w:pPr>
      <w:r w:rsidRPr="00A76FF7">
        <w:rPr>
          <w:rFonts w:ascii="Traditional Arabic" w:eastAsia="Times New Roman" w:hAnsi="Traditional Arabic" w:cs="Traditional Arabic"/>
          <w:sz w:val="36"/>
          <w:szCs w:val="36"/>
          <w:rtl/>
        </w:rPr>
        <w:t xml:space="preserve">المساهمة الفاعلة في تطوير مهارات أعضاء هيئة التدريس والطلاب لمجال التعليم الالكتروني وتقديم الخدمات التدريبية لمؤسسات المجتمع بأعلى مستويات الجودة في النظرية والتطبيق . </w:t>
      </w:r>
    </w:p>
    <w:p w:rsidR="006516C1" w:rsidRPr="00A76FF7" w:rsidRDefault="003567BA" w:rsidP="006516C1">
      <w:pPr>
        <w:spacing w:before="100" w:beforeAutospacing="1" w:after="100" w:afterAutospacing="1" w:line="240" w:lineRule="auto"/>
        <w:ind w:left="385"/>
        <w:jc w:val="both"/>
        <w:rPr>
          <w:rFonts w:ascii="Traditional Arabic" w:eastAsia="Times New Roman" w:hAnsi="Traditional Arabic" w:cs="Traditional Arabic"/>
          <w:color w:val="FF0000"/>
          <w:sz w:val="36"/>
          <w:szCs w:val="36"/>
          <w:rtl/>
        </w:rPr>
      </w:pPr>
      <w:r w:rsidRPr="00A76FF7">
        <w:rPr>
          <w:rFonts w:ascii="Traditional Arabic" w:eastAsia="Times New Roman" w:hAnsi="Traditional Arabic" w:cs="Traditional Arabic"/>
          <w:color w:val="FF0000"/>
          <w:sz w:val="36"/>
          <w:szCs w:val="36"/>
          <w:rtl/>
        </w:rPr>
        <w:t>الاهداف والقيم:</w:t>
      </w:r>
    </w:p>
    <w:p w:rsidR="006516C1" w:rsidRPr="00A76FF7" w:rsidRDefault="008F6D40" w:rsidP="006516C1">
      <w:pPr>
        <w:pStyle w:val="a3"/>
        <w:numPr>
          <w:ilvl w:val="0"/>
          <w:numId w:val="7"/>
        </w:numPr>
        <w:spacing w:before="100" w:beforeAutospacing="1" w:after="100" w:afterAutospacing="1" w:line="240" w:lineRule="auto"/>
        <w:jc w:val="both"/>
        <w:rPr>
          <w:rFonts w:ascii="Traditional Arabic" w:eastAsia="Times New Roman" w:hAnsi="Traditional Arabic" w:cs="Traditional Arabic"/>
          <w:color w:val="FF0000"/>
          <w:sz w:val="36"/>
          <w:szCs w:val="36"/>
        </w:rPr>
      </w:pPr>
      <w:r w:rsidRPr="00A76FF7">
        <w:rPr>
          <w:rFonts w:ascii="Traditional Arabic" w:eastAsia="Times New Roman" w:hAnsi="Traditional Arabic" w:cs="Traditional Arabic"/>
          <w:color w:val="FF0000"/>
          <w:sz w:val="36"/>
          <w:szCs w:val="36"/>
          <w:rtl/>
        </w:rPr>
        <w:t>إ</w:t>
      </w:r>
      <w:r w:rsidR="006516C1" w:rsidRPr="00A76FF7">
        <w:rPr>
          <w:rFonts w:ascii="Traditional Arabic" w:eastAsia="Times New Roman" w:hAnsi="Traditional Arabic" w:cs="Traditional Arabic"/>
          <w:color w:val="FF0000"/>
          <w:sz w:val="36"/>
          <w:szCs w:val="36"/>
          <w:rtl/>
        </w:rPr>
        <w:t>عداد خطط استراتيجية تدريبية على مدار الع</w:t>
      </w:r>
      <w:r w:rsidRPr="00A76FF7">
        <w:rPr>
          <w:rFonts w:ascii="Traditional Arabic" w:eastAsia="Times New Roman" w:hAnsi="Traditional Arabic" w:cs="Traditional Arabic"/>
          <w:color w:val="FF0000"/>
          <w:sz w:val="36"/>
          <w:szCs w:val="36"/>
          <w:rtl/>
        </w:rPr>
        <w:t>ام</w:t>
      </w:r>
      <w:r w:rsidR="006516C1" w:rsidRPr="00A76FF7">
        <w:rPr>
          <w:rFonts w:ascii="Traditional Arabic" w:eastAsia="Times New Roman" w:hAnsi="Traditional Arabic" w:cs="Traditional Arabic"/>
          <w:color w:val="FF0000"/>
          <w:sz w:val="36"/>
          <w:szCs w:val="36"/>
          <w:rtl/>
        </w:rPr>
        <w:t xml:space="preserve"> الدراسي لمدة فصلين دراسين .</w:t>
      </w:r>
    </w:p>
    <w:p w:rsidR="005305E1" w:rsidRPr="00A76FF7" w:rsidRDefault="005305E1" w:rsidP="006516C1">
      <w:pPr>
        <w:pStyle w:val="a3"/>
        <w:numPr>
          <w:ilvl w:val="0"/>
          <w:numId w:val="7"/>
        </w:numPr>
        <w:spacing w:before="100" w:beforeAutospacing="1" w:after="100" w:afterAutospacing="1" w:line="240" w:lineRule="auto"/>
        <w:jc w:val="both"/>
        <w:rPr>
          <w:rFonts w:ascii="Traditional Arabic" w:eastAsia="Times New Roman" w:hAnsi="Traditional Arabic" w:cs="Traditional Arabic"/>
          <w:color w:val="FF0000"/>
          <w:sz w:val="36"/>
          <w:szCs w:val="36"/>
        </w:rPr>
      </w:pPr>
      <w:r w:rsidRPr="00A76FF7">
        <w:rPr>
          <w:rFonts w:ascii="Traditional Arabic" w:eastAsia="Times New Roman" w:hAnsi="Traditional Arabic" w:cs="Traditional Arabic"/>
          <w:color w:val="FF0000"/>
          <w:sz w:val="36"/>
          <w:szCs w:val="36"/>
          <w:rtl/>
        </w:rPr>
        <w:t>تأهيل المدربين معرفيا ومهاريا في مجال التعليم الالكتروني</w:t>
      </w:r>
    </w:p>
    <w:p w:rsidR="006516C1" w:rsidRPr="00A76FF7" w:rsidRDefault="008F6D40" w:rsidP="006516C1">
      <w:pPr>
        <w:pStyle w:val="a3"/>
        <w:numPr>
          <w:ilvl w:val="0"/>
          <w:numId w:val="7"/>
        </w:numPr>
        <w:spacing w:before="100" w:beforeAutospacing="1" w:after="100" w:afterAutospacing="1" w:line="240" w:lineRule="auto"/>
        <w:jc w:val="both"/>
        <w:rPr>
          <w:rFonts w:ascii="Traditional Arabic" w:eastAsia="Times New Roman" w:hAnsi="Traditional Arabic" w:cs="Traditional Arabic"/>
          <w:color w:val="FF0000"/>
          <w:sz w:val="36"/>
          <w:szCs w:val="36"/>
        </w:rPr>
      </w:pPr>
      <w:r w:rsidRPr="00A76FF7">
        <w:rPr>
          <w:rFonts w:ascii="Traditional Arabic" w:eastAsia="Times New Roman" w:hAnsi="Traditional Arabic" w:cs="Traditional Arabic"/>
          <w:color w:val="FF0000"/>
          <w:sz w:val="36"/>
          <w:szCs w:val="36"/>
          <w:rtl/>
        </w:rPr>
        <w:t xml:space="preserve">تأسيس مركز للتدريب والتطوير بأعلى مواصفات الاحتياجات والجودة </w:t>
      </w:r>
    </w:p>
    <w:p w:rsidR="008F6D40" w:rsidRPr="00A76FF7" w:rsidRDefault="008F6D40" w:rsidP="008F6D40">
      <w:pPr>
        <w:pStyle w:val="a3"/>
        <w:numPr>
          <w:ilvl w:val="0"/>
          <w:numId w:val="7"/>
        </w:numPr>
        <w:spacing w:before="100" w:beforeAutospacing="1" w:after="100" w:afterAutospacing="1" w:line="240" w:lineRule="auto"/>
        <w:jc w:val="both"/>
        <w:rPr>
          <w:rFonts w:ascii="Traditional Arabic" w:eastAsia="Times New Roman" w:hAnsi="Traditional Arabic" w:cs="Traditional Arabic"/>
          <w:color w:val="FF0000"/>
          <w:sz w:val="36"/>
          <w:szCs w:val="36"/>
        </w:rPr>
      </w:pPr>
      <w:r w:rsidRPr="00A76FF7">
        <w:rPr>
          <w:rFonts w:ascii="Traditional Arabic" w:eastAsia="Times New Roman" w:hAnsi="Traditional Arabic" w:cs="Traditional Arabic"/>
          <w:color w:val="FF0000"/>
          <w:sz w:val="36"/>
          <w:szCs w:val="36"/>
          <w:rtl/>
        </w:rPr>
        <w:t xml:space="preserve">تأسيس فريق عمل تدريبي مكون من مدربين محترفين </w:t>
      </w:r>
      <w:r w:rsidRPr="00A76FF7">
        <w:rPr>
          <w:rFonts w:ascii="Traditional Arabic" w:eastAsia="Times New Roman" w:hAnsi="Traditional Arabic" w:cs="Traditional Arabic"/>
          <w:color w:val="FF0000"/>
          <w:sz w:val="36"/>
          <w:szCs w:val="36"/>
          <w:rtl/>
        </w:rPr>
        <w:t xml:space="preserve">قادرين تحسين مستوى المدربين </w:t>
      </w:r>
      <w:r w:rsidRPr="00A76FF7">
        <w:rPr>
          <w:rFonts w:ascii="Traditional Arabic" w:eastAsia="Times New Roman" w:hAnsi="Traditional Arabic" w:cs="Traditional Arabic"/>
          <w:color w:val="FF0000"/>
          <w:sz w:val="36"/>
          <w:szCs w:val="36"/>
          <w:rtl/>
        </w:rPr>
        <w:t>ومتخصصين في مجال التعليم الالكتروني في كل كليات الجامعة.</w:t>
      </w:r>
    </w:p>
    <w:p w:rsidR="008F6D40" w:rsidRPr="00A76FF7" w:rsidRDefault="008F6D40" w:rsidP="008F6D40">
      <w:pPr>
        <w:pStyle w:val="a3"/>
        <w:numPr>
          <w:ilvl w:val="0"/>
          <w:numId w:val="7"/>
        </w:numPr>
        <w:spacing w:before="100" w:beforeAutospacing="1" w:after="100" w:afterAutospacing="1" w:line="240" w:lineRule="auto"/>
        <w:jc w:val="both"/>
        <w:rPr>
          <w:rFonts w:ascii="Traditional Arabic" w:eastAsia="Times New Roman" w:hAnsi="Traditional Arabic" w:cs="Traditional Arabic"/>
          <w:color w:val="FF0000"/>
          <w:sz w:val="36"/>
          <w:szCs w:val="36"/>
        </w:rPr>
      </w:pPr>
      <w:r w:rsidRPr="00A76FF7">
        <w:rPr>
          <w:rFonts w:ascii="Traditional Arabic" w:eastAsia="Times New Roman" w:hAnsi="Traditional Arabic" w:cs="Traditional Arabic"/>
          <w:color w:val="FF0000"/>
          <w:sz w:val="36"/>
          <w:szCs w:val="36"/>
          <w:rtl/>
        </w:rPr>
        <w:t xml:space="preserve">المساهمة في تعزيز إرجاع أثر التدريب والتأكد من </w:t>
      </w:r>
      <w:r w:rsidR="00A76FF7" w:rsidRPr="00A76FF7">
        <w:rPr>
          <w:rFonts w:ascii="Traditional Arabic" w:eastAsia="Times New Roman" w:hAnsi="Traditional Arabic" w:cs="Traditional Arabic"/>
          <w:color w:val="FF0000"/>
          <w:sz w:val="36"/>
          <w:szCs w:val="36"/>
          <w:rtl/>
        </w:rPr>
        <w:t xml:space="preserve"> تطبيق </w:t>
      </w:r>
      <w:r w:rsidRPr="00A76FF7">
        <w:rPr>
          <w:rFonts w:ascii="Traditional Arabic" w:eastAsia="Times New Roman" w:hAnsi="Traditional Arabic" w:cs="Traditional Arabic"/>
          <w:color w:val="FF0000"/>
          <w:sz w:val="36"/>
          <w:szCs w:val="36"/>
          <w:rtl/>
        </w:rPr>
        <w:t>جودة مخرجات</w:t>
      </w:r>
      <w:r w:rsidR="00A76FF7" w:rsidRPr="00A76FF7">
        <w:rPr>
          <w:rFonts w:ascii="Traditional Arabic" w:eastAsia="Times New Roman" w:hAnsi="Traditional Arabic" w:cs="Traditional Arabic"/>
          <w:color w:val="FF0000"/>
          <w:sz w:val="36"/>
          <w:szCs w:val="36"/>
          <w:rtl/>
        </w:rPr>
        <w:t xml:space="preserve"> البرامج التدريبية </w:t>
      </w:r>
      <w:r w:rsidRPr="00A76FF7">
        <w:rPr>
          <w:rFonts w:ascii="Traditional Arabic" w:eastAsia="Times New Roman" w:hAnsi="Traditional Arabic" w:cs="Traditional Arabic"/>
          <w:color w:val="FF0000"/>
          <w:sz w:val="36"/>
          <w:szCs w:val="36"/>
          <w:rtl/>
        </w:rPr>
        <w:t xml:space="preserve"> </w:t>
      </w:r>
    </w:p>
    <w:p w:rsidR="00F22F93" w:rsidRPr="00F22F93" w:rsidRDefault="00F22F93" w:rsidP="00A76FF7">
      <w:pPr>
        <w:spacing w:before="100" w:beforeAutospacing="1" w:after="100" w:afterAutospacing="1" w:line="240" w:lineRule="auto"/>
        <w:ind w:left="385"/>
        <w:jc w:val="both"/>
        <w:rPr>
          <w:rFonts w:ascii="Traditional Arabic" w:eastAsia="Times New Roman" w:hAnsi="Traditional Arabic" w:cs="Traditional Arabic"/>
          <w:color w:val="FF0000"/>
          <w:sz w:val="36"/>
          <w:szCs w:val="36"/>
          <w:u w:val="single"/>
          <w:rtl/>
        </w:rPr>
      </w:pPr>
      <w:r w:rsidRPr="00A76FF7">
        <w:rPr>
          <w:rFonts w:ascii="Traditional Arabic" w:eastAsia="Times New Roman" w:hAnsi="Traditional Arabic" w:cs="Traditional Arabic"/>
          <w:color w:val="FF0000"/>
          <w:sz w:val="36"/>
          <w:szCs w:val="36"/>
          <w:u w:val="single"/>
          <w:rtl/>
        </w:rPr>
        <w:t xml:space="preserve">ويرسم مركز التدريب </w:t>
      </w:r>
      <w:r w:rsidR="00A76FF7" w:rsidRPr="00A76FF7">
        <w:rPr>
          <w:rFonts w:ascii="Traditional Arabic" w:eastAsia="Times New Roman" w:hAnsi="Traditional Arabic" w:cs="Traditional Arabic" w:hint="cs"/>
          <w:color w:val="FF0000"/>
          <w:sz w:val="36"/>
          <w:szCs w:val="36"/>
          <w:u w:val="single"/>
          <w:rtl/>
        </w:rPr>
        <w:t xml:space="preserve">ثلاث خطط استراتيجية </w:t>
      </w:r>
      <w:r w:rsidRPr="00A76FF7">
        <w:rPr>
          <w:rFonts w:ascii="Traditional Arabic" w:eastAsia="Times New Roman" w:hAnsi="Traditional Arabic" w:cs="Traditional Arabic"/>
          <w:color w:val="FF0000"/>
          <w:sz w:val="36"/>
          <w:szCs w:val="36"/>
          <w:u w:val="single"/>
          <w:rtl/>
        </w:rPr>
        <w:t>:</w:t>
      </w:r>
    </w:p>
    <w:p w:rsidR="00F22F93" w:rsidRPr="00F22F93" w:rsidRDefault="00F22F93" w:rsidP="00F22F93">
      <w:pPr>
        <w:spacing w:before="100" w:beforeAutospacing="1" w:after="100" w:afterAutospacing="1" w:line="240" w:lineRule="auto"/>
        <w:ind w:left="385"/>
        <w:jc w:val="both"/>
        <w:rPr>
          <w:rFonts w:ascii="Traditional Arabic" w:eastAsia="Times New Roman" w:hAnsi="Traditional Arabic" w:cs="Traditional Arabic"/>
          <w:sz w:val="36"/>
          <w:szCs w:val="36"/>
          <w:rtl/>
        </w:rPr>
      </w:pPr>
      <w:r w:rsidRPr="00A76FF7">
        <w:rPr>
          <w:rFonts w:ascii="Traditional Arabic" w:eastAsia="Times New Roman" w:hAnsi="Traditional Arabic" w:cs="Traditional Arabic"/>
          <w:b/>
          <w:bCs/>
          <w:sz w:val="36"/>
          <w:szCs w:val="36"/>
          <w:rtl/>
        </w:rPr>
        <w:t>الاولى استراتيجية الخطة الدائمة:</w:t>
      </w:r>
      <w:r w:rsidRPr="00A76FF7">
        <w:rPr>
          <w:rFonts w:ascii="Traditional Arabic" w:eastAsia="Times New Roman" w:hAnsi="Traditional Arabic" w:cs="Traditional Arabic"/>
          <w:sz w:val="36"/>
          <w:szCs w:val="36"/>
          <w:rtl/>
        </w:rPr>
        <w:t xml:space="preserve"> يسعى مركز التدريب بالعمادة إلى رسم خطة تدريبية في كل فصل دراسي تبدأ باختيار البرامج التدريبية المتجددة والمتاحة في عالم التقنية والتعليم مستفيدين من كل ما هو </w:t>
      </w:r>
      <w:r w:rsidRPr="00A76FF7">
        <w:rPr>
          <w:rFonts w:ascii="Traditional Arabic" w:eastAsia="Times New Roman" w:hAnsi="Traditional Arabic" w:cs="Traditional Arabic"/>
          <w:sz w:val="36"/>
          <w:szCs w:val="36"/>
          <w:rtl/>
        </w:rPr>
        <w:lastRenderedPageBreak/>
        <w:t>جديد في التعليم الالكتروني ويوافق عليه في مجلس العمادة لرفعه إلى معالي مدير الجامعة لاعتماده وتنفيذ التدريب بعد ذلك .</w:t>
      </w:r>
    </w:p>
    <w:p w:rsidR="00F22F93" w:rsidRDefault="00F22F93" w:rsidP="00A76FF7">
      <w:pPr>
        <w:spacing w:before="100" w:beforeAutospacing="1" w:after="100" w:afterAutospacing="1" w:line="240" w:lineRule="auto"/>
        <w:ind w:left="385"/>
        <w:jc w:val="both"/>
        <w:rPr>
          <w:rFonts w:ascii="Traditional Arabic" w:eastAsia="Times New Roman" w:hAnsi="Traditional Arabic" w:cs="Traditional Arabic" w:hint="cs"/>
          <w:sz w:val="36"/>
          <w:szCs w:val="36"/>
          <w:rtl/>
        </w:rPr>
      </w:pPr>
      <w:r w:rsidRPr="00A76FF7">
        <w:rPr>
          <w:rFonts w:ascii="Traditional Arabic" w:eastAsia="Times New Roman" w:hAnsi="Traditional Arabic" w:cs="Traditional Arabic"/>
          <w:b/>
          <w:bCs/>
          <w:sz w:val="36"/>
          <w:szCs w:val="36"/>
          <w:rtl/>
        </w:rPr>
        <w:t>الثانية استراتيجية الخطة ال</w:t>
      </w:r>
      <w:r w:rsidR="00A76FF7">
        <w:rPr>
          <w:rFonts w:ascii="Traditional Arabic" w:eastAsia="Times New Roman" w:hAnsi="Traditional Arabic" w:cs="Traditional Arabic" w:hint="cs"/>
          <w:b/>
          <w:bCs/>
          <w:sz w:val="36"/>
          <w:szCs w:val="36"/>
          <w:rtl/>
        </w:rPr>
        <w:t>مستعجلة</w:t>
      </w:r>
      <w:r w:rsidRPr="00A76FF7">
        <w:rPr>
          <w:rFonts w:ascii="Traditional Arabic" w:eastAsia="Times New Roman" w:hAnsi="Traditional Arabic" w:cs="Traditional Arabic"/>
          <w:b/>
          <w:bCs/>
          <w:sz w:val="36"/>
          <w:szCs w:val="36"/>
          <w:rtl/>
        </w:rPr>
        <w:t>:</w:t>
      </w:r>
      <w:r w:rsidRPr="00A76FF7">
        <w:rPr>
          <w:rFonts w:ascii="Traditional Arabic" w:eastAsia="Times New Roman" w:hAnsi="Traditional Arabic" w:cs="Traditional Arabic"/>
          <w:sz w:val="36"/>
          <w:szCs w:val="36"/>
          <w:rtl/>
        </w:rPr>
        <w:t xml:space="preserve"> في حال نشأ احتياج جديد من أحد الكليات بالتدريب على تقنية معينة خاصة في التعليم الالكتروني كالتدريب على السبورات التفاعلية  في أثناء تنفيذ الخطة التدريبية الفصلية  يقوم إدارة التدريب بدراسة طلب الكلية من حيث الاحتياجات التدريبية ورفعه لمجلس العمادة للموافقة عليه  ورفعه لمعالي مدير الجامعة  للتوجيه.</w:t>
      </w:r>
    </w:p>
    <w:p w:rsidR="00A76FF7" w:rsidRPr="00F22F93" w:rsidRDefault="00A76FF7" w:rsidP="00A76FF7">
      <w:pPr>
        <w:spacing w:before="100" w:beforeAutospacing="1" w:after="100" w:afterAutospacing="1" w:line="240" w:lineRule="auto"/>
        <w:ind w:left="385"/>
        <w:jc w:val="both"/>
        <w:rPr>
          <w:rFonts w:ascii="Traditional Arabic" w:eastAsia="Times New Roman" w:hAnsi="Traditional Arabic" w:cs="Traditional Arabic" w:hint="cs"/>
          <w:sz w:val="36"/>
          <w:szCs w:val="36"/>
          <w:rtl/>
        </w:rPr>
      </w:pPr>
      <w:r>
        <w:rPr>
          <w:rFonts w:ascii="Traditional Arabic" w:eastAsia="Times New Roman" w:hAnsi="Traditional Arabic" w:cs="Traditional Arabic" w:hint="cs"/>
          <w:b/>
          <w:bCs/>
          <w:sz w:val="36"/>
          <w:szCs w:val="36"/>
          <w:rtl/>
        </w:rPr>
        <w:t xml:space="preserve">الثالثة استراتيجية البرامج المتخصصة والمنفذة: </w:t>
      </w:r>
      <w:r>
        <w:rPr>
          <w:rFonts w:ascii="Traditional Arabic" w:eastAsia="Times New Roman" w:hAnsi="Traditional Arabic" w:cs="Traditional Arabic" w:hint="cs"/>
          <w:sz w:val="36"/>
          <w:szCs w:val="36"/>
          <w:rtl/>
        </w:rPr>
        <w:t xml:space="preserve">إن العصب البرمجي الذي يقوم عليه التعلم الالكتروني ونظامه المعرف </w:t>
      </w:r>
      <w:r>
        <w:rPr>
          <w:rFonts w:ascii="Traditional Arabic" w:eastAsia="Times New Roman" w:hAnsi="Traditional Arabic" w:cs="Traditional Arabic"/>
          <w:sz w:val="36"/>
          <w:szCs w:val="36"/>
        </w:rPr>
        <w:t xml:space="preserve">learning Management System </w:t>
      </w:r>
      <w:r>
        <w:rPr>
          <w:rFonts w:ascii="Traditional Arabic" w:eastAsia="Times New Roman" w:hAnsi="Traditional Arabic" w:cs="Traditional Arabic" w:hint="cs"/>
          <w:sz w:val="36"/>
          <w:szCs w:val="36"/>
          <w:rtl/>
        </w:rPr>
        <w:t xml:space="preserve"> (</w:t>
      </w:r>
      <w:r>
        <w:rPr>
          <w:rFonts w:ascii="Traditional Arabic" w:eastAsia="Times New Roman" w:hAnsi="Traditional Arabic" w:cs="Traditional Arabic"/>
          <w:sz w:val="36"/>
          <w:szCs w:val="36"/>
        </w:rPr>
        <w:t>LMS</w:t>
      </w:r>
      <w:r>
        <w:rPr>
          <w:rFonts w:ascii="Traditional Arabic" w:eastAsia="Times New Roman" w:hAnsi="Traditional Arabic" w:cs="Traditional Arabic" w:hint="cs"/>
          <w:sz w:val="36"/>
          <w:szCs w:val="36"/>
          <w:rtl/>
        </w:rPr>
        <w:t>) فإنه يحتاج في حال تدشينه أو توسيع نشر ثقافة التطبيقات التعليمية فيه إلى مجتمع الجامعة إلى خطة استراتيجي</w:t>
      </w:r>
      <w:r>
        <w:rPr>
          <w:rFonts w:ascii="Traditional Arabic" w:eastAsia="Times New Roman" w:hAnsi="Traditional Arabic" w:cs="Traditional Arabic" w:hint="eastAsia"/>
          <w:sz w:val="36"/>
          <w:szCs w:val="36"/>
          <w:rtl/>
        </w:rPr>
        <w:t>ة</w:t>
      </w:r>
      <w:r>
        <w:rPr>
          <w:rFonts w:ascii="Traditional Arabic" w:eastAsia="Times New Roman" w:hAnsi="Traditional Arabic" w:cs="Traditional Arabic" w:hint="cs"/>
          <w:sz w:val="36"/>
          <w:szCs w:val="36"/>
          <w:rtl/>
        </w:rPr>
        <w:t xml:space="preserve"> فصلية </w:t>
      </w:r>
      <w:r w:rsidR="00700385">
        <w:rPr>
          <w:rFonts w:ascii="Traditional Arabic" w:eastAsia="Times New Roman" w:hAnsi="Traditional Arabic" w:cs="Traditional Arabic" w:hint="cs"/>
          <w:sz w:val="36"/>
          <w:szCs w:val="36"/>
          <w:rtl/>
        </w:rPr>
        <w:t>وبرنامج دوري مرافق له وذلك كل اسبوع .</w:t>
      </w:r>
    </w:p>
    <w:p w:rsidR="00F22F93" w:rsidRPr="00A76FF7" w:rsidRDefault="00F22F93" w:rsidP="00F22F93">
      <w:pPr>
        <w:spacing w:line="240" w:lineRule="auto"/>
        <w:ind w:right="567"/>
        <w:rPr>
          <w:rFonts w:ascii="Traditional Arabic" w:hAnsi="Traditional Arabic" w:cs="Traditional Arabic"/>
          <w:sz w:val="36"/>
          <w:szCs w:val="36"/>
          <w:rtl/>
        </w:rPr>
      </w:pPr>
    </w:p>
    <w:p w:rsidR="00C32E35" w:rsidRPr="003E4FC1" w:rsidRDefault="00C32E35"/>
    <w:sectPr w:rsidR="00C32E35" w:rsidRPr="003E4FC1" w:rsidSect="00F22F93">
      <w:pgSz w:w="11906" w:h="16838"/>
      <w:pgMar w:top="993" w:right="566" w:bottom="709" w:left="170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4B18"/>
    <w:multiLevelType w:val="hybridMultilevel"/>
    <w:tmpl w:val="19B0D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76A5C"/>
    <w:multiLevelType w:val="hybridMultilevel"/>
    <w:tmpl w:val="42ECE15C"/>
    <w:lvl w:ilvl="0" w:tplc="04090003">
      <w:start w:val="1"/>
      <w:numFmt w:val="bullet"/>
      <w:lvlText w:val="o"/>
      <w:lvlJc w:val="left"/>
      <w:pPr>
        <w:tabs>
          <w:tab w:val="num" w:pos="643"/>
        </w:tabs>
        <w:ind w:left="643" w:hanging="360"/>
      </w:pPr>
      <w:rPr>
        <w:rFonts w:ascii="Courier New" w:hAnsi="Courier New" w:cs="Courier New" w:hint="default"/>
      </w:rPr>
    </w:lvl>
    <w:lvl w:ilvl="1" w:tplc="C0EA758C">
      <w:start w:val="1"/>
      <w:numFmt w:val="bullet"/>
      <w:lvlText w:val="•"/>
      <w:lvlJc w:val="left"/>
      <w:pPr>
        <w:tabs>
          <w:tab w:val="num" w:pos="1440"/>
        </w:tabs>
        <w:ind w:left="1440" w:hanging="360"/>
      </w:pPr>
      <w:rPr>
        <w:rFonts w:ascii="Times New Roman" w:hAnsi="Times New Roman" w:cs="Times New Roman" w:hint="default"/>
      </w:rPr>
    </w:lvl>
    <w:lvl w:ilvl="2" w:tplc="FFF294F8">
      <w:start w:val="1"/>
      <w:numFmt w:val="bullet"/>
      <w:lvlText w:val="•"/>
      <w:lvlJc w:val="left"/>
      <w:pPr>
        <w:tabs>
          <w:tab w:val="num" w:pos="2160"/>
        </w:tabs>
        <w:ind w:left="2160" w:hanging="360"/>
      </w:pPr>
      <w:rPr>
        <w:rFonts w:ascii="Times New Roman" w:hAnsi="Times New Roman" w:cs="Times New Roman" w:hint="default"/>
      </w:rPr>
    </w:lvl>
    <w:lvl w:ilvl="3" w:tplc="9980532A">
      <w:start w:val="1"/>
      <w:numFmt w:val="bullet"/>
      <w:lvlText w:val="•"/>
      <w:lvlJc w:val="left"/>
      <w:pPr>
        <w:tabs>
          <w:tab w:val="num" w:pos="2880"/>
        </w:tabs>
        <w:ind w:left="2880" w:hanging="360"/>
      </w:pPr>
      <w:rPr>
        <w:rFonts w:ascii="Times New Roman" w:hAnsi="Times New Roman" w:cs="Times New Roman" w:hint="default"/>
      </w:rPr>
    </w:lvl>
    <w:lvl w:ilvl="4" w:tplc="E4120FD2">
      <w:start w:val="1"/>
      <w:numFmt w:val="bullet"/>
      <w:lvlText w:val="•"/>
      <w:lvlJc w:val="left"/>
      <w:pPr>
        <w:tabs>
          <w:tab w:val="num" w:pos="3600"/>
        </w:tabs>
        <w:ind w:left="3600" w:hanging="360"/>
      </w:pPr>
      <w:rPr>
        <w:rFonts w:ascii="Times New Roman" w:hAnsi="Times New Roman" w:cs="Times New Roman" w:hint="default"/>
      </w:rPr>
    </w:lvl>
    <w:lvl w:ilvl="5" w:tplc="57D05064">
      <w:start w:val="1"/>
      <w:numFmt w:val="bullet"/>
      <w:lvlText w:val="•"/>
      <w:lvlJc w:val="left"/>
      <w:pPr>
        <w:tabs>
          <w:tab w:val="num" w:pos="4320"/>
        </w:tabs>
        <w:ind w:left="4320" w:hanging="360"/>
      </w:pPr>
      <w:rPr>
        <w:rFonts w:ascii="Times New Roman" w:hAnsi="Times New Roman" w:cs="Times New Roman" w:hint="default"/>
      </w:rPr>
    </w:lvl>
    <w:lvl w:ilvl="6" w:tplc="8B00E42A">
      <w:start w:val="1"/>
      <w:numFmt w:val="bullet"/>
      <w:lvlText w:val="•"/>
      <w:lvlJc w:val="left"/>
      <w:pPr>
        <w:tabs>
          <w:tab w:val="num" w:pos="5040"/>
        </w:tabs>
        <w:ind w:left="5040" w:hanging="360"/>
      </w:pPr>
      <w:rPr>
        <w:rFonts w:ascii="Times New Roman" w:hAnsi="Times New Roman" w:cs="Times New Roman" w:hint="default"/>
      </w:rPr>
    </w:lvl>
    <w:lvl w:ilvl="7" w:tplc="A4A60EC8">
      <w:start w:val="1"/>
      <w:numFmt w:val="bullet"/>
      <w:lvlText w:val="•"/>
      <w:lvlJc w:val="left"/>
      <w:pPr>
        <w:tabs>
          <w:tab w:val="num" w:pos="5760"/>
        </w:tabs>
        <w:ind w:left="5760" w:hanging="360"/>
      </w:pPr>
      <w:rPr>
        <w:rFonts w:ascii="Times New Roman" w:hAnsi="Times New Roman" w:cs="Times New Roman" w:hint="default"/>
      </w:rPr>
    </w:lvl>
    <w:lvl w:ilvl="8" w:tplc="564C2E6E">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21AE37FA"/>
    <w:multiLevelType w:val="hybridMultilevel"/>
    <w:tmpl w:val="5FDCE47A"/>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
    <w:nsid w:val="30097483"/>
    <w:multiLevelType w:val="hybridMultilevel"/>
    <w:tmpl w:val="39A610CC"/>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4">
    <w:nsid w:val="3D35611C"/>
    <w:multiLevelType w:val="hybridMultilevel"/>
    <w:tmpl w:val="98E624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934D45"/>
    <w:multiLevelType w:val="hybridMultilevel"/>
    <w:tmpl w:val="F8C4282E"/>
    <w:lvl w:ilvl="0" w:tplc="D8F26CDE">
      <w:start w:val="1"/>
      <w:numFmt w:val="bullet"/>
      <w:lvlText w:val=""/>
      <w:lvlJc w:val="left"/>
      <w:pPr>
        <w:ind w:left="720" w:hanging="360"/>
      </w:pPr>
      <w:rPr>
        <w:rFonts w:ascii="Symbol" w:eastAsia="Times New Roman" w:hAnsi="Symbol" w:cs="AL-Mohanad" w:hint="default"/>
        <w:color w:val="676767"/>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D009B9"/>
    <w:multiLevelType w:val="hybridMultilevel"/>
    <w:tmpl w:val="440870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24"/>
    <w:rsid w:val="000825B5"/>
    <w:rsid w:val="003567BA"/>
    <w:rsid w:val="003E4FC1"/>
    <w:rsid w:val="00467324"/>
    <w:rsid w:val="005305E1"/>
    <w:rsid w:val="00551B2F"/>
    <w:rsid w:val="006516C1"/>
    <w:rsid w:val="00700385"/>
    <w:rsid w:val="00751105"/>
    <w:rsid w:val="007B6102"/>
    <w:rsid w:val="007D3B73"/>
    <w:rsid w:val="00817F5B"/>
    <w:rsid w:val="008F6D40"/>
    <w:rsid w:val="009D5F74"/>
    <w:rsid w:val="00A7253D"/>
    <w:rsid w:val="00A76FF7"/>
    <w:rsid w:val="00C113E3"/>
    <w:rsid w:val="00C32E35"/>
    <w:rsid w:val="00CB2B3B"/>
    <w:rsid w:val="00EA7A27"/>
    <w:rsid w:val="00F22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B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5B5"/>
    <w:pPr>
      <w:ind w:left="720"/>
      <w:contextualSpacing/>
    </w:pPr>
  </w:style>
  <w:style w:type="paragraph" w:styleId="a4">
    <w:name w:val="Normal (Web)"/>
    <w:basedOn w:val="a"/>
    <w:uiPriority w:val="99"/>
    <w:semiHidden/>
    <w:unhideWhenUsed/>
    <w:rsid w:val="003E4F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a"/>
    <w:rsid w:val="00C32E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32E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5B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5B5"/>
    <w:pPr>
      <w:ind w:left="720"/>
      <w:contextualSpacing/>
    </w:pPr>
  </w:style>
  <w:style w:type="paragraph" w:styleId="a4">
    <w:name w:val="Normal (Web)"/>
    <w:basedOn w:val="a"/>
    <w:uiPriority w:val="99"/>
    <w:semiHidden/>
    <w:unhideWhenUsed/>
    <w:rsid w:val="003E4FC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a"/>
    <w:rsid w:val="00C32E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32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8691D-3FCA-485B-9474-D5D87466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1734</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2012-06-12T12:57:00Z</dcterms:created>
  <dcterms:modified xsi:type="dcterms:W3CDTF">2012-06-12T12:57:00Z</dcterms:modified>
</cp:coreProperties>
</file>