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176" w:type="dxa"/>
        <w:tblBorders>
          <w:top w:val="double" w:sz="12" w:space="0" w:color="669900"/>
          <w:left w:val="double" w:sz="12" w:space="0" w:color="669900"/>
          <w:bottom w:val="double" w:sz="12" w:space="0" w:color="669900"/>
          <w:right w:val="double" w:sz="12" w:space="0" w:color="669900"/>
          <w:insideH w:val="double" w:sz="12" w:space="0" w:color="669900"/>
          <w:insideV w:val="double" w:sz="12" w:space="0" w:color="669900"/>
        </w:tblBorders>
        <w:tblLook w:val="04A0" w:firstRow="1" w:lastRow="0" w:firstColumn="1" w:lastColumn="0" w:noHBand="0" w:noVBand="1"/>
      </w:tblPr>
      <w:tblGrid>
        <w:gridCol w:w="7215"/>
        <w:gridCol w:w="1898"/>
      </w:tblGrid>
      <w:tr w:rsidR="003250FF" w:rsidTr="001B4869">
        <w:trPr>
          <w:trHeight w:val="1076"/>
        </w:trPr>
        <w:tc>
          <w:tcPr>
            <w:tcW w:w="7514" w:type="dxa"/>
            <w:shd w:val="clear" w:color="auto" w:fill="76923C" w:themeFill="accent3" w:themeFillShade="BF"/>
            <w:vAlign w:val="center"/>
          </w:tcPr>
          <w:p w:rsidR="003250FF" w:rsidRPr="00195DF1" w:rsidRDefault="00220ECF" w:rsidP="009246A3">
            <w:pPr>
              <w:spacing w:line="360" w:lineRule="auto"/>
              <w:jc w:val="center"/>
              <w:rPr>
                <w:rFonts w:asciiTheme="majorBidi" w:hAnsiTheme="majorBidi" w:cstheme="majorBidi"/>
                <w:b/>
                <w:bCs/>
                <w:color w:val="FFFFFF" w:themeColor="background1"/>
                <w:sz w:val="32"/>
                <w:szCs w:val="32"/>
                <w:rtl/>
              </w:rPr>
            </w:pPr>
            <w:r>
              <w:rPr>
                <w:rFonts w:asciiTheme="majorBidi" w:hAnsiTheme="majorBidi" w:cstheme="majorBidi"/>
                <w:b/>
                <w:bCs/>
                <w:color w:val="FFFFFF" w:themeColor="background1"/>
                <w:sz w:val="32"/>
                <w:szCs w:val="32"/>
              </w:rPr>
              <w:t>Mechanical and Industrial</w:t>
            </w:r>
            <w:r w:rsidR="002B6BAA" w:rsidRPr="00195DF1">
              <w:rPr>
                <w:rFonts w:asciiTheme="majorBidi" w:hAnsiTheme="majorBidi" w:cstheme="majorBidi"/>
                <w:b/>
                <w:bCs/>
                <w:color w:val="FFFFFF" w:themeColor="background1"/>
                <w:sz w:val="32"/>
                <w:szCs w:val="32"/>
              </w:rPr>
              <w:t xml:space="preserve"> Engineering Department </w:t>
            </w:r>
          </w:p>
        </w:tc>
        <w:tc>
          <w:tcPr>
            <w:tcW w:w="1905" w:type="dxa"/>
            <w:shd w:val="clear" w:color="auto" w:fill="auto"/>
            <w:vAlign w:val="center"/>
          </w:tcPr>
          <w:p w:rsidR="002B6BAA" w:rsidRPr="002B6BAA" w:rsidRDefault="00E57E5C" w:rsidP="00D5234F">
            <w:pPr>
              <w:jc w:val="center"/>
              <w:rPr>
                <w:b/>
                <w:bCs/>
                <w:sz w:val="28"/>
                <w:szCs w:val="28"/>
              </w:rPr>
            </w:pPr>
            <w:r>
              <w:rPr>
                <w:b/>
                <w:bCs/>
                <w:sz w:val="28"/>
                <w:szCs w:val="28"/>
              </w:rPr>
              <w:t>Experimental</w:t>
            </w:r>
          </w:p>
        </w:tc>
      </w:tr>
    </w:tbl>
    <w:p w:rsidR="00FE2C1F" w:rsidRPr="00FB0D28" w:rsidRDefault="00FE2C1F" w:rsidP="00FB0D28">
      <w:pPr>
        <w:spacing w:after="0" w:line="240" w:lineRule="auto"/>
        <w:rPr>
          <w:sz w:val="16"/>
          <w:szCs w:val="16"/>
        </w:rPr>
      </w:pPr>
    </w:p>
    <w:p w:rsidR="00B749F0" w:rsidRDefault="00B749F0" w:rsidP="001A6326">
      <w:pPr>
        <w:rPr>
          <w:rtl/>
        </w:rPr>
      </w:pPr>
    </w:p>
    <w:p w:rsidR="00195DF1" w:rsidRPr="00376BDB" w:rsidRDefault="00126006" w:rsidP="00126006">
      <w:pPr>
        <w:jc w:val="center"/>
        <w:rPr>
          <w:rFonts w:ascii="Book Antiqua" w:hAnsi="Book Antiqua"/>
          <w:b/>
          <w:bCs/>
          <w:color w:val="000000" w:themeColor="text1"/>
          <w:sz w:val="48"/>
          <w:szCs w:val="48"/>
        </w:rPr>
      </w:pPr>
      <w:r>
        <w:rPr>
          <w:rFonts w:ascii="Book Antiqua" w:hAnsi="Book Antiqua"/>
          <w:b/>
          <w:bCs/>
          <w:color w:val="000000" w:themeColor="text1"/>
          <w:sz w:val="48"/>
          <w:szCs w:val="48"/>
        </w:rPr>
        <w:t xml:space="preserve">Human Factors </w:t>
      </w:r>
      <w:r w:rsidR="00861223">
        <w:rPr>
          <w:rFonts w:ascii="Book Antiqua" w:hAnsi="Book Antiqua"/>
          <w:b/>
          <w:bCs/>
          <w:color w:val="000000" w:themeColor="text1"/>
          <w:sz w:val="48"/>
          <w:szCs w:val="48"/>
        </w:rPr>
        <w:t>Engineering (</w:t>
      </w:r>
      <w:r w:rsidR="001371FC">
        <w:rPr>
          <w:rFonts w:ascii="Book Antiqua" w:hAnsi="Book Antiqua"/>
          <w:b/>
          <w:bCs/>
          <w:color w:val="000000" w:themeColor="text1"/>
          <w:sz w:val="48"/>
          <w:szCs w:val="48"/>
        </w:rPr>
        <w:t>M</w:t>
      </w:r>
      <w:r w:rsidR="00195DF1" w:rsidRPr="00376BDB">
        <w:rPr>
          <w:rFonts w:ascii="Book Antiqua" w:hAnsi="Book Antiqua"/>
          <w:b/>
          <w:bCs/>
          <w:color w:val="000000" w:themeColor="text1"/>
          <w:sz w:val="48"/>
          <w:szCs w:val="48"/>
        </w:rPr>
        <w:t>E</w:t>
      </w:r>
      <w:r w:rsidR="001371FC">
        <w:rPr>
          <w:rFonts w:ascii="Book Antiqua" w:hAnsi="Book Antiqua"/>
          <w:b/>
          <w:bCs/>
          <w:color w:val="000000" w:themeColor="text1"/>
          <w:sz w:val="48"/>
          <w:szCs w:val="48"/>
        </w:rPr>
        <w:t xml:space="preserve"> </w:t>
      </w:r>
      <w:r>
        <w:rPr>
          <w:rFonts w:ascii="Book Antiqua" w:hAnsi="Book Antiqua"/>
          <w:b/>
          <w:bCs/>
          <w:color w:val="000000" w:themeColor="text1"/>
          <w:sz w:val="48"/>
          <w:szCs w:val="48"/>
        </w:rPr>
        <w:t>496</w:t>
      </w:r>
      <w:r w:rsidR="00195DF1" w:rsidRPr="00376BDB">
        <w:rPr>
          <w:rFonts w:ascii="Book Antiqua" w:hAnsi="Book Antiqua"/>
          <w:b/>
          <w:bCs/>
          <w:color w:val="000000" w:themeColor="text1"/>
          <w:sz w:val="48"/>
          <w:szCs w:val="48"/>
        </w:rPr>
        <w:t>)</w:t>
      </w:r>
    </w:p>
    <w:p w:rsidR="002B6BAA" w:rsidRDefault="002B6BAA" w:rsidP="002B6BAA">
      <w:pPr>
        <w:jc w:val="center"/>
        <w:rPr>
          <w:rFonts w:ascii="Arial Black" w:hAnsi="Arial Black"/>
          <w:color w:val="17365D" w:themeColor="text2" w:themeShade="BF"/>
          <w:sz w:val="72"/>
          <w:szCs w:val="72"/>
        </w:rPr>
      </w:pPr>
      <w:r w:rsidRPr="002B6BAA">
        <w:rPr>
          <w:rFonts w:ascii="Arial Black" w:hAnsi="Arial Black"/>
          <w:color w:val="17365D" w:themeColor="text2" w:themeShade="BF"/>
          <w:sz w:val="72"/>
          <w:szCs w:val="72"/>
        </w:rPr>
        <w:t>Experiments Manual</w:t>
      </w:r>
    </w:p>
    <w:p w:rsidR="00092498" w:rsidRDefault="00092498" w:rsidP="002B6BAA">
      <w:pPr>
        <w:jc w:val="center"/>
        <w:rPr>
          <w:rFonts w:ascii="Arial Black" w:hAnsi="Arial Black"/>
          <w:color w:val="17365D" w:themeColor="text2" w:themeShade="BF"/>
          <w:sz w:val="72"/>
          <w:szCs w:val="72"/>
        </w:rPr>
      </w:pPr>
    </w:p>
    <w:p w:rsidR="001371FC" w:rsidRDefault="00092498" w:rsidP="002B6BAA">
      <w:pPr>
        <w:jc w:val="center"/>
        <w:rPr>
          <w:rFonts w:ascii="Arial Black" w:hAnsi="Arial Black"/>
          <w:i/>
          <w:color w:val="17365D" w:themeColor="text2" w:themeShade="BF"/>
          <w:sz w:val="72"/>
          <w:szCs w:val="72"/>
        </w:rPr>
      </w:pPr>
      <w:r w:rsidRPr="00997F66">
        <w:rPr>
          <w:rFonts w:ascii="Arial" w:eastAsia="Times New Roman" w:hAnsi="Arial" w:cs="Arial"/>
          <w:noProof/>
          <w:color w:val="660099"/>
          <w:sz w:val="2"/>
          <w:szCs w:val="2"/>
          <w:shd w:val="clear" w:color="auto" w:fill="F8E838"/>
        </w:rPr>
        <w:drawing>
          <wp:inline distT="0" distB="0" distL="0" distR="0" wp14:anchorId="007851B7" wp14:editId="22E39906">
            <wp:extent cx="4810125" cy="3171825"/>
            <wp:effectExtent l="0" t="0" r="9525" b="9525"/>
            <wp:docPr id="4" name="Picture 4" descr="Image result for Human Factors Engineering  MANUAL Image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Human Factors Engineering  MANUAL Image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0125" cy="3171825"/>
                    </a:xfrm>
                    <a:prstGeom prst="rect">
                      <a:avLst/>
                    </a:prstGeom>
                    <a:noFill/>
                    <a:ln>
                      <a:noFill/>
                    </a:ln>
                  </pic:spPr>
                </pic:pic>
              </a:graphicData>
            </a:graphic>
          </wp:inline>
        </w:drawing>
      </w:r>
    </w:p>
    <w:p w:rsidR="00220ECF" w:rsidRDefault="00220ECF" w:rsidP="002B6BAA">
      <w:pPr>
        <w:jc w:val="center"/>
        <w:rPr>
          <w:rFonts w:ascii="Arial Black" w:hAnsi="Arial Black"/>
          <w:sz w:val="28"/>
          <w:szCs w:val="28"/>
        </w:rPr>
      </w:pPr>
    </w:p>
    <w:p w:rsidR="00092498" w:rsidRDefault="00092498" w:rsidP="002B6BAA">
      <w:pPr>
        <w:jc w:val="center"/>
        <w:rPr>
          <w:rFonts w:ascii="Arial Black" w:hAnsi="Arial Black"/>
          <w:sz w:val="28"/>
          <w:szCs w:val="28"/>
        </w:rPr>
      </w:pPr>
    </w:p>
    <w:p w:rsidR="002B6BAA" w:rsidRDefault="002B6BAA" w:rsidP="002B6BAA">
      <w:pPr>
        <w:jc w:val="center"/>
        <w:rPr>
          <w:rFonts w:ascii="Arial Black" w:hAnsi="Arial Black"/>
          <w:sz w:val="28"/>
          <w:szCs w:val="28"/>
        </w:rPr>
      </w:pPr>
      <w:r w:rsidRPr="002B6BAA">
        <w:rPr>
          <w:rFonts w:ascii="Arial Black" w:hAnsi="Arial Black"/>
          <w:sz w:val="28"/>
          <w:szCs w:val="28"/>
        </w:rPr>
        <w:t>Updated 2017</w:t>
      </w:r>
    </w:p>
    <w:p w:rsidR="00267B01" w:rsidRDefault="00267B01" w:rsidP="002B6BAA">
      <w:pPr>
        <w:jc w:val="center"/>
        <w:rPr>
          <w:rFonts w:ascii="Arial Black" w:hAnsi="Arial Black"/>
          <w:sz w:val="28"/>
          <w:szCs w:val="28"/>
        </w:rPr>
      </w:pPr>
    </w:p>
    <w:p w:rsidR="00220ECF" w:rsidRDefault="00220ECF" w:rsidP="002B6BAA">
      <w:pPr>
        <w:jc w:val="center"/>
        <w:rPr>
          <w:rFonts w:ascii="Arial Black" w:hAnsi="Arial Black"/>
          <w:sz w:val="28"/>
          <w:szCs w:val="28"/>
        </w:rPr>
      </w:pPr>
    </w:p>
    <w:p w:rsidR="00384CC7" w:rsidRPr="00F66D1C" w:rsidRDefault="00384CC7" w:rsidP="002B6BAA">
      <w:pPr>
        <w:jc w:val="center"/>
        <w:rPr>
          <w:rFonts w:ascii="Arial Black" w:hAnsi="Arial Black"/>
          <w:sz w:val="32"/>
          <w:szCs w:val="32"/>
        </w:rPr>
      </w:pPr>
      <w:r w:rsidRPr="00F66D1C">
        <w:rPr>
          <w:rFonts w:ascii="Arial Black" w:hAnsi="Arial Black"/>
          <w:sz w:val="32"/>
          <w:szCs w:val="32"/>
        </w:rPr>
        <w:t>Table of Contents</w:t>
      </w:r>
    </w:p>
    <w:p w:rsidR="00F66D1C" w:rsidRDefault="00F66D1C" w:rsidP="002B6BAA">
      <w:pPr>
        <w:jc w:val="center"/>
        <w:rPr>
          <w:rFonts w:ascii="Arial Black" w:hAnsi="Arial Black"/>
          <w:sz w:val="28"/>
          <w:szCs w:val="28"/>
        </w:rPr>
      </w:pPr>
    </w:p>
    <w:tbl>
      <w:tblPr>
        <w:tblStyle w:val="TableGrid"/>
        <w:tblW w:w="443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
        <w:gridCol w:w="6331"/>
        <w:gridCol w:w="923"/>
      </w:tblGrid>
      <w:tr w:rsidR="0036474D" w:rsidTr="008840C8">
        <w:tc>
          <w:tcPr>
            <w:tcW w:w="474" w:type="pct"/>
          </w:tcPr>
          <w:p w:rsidR="0036474D" w:rsidRPr="0036474D" w:rsidRDefault="0036474D" w:rsidP="002B6BAA">
            <w:pPr>
              <w:jc w:val="center"/>
              <w:rPr>
                <w:rFonts w:asciiTheme="majorBidi" w:hAnsiTheme="majorBidi" w:cstheme="majorBidi"/>
                <w:b/>
                <w:bCs/>
                <w:sz w:val="28"/>
                <w:szCs w:val="28"/>
              </w:rPr>
            </w:pPr>
            <w:r w:rsidRPr="0036474D">
              <w:rPr>
                <w:rFonts w:asciiTheme="majorBidi" w:hAnsiTheme="majorBidi" w:cstheme="majorBidi"/>
                <w:b/>
                <w:bCs/>
                <w:sz w:val="28"/>
                <w:szCs w:val="28"/>
              </w:rPr>
              <w:t>No</w:t>
            </w:r>
          </w:p>
        </w:tc>
        <w:tc>
          <w:tcPr>
            <w:tcW w:w="3950" w:type="pct"/>
          </w:tcPr>
          <w:p w:rsidR="0036474D" w:rsidRPr="0036474D" w:rsidRDefault="004B420A" w:rsidP="002B6BAA">
            <w:pPr>
              <w:jc w:val="center"/>
              <w:rPr>
                <w:rFonts w:asciiTheme="majorBidi" w:hAnsiTheme="majorBidi" w:cstheme="majorBidi"/>
                <w:b/>
                <w:bCs/>
                <w:sz w:val="28"/>
                <w:szCs w:val="28"/>
              </w:rPr>
            </w:pPr>
            <w:r>
              <w:rPr>
                <w:rFonts w:asciiTheme="majorBidi" w:hAnsiTheme="majorBidi" w:cstheme="majorBidi"/>
                <w:b/>
                <w:bCs/>
                <w:sz w:val="28"/>
                <w:szCs w:val="28"/>
              </w:rPr>
              <w:t xml:space="preserve">Experiment </w:t>
            </w:r>
            <w:r w:rsidR="00267B01">
              <w:rPr>
                <w:rFonts w:asciiTheme="majorBidi" w:hAnsiTheme="majorBidi" w:cstheme="majorBidi"/>
                <w:b/>
                <w:bCs/>
                <w:sz w:val="28"/>
                <w:szCs w:val="28"/>
              </w:rPr>
              <w:t xml:space="preserve"> </w:t>
            </w:r>
          </w:p>
        </w:tc>
        <w:tc>
          <w:tcPr>
            <w:tcW w:w="576" w:type="pct"/>
          </w:tcPr>
          <w:p w:rsidR="0036474D" w:rsidRPr="0036474D" w:rsidRDefault="0036474D" w:rsidP="002B6BAA">
            <w:pPr>
              <w:jc w:val="center"/>
              <w:rPr>
                <w:rFonts w:asciiTheme="majorBidi" w:hAnsiTheme="majorBidi" w:cstheme="majorBidi"/>
                <w:b/>
                <w:bCs/>
                <w:sz w:val="28"/>
                <w:szCs w:val="28"/>
              </w:rPr>
            </w:pPr>
            <w:r w:rsidRPr="0036474D">
              <w:rPr>
                <w:rFonts w:asciiTheme="majorBidi" w:hAnsiTheme="majorBidi" w:cstheme="majorBidi"/>
                <w:b/>
                <w:bCs/>
                <w:sz w:val="28"/>
                <w:szCs w:val="28"/>
              </w:rPr>
              <w:t>Page</w:t>
            </w:r>
          </w:p>
        </w:tc>
      </w:tr>
      <w:tr w:rsidR="00FA7A4B" w:rsidTr="008840C8">
        <w:tc>
          <w:tcPr>
            <w:tcW w:w="474" w:type="pct"/>
          </w:tcPr>
          <w:p w:rsidR="00FA7A4B" w:rsidRPr="0036474D" w:rsidRDefault="00FA7A4B" w:rsidP="002B6BAA">
            <w:pPr>
              <w:jc w:val="center"/>
              <w:rPr>
                <w:rFonts w:asciiTheme="majorBidi" w:hAnsiTheme="majorBidi" w:cstheme="majorBidi"/>
                <w:b/>
                <w:bCs/>
                <w:sz w:val="28"/>
                <w:szCs w:val="28"/>
              </w:rPr>
            </w:pPr>
          </w:p>
        </w:tc>
        <w:tc>
          <w:tcPr>
            <w:tcW w:w="3950" w:type="pct"/>
          </w:tcPr>
          <w:p w:rsidR="00FA7A4B" w:rsidRDefault="00FA7A4B" w:rsidP="002B6BAA">
            <w:pPr>
              <w:jc w:val="center"/>
              <w:rPr>
                <w:rFonts w:asciiTheme="majorBidi" w:hAnsiTheme="majorBidi" w:cstheme="majorBidi"/>
                <w:b/>
                <w:bCs/>
                <w:sz w:val="28"/>
                <w:szCs w:val="28"/>
              </w:rPr>
            </w:pPr>
          </w:p>
        </w:tc>
        <w:tc>
          <w:tcPr>
            <w:tcW w:w="576" w:type="pct"/>
          </w:tcPr>
          <w:p w:rsidR="00FA7A4B" w:rsidRPr="0036474D" w:rsidRDefault="00FA7A4B" w:rsidP="002B6BAA">
            <w:pPr>
              <w:jc w:val="center"/>
              <w:rPr>
                <w:rFonts w:asciiTheme="majorBidi" w:hAnsiTheme="majorBidi" w:cstheme="majorBidi"/>
                <w:b/>
                <w:bCs/>
                <w:sz w:val="28"/>
                <w:szCs w:val="28"/>
              </w:rPr>
            </w:pPr>
          </w:p>
        </w:tc>
      </w:tr>
      <w:tr w:rsidR="0036474D" w:rsidTr="008840C8">
        <w:tc>
          <w:tcPr>
            <w:tcW w:w="474" w:type="pct"/>
            <w:shd w:val="clear" w:color="auto" w:fill="auto"/>
          </w:tcPr>
          <w:p w:rsidR="0036474D" w:rsidRPr="0036474D" w:rsidRDefault="0036474D" w:rsidP="002B6BAA">
            <w:pPr>
              <w:jc w:val="center"/>
              <w:rPr>
                <w:rFonts w:asciiTheme="majorBidi" w:hAnsiTheme="majorBidi" w:cstheme="majorBidi"/>
                <w:sz w:val="24"/>
                <w:szCs w:val="24"/>
              </w:rPr>
            </w:pPr>
            <w:r w:rsidRPr="0036474D">
              <w:rPr>
                <w:rFonts w:asciiTheme="majorBidi" w:hAnsiTheme="majorBidi" w:cstheme="majorBidi"/>
                <w:sz w:val="24"/>
                <w:szCs w:val="24"/>
              </w:rPr>
              <w:t>1</w:t>
            </w:r>
          </w:p>
        </w:tc>
        <w:tc>
          <w:tcPr>
            <w:tcW w:w="3950" w:type="pct"/>
            <w:shd w:val="clear" w:color="auto" w:fill="auto"/>
          </w:tcPr>
          <w:p w:rsidR="0036474D" w:rsidRPr="0036474D" w:rsidRDefault="00DE1CCB" w:rsidP="00267B01">
            <w:pPr>
              <w:rPr>
                <w:rFonts w:asciiTheme="majorBidi" w:hAnsiTheme="majorBidi" w:cstheme="majorBidi"/>
                <w:sz w:val="24"/>
                <w:szCs w:val="24"/>
              </w:rPr>
            </w:pPr>
            <w:r>
              <w:rPr>
                <w:rFonts w:asciiTheme="majorBidi" w:hAnsiTheme="majorBidi" w:cstheme="majorBidi"/>
                <w:sz w:val="24"/>
                <w:szCs w:val="24"/>
              </w:rPr>
              <w:t xml:space="preserve">Anthropometric Data  </w:t>
            </w:r>
          </w:p>
        </w:tc>
        <w:tc>
          <w:tcPr>
            <w:tcW w:w="576" w:type="pct"/>
          </w:tcPr>
          <w:p w:rsidR="0036474D" w:rsidRPr="0036474D" w:rsidRDefault="00267B01" w:rsidP="002B6BAA">
            <w:pPr>
              <w:jc w:val="center"/>
              <w:rPr>
                <w:rFonts w:asciiTheme="majorBidi" w:hAnsiTheme="majorBidi" w:cstheme="majorBidi"/>
                <w:sz w:val="24"/>
                <w:szCs w:val="24"/>
              </w:rPr>
            </w:pPr>
            <w:r>
              <w:rPr>
                <w:rFonts w:asciiTheme="majorBidi" w:hAnsiTheme="majorBidi" w:cstheme="majorBidi"/>
                <w:sz w:val="24"/>
                <w:szCs w:val="24"/>
              </w:rPr>
              <w:t>3</w:t>
            </w:r>
          </w:p>
        </w:tc>
      </w:tr>
      <w:tr w:rsidR="00FA7A4B" w:rsidTr="008840C8">
        <w:tc>
          <w:tcPr>
            <w:tcW w:w="474" w:type="pct"/>
            <w:shd w:val="clear" w:color="auto" w:fill="auto"/>
          </w:tcPr>
          <w:p w:rsidR="00FA7A4B" w:rsidRPr="0036474D" w:rsidRDefault="00FA7A4B" w:rsidP="002B6BAA">
            <w:pPr>
              <w:jc w:val="center"/>
              <w:rPr>
                <w:rFonts w:asciiTheme="majorBidi" w:hAnsiTheme="majorBidi" w:cstheme="majorBidi"/>
                <w:sz w:val="24"/>
                <w:szCs w:val="24"/>
              </w:rPr>
            </w:pPr>
          </w:p>
        </w:tc>
        <w:tc>
          <w:tcPr>
            <w:tcW w:w="3950" w:type="pct"/>
            <w:shd w:val="clear" w:color="auto" w:fill="auto"/>
          </w:tcPr>
          <w:p w:rsidR="00FA7A4B" w:rsidRDefault="00FA7A4B" w:rsidP="00267B01">
            <w:pPr>
              <w:rPr>
                <w:rFonts w:asciiTheme="majorBidi" w:hAnsiTheme="majorBidi" w:cstheme="majorBidi"/>
                <w:sz w:val="24"/>
                <w:szCs w:val="24"/>
              </w:rPr>
            </w:pPr>
          </w:p>
        </w:tc>
        <w:tc>
          <w:tcPr>
            <w:tcW w:w="576" w:type="pct"/>
          </w:tcPr>
          <w:p w:rsidR="00FA7A4B" w:rsidRDefault="00FA7A4B" w:rsidP="002B6BAA">
            <w:pPr>
              <w:jc w:val="center"/>
              <w:rPr>
                <w:rFonts w:asciiTheme="majorBidi" w:hAnsiTheme="majorBidi" w:cstheme="majorBidi"/>
                <w:sz w:val="24"/>
                <w:szCs w:val="24"/>
              </w:rPr>
            </w:pPr>
          </w:p>
        </w:tc>
      </w:tr>
      <w:tr w:rsidR="0036474D" w:rsidTr="008840C8">
        <w:tc>
          <w:tcPr>
            <w:tcW w:w="474" w:type="pct"/>
          </w:tcPr>
          <w:p w:rsidR="0036474D" w:rsidRPr="00F66D1C" w:rsidRDefault="0036474D" w:rsidP="002B6BAA">
            <w:pPr>
              <w:jc w:val="center"/>
              <w:rPr>
                <w:rFonts w:asciiTheme="majorBidi" w:hAnsiTheme="majorBidi" w:cstheme="majorBidi"/>
                <w:sz w:val="24"/>
                <w:szCs w:val="24"/>
              </w:rPr>
            </w:pPr>
            <w:r w:rsidRPr="00F66D1C">
              <w:rPr>
                <w:rFonts w:asciiTheme="majorBidi" w:hAnsiTheme="majorBidi" w:cstheme="majorBidi"/>
                <w:sz w:val="24"/>
                <w:szCs w:val="24"/>
              </w:rPr>
              <w:t>2</w:t>
            </w:r>
          </w:p>
        </w:tc>
        <w:tc>
          <w:tcPr>
            <w:tcW w:w="3950" w:type="pct"/>
          </w:tcPr>
          <w:p w:rsidR="0036474D" w:rsidRPr="0036474D" w:rsidRDefault="00DE1CCB" w:rsidP="00F66D1C">
            <w:pPr>
              <w:rPr>
                <w:rFonts w:asciiTheme="majorBidi" w:hAnsiTheme="majorBidi" w:cstheme="majorBidi"/>
                <w:sz w:val="24"/>
                <w:szCs w:val="24"/>
              </w:rPr>
            </w:pPr>
            <w:r>
              <w:rPr>
                <w:rFonts w:asciiTheme="majorBidi" w:hAnsiTheme="majorBidi" w:cstheme="majorBidi"/>
                <w:sz w:val="24"/>
                <w:szCs w:val="24"/>
              </w:rPr>
              <w:t xml:space="preserve">Design of a chair </w:t>
            </w:r>
          </w:p>
        </w:tc>
        <w:tc>
          <w:tcPr>
            <w:tcW w:w="576" w:type="pct"/>
          </w:tcPr>
          <w:p w:rsidR="0036474D" w:rsidRPr="00F66D1C" w:rsidRDefault="00851EBC" w:rsidP="002B6BAA">
            <w:pPr>
              <w:jc w:val="center"/>
              <w:rPr>
                <w:rFonts w:asciiTheme="majorBidi" w:hAnsiTheme="majorBidi" w:cstheme="majorBidi"/>
                <w:sz w:val="24"/>
                <w:szCs w:val="24"/>
              </w:rPr>
            </w:pPr>
            <w:r>
              <w:rPr>
                <w:rFonts w:asciiTheme="majorBidi" w:hAnsiTheme="majorBidi" w:cstheme="majorBidi"/>
                <w:sz w:val="24"/>
                <w:szCs w:val="24"/>
              </w:rPr>
              <w:t>8</w:t>
            </w:r>
          </w:p>
        </w:tc>
      </w:tr>
      <w:tr w:rsidR="00FA7A4B" w:rsidTr="008840C8">
        <w:tc>
          <w:tcPr>
            <w:tcW w:w="474" w:type="pct"/>
          </w:tcPr>
          <w:p w:rsidR="00FA7A4B" w:rsidRPr="00F66D1C" w:rsidRDefault="00FA7A4B" w:rsidP="002B6BAA">
            <w:pPr>
              <w:jc w:val="center"/>
              <w:rPr>
                <w:rFonts w:asciiTheme="majorBidi" w:hAnsiTheme="majorBidi" w:cstheme="majorBidi"/>
                <w:sz w:val="24"/>
                <w:szCs w:val="24"/>
              </w:rPr>
            </w:pPr>
          </w:p>
        </w:tc>
        <w:tc>
          <w:tcPr>
            <w:tcW w:w="3950" w:type="pct"/>
          </w:tcPr>
          <w:p w:rsidR="00FA7A4B" w:rsidRDefault="00FA7A4B" w:rsidP="00F66D1C">
            <w:pPr>
              <w:rPr>
                <w:rFonts w:asciiTheme="majorBidi" w:hAnsiTheme="majorBidi" w:cstheme="majorBidi"/>
                <w:sz w:val="24"/>
                <w:szCs w:val="24"/>
              </w:rPr>
            </w:pPr>
          </w:p>
        </w:tc>
        <w:tc>
          <w:tcPr>
            <w:tcW w:w="576" w:type="pct"/>
          </w:tcPr>
          <w:p w:rsidR="00FA7A4B" w:rsidRDefault="00FA7A4B" w:rsidP="002B6BAA">
            <w:pPr>
              <w:jc w:val="center"/>
              <w:rPr>
                <w:rFonts w:asciiTheme="majorBidi" w:hAnsiTheme="majorBidi" w:cstheme="majorBidi"/>
                <w:sz w:val="24"/>
                <w:szCs w:val="24"/>
              </w:rPr>
            </w:pPr>
          </w:p>
        </w:tc>
      </w:tr>
      <w:tr w:rsidR="0036474D" w:rsidTr="008840C8">
        <w:tc>
          <w:tcPr>
            <w:tcW w:w="474" w:type="pct"/>
          </w:tcPr>
          <w:p w:rsidR="0036474D" w:rsidRPr="00F66D1C" w:rsidRDefault="0036474D" w:rsidP="002B6BAA">
            <w:pPr>
              <w:jc w:val="center"/>
              <w:rPr>
                <w:rFonts w:asciiTheme="majorBidi" w:hAnsiTheme="majorBidi" w:cstheme="majorBidi"/>
                <w:sz w:val="24"/>
                <w:szCs w:val="24"/>
              </w:rPr>
            </w:pPr>
            <w:r w:rsidRPr="00F66D1C">
              <w:rPr>
                <w:rFonts w:asciiTheme="majorBidi" w:hAnsiTheme="majorBidi" w:cstheme="majorBidi"/>
                <w:sz w:val="24"/>
                <w:szCs w:val="24"/>
              </w:rPr>
              <w:t>3</w:t>
            </w:r>
          </w:p>
        </w:tc>
        <w:tc>
          <w:tcPr>
            <w:tcW w:w="3950" w:type="pct"/>
          </w:tcPr>
          <w:p w:rsidR="0036474D" w:rsidRPr="0068410A" w:rsidRDefault="0068410A" w:rsidP="0036474D">
            <w:pPr>
              <w:rPr>
                <w:rFonts w:asciiTheme="majorBidi" w:hAnsiTheme="majorBidi" w:cstheme="majorBidi"/>
                <w:sz w:val="24"/>
                <w:szCs w:val="24"/>
              </w:rPr>
            </w:pPr>
            <w:r w:rsidRPr="0068410A">
              <w:rPr>
                <w:rFonts w:asciiTheme="majorBidi" w:hAnsiTheme="majorBidi" w:cstheme="majorBidi"/>
                <w:sz w:val="24"/>
                <w:szCs w:val="24"/>
              </w:rPr>
              <w:t>To study and To Find the Load per Worker in a Factory</w:t>
            </w:r>
          </w:p>
        </w:tc>
        <w:tc>
          <w:tcPr>
            <w:tcW w:w="576" w:type="pct"/>
          </w:tcPr>
          <w:p w:rsidR="0036474D" w:rsidRPr="00F66D1C" w:rsidRDefault="001D2100" w:rsidP="00851EBC">
            <w:pPr>
              <w:jc w:val="center"/>
              <w:rPr>
                <w:rFonts w:asciiTheme="majorBidi" w:hAnsiTheme="majorBidi" w:cstheme="majorBidi"/>
                <w:sz w:val="24"/>
                <w:szCs w:val="24"/>
              </w:rPr>
            </w:pPr>
            <w:r>
              <w:rPr>
                <w:rFonts w:asciiTheme="majorBidi" w:hAnsiTheme="majorBidi" w:cstheme="majorBidi"/>
                <w:sz w:val="24"/>
                <w:szCs w:val="24"/>
              </w:rPr>
              <w:t>1</w:t>
            </w:r>
            <w:r w:rsidR="00851EBC">
              <w:rPr>
                <w:rFonts w:asciiTheme="majorBidi" w:hAnsiTheme="majorBidi" w:cstheme="majorBidi"/>
                <w:sz w:val="24"/>
                <w:szCs w:val="24"/>
              </w:rPr>
              <w:t>1</w:t>
            </w:r>
          </w:p>
        </w:tc>
      </w:tr>
      <w:tr w:rsidR="00FA7A4B" w:rsidTr="008840C8">
        <w:tc>
          <w:tcPr>
            <w:tcW w:w="474" w:type="pct"/>
          </w:tcPr>
          <w:p w:rsidR="00FA7A4B" w:rsidRPr="00F66D1C" w:rsidRDefault="00FA7A4B" w:rsidP="002B6BAA">
            <w:pPr>
              <w:jc w:val="center"/>
              <w:rPr>
                <w:rFonts w:asciiTheme="majorBidi" w:hAnsiTheme="majorBidi" w:cstheme="majorBidi"/>
                <w:sz w:val="24"/>
                <w:szCs w:val="24"/>
              </w:rPr>
            </w:pPr>
            <w:bookmarkStart w:id="0" w:name="_GoBack"/>
          </w:p>
        </w:tc>
        <w:tc>
          <w:tcPr>
            <w:tcW w:w="3950" w:type="pct"/>
          </w:tcPr>
          <w:p w:rsidR="00FA7A4B" w:rsidRPr="0068410A" w:rsidRDefault="00FA7A4B" w:rsidP="0036474D">
            <w:pPr>
              <w:rPr>
                <w:rFonts w:asciiTheme="majorBidi" w:hAnsiTheme="majorBidi" w:cstheme="majorBidi"/>
                <w:sz w:val="24"/>
                <w:szCs w:val="24"/>
              </w:rPr>
            </w:pPr>
          </w:p>
        </w:tc>
        <w:tc>
          <w:tcPr>
            <w:tcW w:w="576" w:type="pct"/>
          </w:tcPr>
          <w:p w:rsidR="00FA7A4B" w:rsidRDefault="00FA7A4B" w:rsidP="00851EBC">
            <w:pPr>
              <w:jc w:val="center"/>
              <w:rPr>
                <w:rFonts w:asciiTheme="majorBidi" w:hAnsiTheme="majorBidi" w:cstheme="majorBidi"/>
                <w:sz w:val="24"/>
                <w:szCs w:val="24"/>
              </w:rPr>
            </w:pPr>
          </w:p>
        </w:tc>
      </w:tr>
      <w:bookmarkEnd w:id="0"/>
      <w:tr w:rsidR="0036474D" w:rsidTr="008840C8">
        <w:tc>
          <w:tcPr>
            <w:tcW w:w="474" w:type="pct"/>
          </w:tcPr>
          <w:p w:rsidR="0036474D" w:rsidRPr="00F66D1C" w:rsidRDefault="00267B01" w:rsidP="002B6BAA">
            <w:pPr>
              <w:jc w:val="center"/>
              <w:rPr>
                <w:rFonts w:asciiTheme="majorBidi" w:hAnsiTheme="majorBidi" w:cstheme="majorBidi"/>
                <w:sz w:val="24"/>
                <w:szCs w:val="24"/>
              </w:rPr>
            </w:pPr>
            <w:r w:rsidRPr="00F66D1C">
              <w:rPr>
                <w:rFonts w:asciiTheme="majorBidi" w:hAnsiTheme="majorBidi" w:cstheme="majorBidi"/>
                <w:sz w:val="24"/>
                <w:szCs w:val="24"/>
              </w:rPr>
              <w:t>4</w:t>
            </w:r>
          </w:p>
        </w:tc>
        <w:tc>
          <w:tcPr>
            <w:tcW w:w="3950" w:type="pct"/>
          </w:tcPr>
          <w:p w:rsidR="0036474D" w:rsidRPr="00F66D1C" w:rsidRDefault="00460A0E" w:rsidP="0036474D">
            <w:pPr>
              <w:rPr>
                <w:rFonts w:asciiTheme="majorBidi" w:hAnsiTheme="majorBidi" w:cstheme="majorBidi"/>
                <w:sz w:val="24"/>
                <w:szCs w:val="24"/>
              </w:rPr>
            </w:pPr>
            <w:r>
              <w:rPr>
                <w:rFonts w:asciiTheme="majorBidi" w:hAnsiTheme="majorBidi" w:cstheme="majorBidi"/>
                <w:sz w:val="24"/>
                <w:szCs w:val="24"/>
              </w:rPr>
              <w:t xml:space="preserve">Learning Curve </w:t>
            </w:r>
          </w:p>
        </w:tc>
        <w:tc>
          <w:tcPr>
            <w:tcW w:w="576" w:type="pct"/>
          </w:tcPr>
          <w:p w:rsidR="0036474D" w:rsidRPr="00F66D1C" w:rsidRDefault="001D2100" w:rsidP="00851EBC">
            <w:pPr>
              <w:jc w:val="center"/>
              <w:rPr>
                <w:rFonts w:asciiTheme="majorBidi" w:hAnsiTheme="majorBidi" w:cstheme="majorBidi"/>
                <w:sz w:val="24"/>
                <w:szCs w:val="24"/>
              </w:rPr>
            </w:pPr>
            <w:r>
              <w:rPr>
                <w:rFonts w:asciiTheme="majorBidi" w:hAnsiTheme="majorBidi" w:cstheme="majorBidi"/>
                <w:sz w:val="24"/>
                <w:szCs w:val="24"/>
              </w:rPr>
              <w:t>1</w:t>
            </w:r>
            <w:r w:rsidR="00851EBC">
              <w:rPr>
                <w:rFonts w:asciiTheme="majorBidi" w:hAnsiTheme="majorBidi" w:cstheme="majorBidi"/>
                <w:sz w:val="24"/>
                <w:szCs w:val="24"/>
              </w:rPr>
              <w:t>7</w:t>
            </w:r>
          </w:p>
        </w:tc>
      </w:tr>
    </w:tbl>
    <w:p w:rsidR="00384CC7" w:rsidRDefault="00384CC7" w:rsidP="002B6BAA">
      <w:pPr>
        <w:jc w:val="center"/>
        <w:rPr>
          <w:rFonts w:ascii="Arial Black" w:hAnsi="Arial Black"/>
          <w:sz w:val="28"/>
          <w:szCs w:val="28"/>
        </w:rPr>
      </w:pPr>
    </w:p>
    <w:p w:rsidR="0036474D" w:rsidRDefault="0036474D" w:rsidP="002B6BAA">
      <w:pPr>
        <w:jc w:val="center"/>
        <w:rPr>
          <w:rFonts w:ascii="Arial Black" w:hAnsi="Arial Black"/>
          <w:sz w:val="28"/>
          <w:szCs w:val="28"/>
        </w:rPr>
      </w:pPr>
    </w:p>
    <w:p w:rsidR="0036474D" w:rsidRDefault="0036474D" w:rsidP="002B6BAA">
      <w:pPr>
        <w:jc w:val="center"/>
        <w:rPr>
          <w:rFonts w:ascii="Arial Black" w:hAnsi="Arial Black"/>
          <w:sz w:val="28"/>
          <w:szCs w:val="28"/>
        </w:rPr>
      </w:pPr>
    </w:p>
    <w:p w:rsidR="0036474D" w:rsidRDefault="0036474D"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E57E5C" w:rsidRDefault="00E57E5C" w:rsidP="002B6BAA">
      <w:pPr>
        <w:jc w:val="center"/>
        <w:rPr>
          <w:rFonts w:ascii="Arial Black" w:hAnsi="Arial Black"/>
          <w:sz w:val="28"/>
          <w:szCs w:val="28"/>
        </w:rPr>
        <w:sectPr w:rsidR="00E57E5C" w:rsidSect="009C4014">
          <w:headerReference w:type="default" r:id="rId10"/>
          <w:footerReference w:type="default" r:id="rId11"/>
          <w:pgSz w:w="11907" w:h="16840" w:code="9"/>
          <w:pgMar w:top="1134" w:right="1440" w:bottom="1701" w:left="1440" w:header="284" w:footer="567" w:gutter="0"/>
          <w:cols w:space="708"/>
          <w:docGrid w:linePitch="360"/>
        </w:sectPr>
      </w:pPr>
    </w:p>
    <w:p w:rsidR="00195DF1" w:rsidRDefault="00780BEA" w:rsidP="00780BEA">
      <w:pPr>
        <w:tabs>
          <w:tab w:val="left" w:pos="1507"/>
        </w:tabs>
        <w:rPr>
          <w:rFonts w:ascii="Arial Black" w:hAnsi="Arial Black"/>
          <w:sz w:val="28"/>
          <w:szCs w:val="28"/>
        </w:rPr>
      </w:pPr>
      <w:r>
        <w:rPr>
          <w:rFonts w:ascii="Arial Black" w:hAnsi="Arial Black"/>
          <w:sz w:val="28"/>
          <w:szCs w:val="28"/>
        </w:rPr>
        <w:lastRenderedPageBreak/>
        <w:tab/>
      </w:r>
    </w:p>
    <w:sdt>
      <w:sdtPr>
        <w:id w:val="11260768"/>
        <w:docPartObj>
          <w:docPartGallery w:val="Cover Pages"/>
          <w:docPartUnique/>
        </w:docPartObj>
      </w:sdtPr>
      <w:sdtEndPr>
        <w:rPr>
          <w:color w:val="FFFFFF" w:themeColor="background1"/>
          <w:sz w:val="28"/>
          <w:szCs w:val="28"/>
        </w:rPr>
      </w:sdtEndPr>
      <w:sdtContent>
        <w:p w:rsidR="005317BA" w:rsidRDefault="001371FC" w:rsidP="001371FC">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005317BA" w:rsidRPr="00376BDB">
            <w:rPr>
              <w:rFonts w:ascii="Book Antiqua" w:hAnsi="Book Antiqua"/>
              <w:b/>
              <w:bCs/>
              <w:color w:val="000000" w:themeColor="text1"/>
              <w:sz w:val="32"/>
              <w:szCs w:val="32"/>
            </w:rPr>
            <w:t>Engineering Department</w:t>
          </w:r>
        </w:p>
        <w:p w:rsidR="005317BA" w:rsidRDefault="005317BA" w:rsidP="005317BA">
          <w:pPr>
            <w:jc w:val="center"/>
          </w:pPr>
        </w:p>
        <w:tbl>
          <w:tblPr>
            <w:tblStyle w:val="TableGrid"/>
            <w:tblW w:w="5128" w:type="pct"/>
            <w:jc w:val="center"/>
            <w:tblLook w:val="04A0" w:firstRow="1" w:lastRow="0" w:firstColumn="1" w:lastColumn="0" w:noHBand="0" w:noVBand="1"/>
          </w:tblPr>
          <w:tblGrid>
            <w:gridCol w:w="3207"/>
            <w:gridCol w:w="6041"/>
          </w:tblGrid>
          <w:tr w:rsidR="009C4014" w:rsidTr="00E57E5C">
            <w:trPr>
              <w:jc w:val="center"/>
            </w:trPr>
            <w:tc>
              <w:tcPr>
                <w:tcW w:w="1734" w:type="pct"/>
                <w:shd w:val="clear" w:color="auto" w:fill="76923C" w:themeFill="accent3" w:themeFillShade="BF"/>
                <w:vAlign w:val="center"/>
              </w:tcPr>
              <w:p w:rsidR="009C4014" w:rsidRPr="00376BDB" w:rsidRDefault="00E57E5C" w:rsidP="00195DF1">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000E0BFB" w:rsidRPr="00376BDB">
                  <w:rPr>
                    <w:rFonts w:ascii="Book Antiqua" w:eastAsiaTheme="majorEastAsia" w:hAnsi="Book Antiqua" w:cstheme="majorBidi"/>
                    <w:color w:val="FFFFFF" w:themeColor="background1"/>
                    <w:sz w:val="44"/>
                    <w:szCs w:val="44"/>
                    <w:lang w:val="en-GB"/>
                  </w:rPr>
                  <w:t xml:space="preserve"> </w:t>
                </w:r>
                <w:r w:rsidR="00195DF1" w:rsidRPr="00376BDB">
                  <w:rPr>
                    <w:rFonts w:ascii="Book Antiqua" w:eastAsiaTheme="majorEastAsia" w:hAnsi="Book Antiqua" w:cstheme="majorBidi"/>
                    <w:color w:val="FFFFFF" w:themeColor="background1"/>
                    <w:sz w:val="44"/>
                    <w:szCs w:val="44"/>
                    <w:lang w:val="en-GB"/>
                  </w:rPr>
                  <w:t>(1)</w:t>
                </w:r>
              </w:p>
            </w:tc>
            <w:tc>
              <w:tcPr>
                <w:tcW w:w="3266" w:type="pct"/>
                <w:shd w:val="clear" w:color="auto" w:fill="76923C" w:themeFill="accent3" w:themeFillShade="BF"/>
                <w:vAlign w:val="center"/>
              </w:tcPr>
              <w:p w:rsidR="009C4014" w:rsidRPr="009C3DCC" w:rsidRDefault="009C3DCC" w:rsidP="009C3DCC">
                <w:pPr>
                  <w:tabs>
                    <w:tab w:val="center" w:pos="1508"/>
                  </w:tabs>
                  <w:autoSpaceDE w:val="0"/>
                  <w:autoSpaceDN w:val="0"/>
                  <w:adjustRightInd w:val="0"/>
                  <w:jc w:val="center"/>
                  <w:rPr>
                    <w:rFonts w:ascii="Book Antiqua" w:eastAsiaTheme="majorEastAsia" w:hAnsi="Book Antiqua" w:cstheme="majorBidi"/>
                    <w:color w:val="FFFFFF" w:themeColor="background1"/>
                    <w:sz w:val="44"/>
                    <w:szCs w:val="44"/>
                    <w:lang w:val="en-GB"/>
                  </w:rPr>
                </w:pPr>
                <w:r w:rsidRPr="009C3DCC">
                  <w:rPr>
                    <w:rFonts w:asciiTheme="majorBidi" w:hAnsiTheme="majorBidi" w:cstheme="majorBidi"/>
                    <w:color w:val="FFFFFF" w:themeColor="background1"/>
                    <w:sz w:val="44"/>
                    <w:szCs w:val="44"/>
                  </w:rPr>
                  <w:t>Anthropometric Data</w:t>
                </w:r>
              </w:p>
            </w:tc>
          </w:tr>
        </w:tbl>
        <w:p w:rsidR="009C4014" w:rsidRDefault="00F34AEE" w:rsidP="009C4014">
          <w:pPr>
            <w:rPr>
              <w:color w:val="FFFFFF" w:themeColor="background1"/>
              <w:sz w:val="28"/>
              <w:szCs w:val="28"/>
            </w:rPr>
          </w:pPr>
        </w:p>
      </w:sdtContent>
    </w:sdt>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tbl>
      <w:tblPr>
        <w:tblStyle w:val="TableGrid"/>
        <w:tblW w:w="5000" w:type="pct"/>
        <w:tblLook w:val="04A0" w:firstRow="1" w:lastRow="0" w:firstColumn="1" w:lastColumn="0" w:noHBand="0" w:noVBand="1"/>
      </w:tblPr>
      <w:tblGrid>
        <w:gridCol w:w="3776"/>
        <w:gridCol w:w="3246"/>
        <w:gridCol w:w="1995"/>
      </w:tblGrid>
      <w:tr w:rsidR="005317BA" w:rsidTr="009C3DCC">
        <w:tc>
          <w:tcPr>
            <w:tcW w:w="2093" w:type="pct"/>
          </w:tcPr>
          <w:p w:rsidR="005317BA" w:rsidRPr="005317BA" w:rsidRDefault="005317BA" w:rsidP="009036E6">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800" w:type="pct"/>
            <w:tcBorders>
              <w:right w:val="single" w:sz="4" w:space="0" w:color="auto"/>
            </w:tcBorders>
          </w:tcPr>
          <w:p w:rsidR="005317BA" w:rsidRPr="005317BA" w:rsidRDefault="005317BA" w:rsidP="009036E6">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6" w:type="pct"/>
            <w:tcBorders>
              <w:left w:val="single" w:sz="4" w:space="0" w:color="auto"/>
            </w:tcBorders>
          </w:tcPr>
          <w:p w:rsidR="005317BA" w:rsidRPr="005317BA" w:rsidRDefault="005317BA" w:rsidP="009036E6">
            <w:pPr>
              <w:rPr>
                <w:rFonts w:ascii="Book Antiqua" w:hAnsi="Book Antiqua"/>
                <w:b/>
                <w:bCs/>
                <w:sz w:val="24"/>
                <w:szCs w:val="24"/>
              </w:rPr>
            </w:pPr>
            <w:r w:rsidRPr="005317BA">
              <w:rPr>
                <w:rFonts w:ascii="Book Antiqua" w:hAnsi="Book Antiqua" w:cstheme="majorBidi"/>
                <w:b/>
                <w:bCs/>
                <w:sz w:val="24"/>
                <w:szCs w:val="24"/>
              </w:rPr>
              <w:t>Section No.:</w:t>
            </w:r>
          </w:p>
        </w:tc>
      </w:tr>
      <w:tr w:rsidR="005317BA" w:rsidTr="009C3DCC">
        <w:tc>
          <w:tcPr>
            <w:tcW w:w="2093" w:type="pct"/>
          </w:tcPr>
          <w:p w:rsidR="005317BA" w:rsidRPr="005317BA" w:rsidRDefault="005317BA" w:rsidP="009C3DCC">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sidR="00DD360F">
              <w:rPr>
                <w:rFonts w:ascii="Book Antiqua" w:hAnsi="Book Antiqua" w:cstheme="majorBidi"/>
                <w:sz w:val="24"/>
                <w:szCs w:val="24"/>
              </w:rPr>
              <w:t xml:space="preserve">Dr. </w:t>
            </w:r>
            <w:r w:rsidR="009C3DCC">
              <w:rPr>
                <w:rFonts w:ascii="Book Antiqua" w:hAnsi="Book Antiqua" w:cstheme="majorBidi"/>
                <w:sz w:val="24"/>
                <w:szCs w:val="24"/>
              </w:rPr>
              <w:t>Chandra Mouli</w:t>
            </w:r>
          </w:p>
        </w:tc>
        <w:tc>
          <w:tcPr>
            <w:tcW w:w="1800" w:type="pct"/>
            <w:tcBorders>
              <w:right w:val="single" w:sz="4" w:space="0" w:color="auto"/>
            </w:tcBorders>
          </w:tcPr>
          <w:p w:rsidR="005317BA" w:rsidRPr="005317BA" w:rsidRDefault="005317BA" w:rsidP="009036E6">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6" w:type="pct"/>
            <w:tcBorders>
              <w:left w:val="single" w:sz="4" w:space="0" w:color="auto"/>
            </w:tcBorders>
          </w:tcPr>
          <w:p w:rsidR="005317BA" w:rsidRPr="005317BA" w:rsidRDefault="005317BA" w:rsidP="009036E6">
            <w:pPr>
              <w:rPr>
                <w:rFonts w:ascii="Book Antiqua" w:hAnsi="Book Antiqua" w:cstheme="majorBidi"/>
                <w:b/>
                <w:bCs/>
                <w:sz w:val="24"/>
                <w:szCs w:val="24"/>
              </w:rPr>
            </w:pPr>
            <w:r w:rsidRPr="005317BA">
              <w:rPr>
                <w:rFonts w:ascii="Book Antiqua" w:hAnsi="Book Antiqua" w:cstheme="majorBidi"/>
                <w:b/>
                <w:bCs/>
                <w:sz w:val="24"/>
                <w:szCs w:val="24"/>
              </w:rPr>
              <w:t>SLO:</w:t>
            </w:r>
          </w:p>
        </w:tc>
      </w:tr>
      <w:tr w:rsidR="005317BA" w:rsidTr="009C3DCC">
        <w:tc>
          <w:tcPr>
            <w:tcW w:w="2093" w:type="pct"/>
          </w:tcPr>
          <w:p w:rsidR="005317BA" w:rsidRPr="005317BA" w:rsidRDefault="005317BA" w:rsidP="009036E6">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2017-2018</w:t>
            </w:r>
          </w:p>
        </w:tc>
        <w:tc>
          <w:tcPr>
            <w:tcW w:w="1800" w:type="pct"/>
            <w:tcBorders>
              <w:right w:val="single" w:sz="4" w:space="0" w:color="auto"/>
            </w:tcBorders>
          </w:tcPr>
          <w:p w:rsidR="005317BA" w:rsidRPr="005317BA" w:rsidRDefault="005317BA" w:rsidP="009036E6">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First</w:t>
            </w:r>
          </w:p>
        </w:tc>
        <w:tc>
          <w:tcPr>
            <w:tcW w:w="1106" w:type="pct"/>
            <w:tcBorders>
              <w:left w:val="single" w:sz="4" w:space="0" w:color="auto"/>
            </w:tcBorders>
          </w:tcPr>
          <w:p w:rsidR="005317BA" w:rsidRPr="005317BA" w:rsidRDefault="005317BA" w:rsidP="009036E6">
            <w:pPr>
              <w:rPr>
                <w:rFonts w:ascii="Book Antiqua" w:hAnsi="Book Antiqua" w:cstheme="majorBidi"/>
                <w:sz w:val="24"/>
                <w:szCs w:val="24"/>
              </w:rPr>
            </w:pPr>
          </w:p>
        </w:tc>
      </w:tr>
    </w:tbl>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1D2100" w:rsidP="001D2100">
      <w:pPr>
        <w:tabs>
          <w:tab w:val="left" w:pos="6330"/>
        </w:tabs>
        <w:autoSpaceDE w:val="0"/>
        <w:autoSpaceDN w:val="0"/>
        <w:adjustRightInd w:val="0"/>
        <w:spacing w:after="0" w:line="240" w:lineRule="auto"/>
        <w:rPr>
          <w:rFonts w:ascii="Arial-BoldMT" w:hAnsi="Arial-BoldMT" w:cs="Arial-BoldMT"/>
          <w:b/>
          <w:bCs/>
          <w:i/>
          <w:iCs/>
          <w:sz w:val="36"/>
          <w:szCs w:val="36"/>
        </w:rPr>
      </w:pPr>
      <w:r>
        <w:rPr>
          <w:rFonts w:ascii="Arial-BoldMT" w:hAnsi="Arial-BoldMT" w:cs="Arial-BoldMT"/>
          <w:b/>
          <w:bCs/>
          <w:i/>
          <w:iCs/>
          <w:sz w:val="36"/>
          <w:szCs w:val="36"/>
        </w:rPr>
        <w:tab/>
      </w: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E57E5C" w:rsidRDefault="00E57E5C" w:rsidP="009C4014">
      <w:pPr>
        <w:autoSpaceDE w:val="0"/>
        <w:autoSpaceDN w:val="0"/>
        <w:adjustRightInd w:val="0"/>
        <w:spacing w:after="0" w:line="240" w:lineRule="auto"/>
        <w:jc w:val="center"/>
        <w:rPr>
          <w:rFonts w:ascii="Arial-BoldMT" w:hAnsi="Arial-BoldMT" w:cs="Arial-BoldMT"/>
          <w:b/>
          <w:bCs/>
          <w:i/>
          <w:iCs/>
          <w:sz w:val="36"/>
          <w:szCs w:val="36"/>
        </w:rPr>
        <w:sectPr w:rsidR="00E57E5C" w:rsidSect="00780BEA">
          <w:pgSz w:w="11907" w:h="16840" w:code="9"/>
          <w:pgMar w:top="1699" w:right="1440" w:bottom="1138" w:left="1440" w:header="288" w:footer="562" w:gutter="0"/>
          <w:cols w:space="708"/>
          <w:docGrid w:linePitch="360"/>
        </w:sect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F475DF" w:rsidRPr="00F475DF" w:rsidRDefault="00F475DF" w:rsidP="00F475DF">
      <w:pPr>
        <w:autoSpaceDE w:val="0"/>
        <w:autoSpaceDN w:val="0"/>
        <w:adjustRightInd w:val="0"/>
        <w:spacing w:after="0" w:line="240" w:lineRule="auto"/>
        <w:jc w:val="both"/>
        <w:rPr>
          <w:rFonts w:asciiTheme="majorBidi" w:hAnsiTheme="majorBidi" w:cstheme="majorBidi"/>
          <w:b/>
          <w:bCs/>
          <w:sz w:val="24"/>
          <w:szCs w:val="24"/>
        </w:rPr>
      </w:pPr>
      <w:r w:rsidRPr="00F475DF">
        <w:rPr>
          <w:rFonts w:asciiTheme="majorBidi" w:hAnsiTheme="majorBidi" w:cstheme="majorBidi"/>
          <w:sz w:val="24"/>
          <w:szCs w:val="24"/>
        </w:rPr>
        <w:t>Objective: To measure anthropometric data and comparison with the empirical</w:t>
      </w:r>
      <w:r w:rsidRPr="00F475DF">
        <w:rPr>
          <w:rFonts w:asciiTheme="majorBidi" w:hAnsiTheme="majorBidi" w:cstheme="majorBidi"/>
          <w:b/>
          <w:bCs/>
          <w:sz w:val="24"/>
          <w:szCs w:val="24"/>
        </w:rPr>
        <w:t xml:space="preserve"> </w:t>
      </w:r>
      <w:r w:rsidRPr="00F475DF">
        <w:rPr>
          <w:rFonts w:asciiTheme="majorBidi" w:hAnsiTheme="majorBidi" w:cstheme="majorBidi"/>
          <w:sz w:val="24"/>
          <w:szCs w:val="24"/>
        </w:rPr>
        <w:t xml:space="preserve">values </w:t>
      </w:r>
      <w:r w:rsidRPr="00F475DF">
        <w:rPr>
          <w:rFonts w:asciiTheme="majorBidi" w:hAnsiTheme="majorBidi" w:cstheme="majorBidi"/>
          <w:b/>
          <w:bCs/>
          <w:sz w:val="24"/>
          <w:szCs w:val="24"/>
        </w:rPr>
        <w:t xml:space="preserve">  </w:t>
      </w:r>
    </w:p>
    <w:p w:rsidR="00F475DF" w:rsidRDefault="00F475DF" w:rsidP="00F475DF">
      <w:pPr>
        <w:spacing w:before="100" w:beforeAutospacing="1" w:after="100" w:afterAutospacing="1" w:line="336" w:lineRule="atLeast"/>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Theory: </w:t>
      </w:r>
    </w:p>
    <w:p w:rsidR="00CB5CF0" w:rsidRPr="00CB5CF0" w:rsidRDefault="00CB5CF0" w:rsidP="00CB5CF0">
      <w:pPr>
        <w:pStyle w:val="NormalWeb"/>
        <w:jc w:val="both"/>
        <w:rPr>
          <w:rFonts w:asciiTheme="majorBidi" w:hAnsiTheme="majorBidi" w:cstheme="majorBidi"/>
        </w:rPr>
      </w:pPr>
      <w:r w:rsidRPr="00CB5CF0">
        <w:rPr>
          <w:rFonts w:asciiTheme="majorBidi" w:hAnsiTheme="majorBidi" w:cstheme="majorBidi"/>
        </w:rPr>
        <w:t>Anthropometry is the study of human sizing - the dimensions of the different parts of the body.</w:t>
      </w:r>
    </w:p>
    <w:p w:rsidR="00CB5CF0" w:rsidRPr="00CB5CF0" w:rsidRDefault="00CB5CF0" w:rsidP="00CB5CF0">
      <w:pPr>
        <w:pStyle w:val="NormalWeb"/>
        <w:jc w:val="both"/>
        <w:rPr>
          <w:rFonts w:asciiTheme="majorBidi" w:hAnsiTheme="majorBidi" w:cstheme="majorBidi"/>
        </w:rPr>
      </w:pPr>
      <w:r w:rsidRPr="00CB5CF0">
        <w:rPr>
          <w:rFonts w:asciiTheme="majorBidi" w:hAnsiTheme="majorBidi" w:cstheme="majorBidi"/>
        </w:rPr>
        <w:t>The simplest and most common form of anthropometry is Static Anthropometry, where people are measured in unmoving, defined postures.  The measurement points on the body are called Landmarks, and the measurement can be defined as a pure vertical or horizontal distance, a straight line, or along the surface, from one landmark to another.</w:t>
      </w:r>
    </w:p>
    <w:p w:rsidR="00CB5CF0" w:rsidRPr="00CB5CF0" w:rsidRDefault="00CB5CF0" w:rsidP="00CB5CF0">
      <w:pPr>
        <w:pStyle w:val="NormalWeb"/>
        <w:jc w:val="both"/>
        <w:rPr>
          <w:rFonts w:asciiTheme="majorBidi" w:hAnsiTheme="majorBidi" w:cstheme="majorBidi"/>
        </w:rPr>
      </w:pPr>
      <w:r w:rsidRPr="00CB5CF0">
        <w:rPr>
          <w:rFonts w:asciiTheme="majorBidi" w:hAnsiTheme="majorBidi" w:cstheme="majorBidi"/>
        </w:rPr>
        <w:t xml:space="preserve">The other kind of anthropometry is call Functional Anthropometry, and includes dynamic reaches and strength measurement.  </w:t>
      </w:r>
    </w:p>
    <w:p w:rsidR="00F475DF" w:rsidRPr="00F475DF" w:rsidRDefault="00CB5CF0" w:rsidP="00CB5CF0">
      <w:pPr>
        <w:spacing w:before="100" w:beforeAutospacing="1" w:after="100" w:afterAutospacing="1" w:line="336" w:lineRule="atLeast"/>
        <w:rPr>
          <w:rFonts w:asciiTheme="majorBidi" w:eastAsia="Times New Roman" w:hAnsiTheme="majorBidi" w:cstheme="majorBidi"/>
          <w:sz w:val="24"/>
          <w:szCs w:val="24"/>
        </w:rPr>
      </w:pPr>
      <w:r w:rsidRPr="00F475DF">
        <w:rPr>
          <w:rFonts w:asciiTheme="majorBidi" w:eastAsia="Times New Roman" w:hAnsiTheme="majorBidi" w:cstheme="majorBidi"/>
          <w:sz w:val="24"/>
          <w:szCs w:val="24"/>
        </w:rPr>
        <w:t xml:space="preserve"> </w:t>
      </w:r>
      <w:r w:rsidR="00F475DF" w:rsidRPr="00F475DF">
        <w:rPr>
          <w:rFonts w:asciiTheme="majorBidi" w:eastAsia="Times New Roman" w:hAnsiTheme="majorBidi" w:cstheme="majorBidi"/>
          <w:sz w:val="24"/>
          <w:szCs w:val="24"/>
        </w:rPr>
        <w:t>Some common anthropometric measurements include:</w:t>
      </w:r>
    </w:p>
    <w:p w:rsidR="00F475DF" w:rsidRPr="00F475DF" w:rsidRDefault="00F475DF" w:rsidP="00F475DF">
      <w:pPr>
        <w:numPr>
          <w:ilvl w:val="0"/>
          <w:numId w:val="30"/>
        </w:numPr>
        <w:spacing w:before="100" w:beforeAutospacing="1" w:after="100" w:afterAutospacing="1" w:line="336" w:lineRule="atLeast"/>
        <w:rPr>
          <w:rFonts w:asciiTheme="majorBidi" w:eastAsia="Times New Roman" w:hAnsiTheme="majorBidi" w:cstheme="majorBidi"/>
          <w:sz w:val="24"/>
          <w:szCs w:val="24"/>
        </w:rPr>
      </w:pPr>
      <w:r w:rsidRPr="00F475DF">
        <w:rPr>
          <w:rFonts w:asciiTheme="majorBidi" w:eastAsia="Times New Roman" w:hAnsiTheme="majorBidi" w:cstheme="majorBidi"/>
          <w:sz w:val="24"/>
          <w:szCs w:val="24"/>
        </w:rPr>
        <w:t>Height or length</w:t>
      </w:r>
    </w:p>
    <w:p w:rsidR="00F475DF" w:rsidRPr="00F475DF" w:rsidRDefault="00F475DF" w:rsidP="00F475DF">
      <w:pPr>
        <w:numPr>
          <w:ilvl w:val="0"/>
          <w:numId w:val="30"/>
        </w:numPr>
        <w:spacing w:before="100" w:beforeAutospacing="1" w:after="100" w:afterAutospacing="1" w:line="336" w:lineRule="atLeast"/>
        <w:rPr>
          <w:rFonts w:asciiTheme="majorBidi" w:eastAsia="Times New Roman" w:hAnsiTheme="majorBidi" w:cstheme="majorBidi"/>
          <w:sz w:val="24"/>
          <w:szCs w:val="24"/>
        </w:rPr>
      </w:pPr>
      <w:r w:rsidRPr="00F475DF">
        <w:rPr>
          <w:rFonts w:asciiTheme="majorBidi" w:eastAsia="Times New Roman" w:hAnsiTheme="majorBidi" w:cstheme="majorBidi"/>
          <w:sz w:val="24"/>
          <w:szCs w:val="24"/>
        </w:rPr>
        <w:t>Weight</w:t>
      </w:r>
    </w:p>
    <w:p w:rsidR="00F475DF" w:rsidRPr="00F475DF" w:rsidRDefault="00F475DF" w:rsidP="00F475DF">
      <w:pPr>
        <w:numPr>
          <w:ilvl w:val="0"/>
          <w:numId w:val="30"/>
        </w:numPr>
        <w:spacing w:before="100" w:beforeAutospacing="1" w:after="100" w:afterAutospacing="1" w:line="336" w:lineRule="atLeast"/>
        <w:rPr>
          <w:rFonts w:asciiTheme="majorBidi" w:eastAsia="Times New Roman" w:hAnsiTheme="majorBidi" w:cstheme="majorBidi"/>
          <w:sz w:val="24"/>
          <w:szCs w:val="24"/>
        </w:rPr>
      </w:pPr>
      <w:r w:rsidRPr="00F475DF">
        <w:rPr>
          <w:rFonts w:asciiTheme="majorBidi" w:eastAsia="Times New Roman" w:hAnsiTheme="majorBidi" w:cstheme="majorBidi"/>
          <w:sz w:val="24"/>
          <w:szCs w:val="24"/>
        </w:rPr>
        <w:t>Mid-upper arm circumference (MUAC)</w:t>
      </w:r>
    </w:p>
    <w:p w:rsidR="00F475DF" w:rsidRPr="00F475DF" w:rsidRDefault="00F475DF" w:rsidP="00F475DF">
      <w:pPr>
        <w:numPr>
          <w:ilvl w:val="0"/>
          <w:numId w:val="30"/>
        </w:numPr>
        <w:spacing w:before="100" w:beforeAutospacing="1" w:after="100" w:afterAutospacing="1" w:line="336" w:lineRule="atLeast"/>
        <w:rPr>
          <w:rFonts w:asciiTheme="majorBidi" w:eastAsia="Times New Roman" w:hAnsiTheme="majorBidi" w:cstheme="majorBidi"/>
          <w:sz w:val="24"/>
          <w:szCs w:val="24"/>
        </w:rPr>
      </w:pPr>
      <w:r w:rsidRPr="00F475DF">
        <w:rPr>
          <w:rFonts w:asciiTheme="majorBidi" w:eastAsia="Times New Roman" w:hAnsiTheme="majorBidi" w:cstheme="majorBidi"/>
          <w:sz w:val="24"/>
          <w:szCs w:val="24"/>
        </w:rPr>
        <w:t>Demi-span or arm span</w:t>
      </w:r>
    </w:p>
    <w:p w:rsidR="00F475DF" w:rsidRPr="00F475DF" w:rsidRDefault="00F475DF" w:rsidP="00F475DF">
      <w:pPr>
        <w:numPr>
          <w:ilvl w:val="0"/>
          <w:numId w:val="30"/>
        </w:numPr>
        <w:spacing w:before="100" w:beforeAutospacing="1" w:after="100" w:afterAutospacing="1" w:line="336" w:lineRule="atLeast"/>
        <w:rPr>
          <w:rFonts w:asciiTheme="majorBidi" w:eastAsia="Times New Roman" w:hAnsiTheme="majorBidi" w:cstheme="majorBidi"/>
          <w:sz w:val="24"/>
          <w:szCs w:val="24"/>
        </w:rPr>
      </w:pPr>
      <w:r w:rsidRPr="00F475DF">
        <w:rPr>
          <w:rFonts w:asciiTheme="majorBidi" w:eastAsia="Times New Roman" w:hAnsiTheme="majorBidi" w:cstheme="majorBidi"/>
          <w:sz w:val="24"/>
          <w:szCs w:val="24"/>
        </w:rPr>
        <w:t>Knee height</w:t>
      </w:r>
    </w:p>
    <w:p w:rsidR="00F475DF" w:rsidRPr="00F475DF" w:rsidRDefault="00F475DF" w:rsidP="00F475DF">
      <w:pPr>
        <w:numPr>
          <w:ilvl w:val="0"/>
          <w:numId w:val="30"/>
        </w:numPr>
        <w:spacing w:before="100" w:beforeAutospacing="1" w:after="100" w:afterAutospacing="1" w:line="336" w:lineRule="atLeast"/>
        <w:rPr>
          <w:rFonts w:asciiTheme="majorBidi" w:eastAsia="Times New Roman" w:hAnsiTheme="majorBidi" w:cstheme="majorBidi"/>
          <w:sz w:val="24"/>
          <w:szCs w:val="24"/>
        </w:rPr>
      </w:pPr>
      <w:r w:rsidRPr="00F475DF">
        <w:rPr>
          <w:rFonts w:asciiTheme="majorBidi" w:eastAsia="Times New Roman" w:hAnsiTheme="majorBidi" w:cstheme="majorBidi"/>
          <w:sz w:val="24"/>
          <w:szCs w:val="24"/>
        </w:rPr>
        <w:t>Sitting height</w:t>
      </w:r>
    </w:p>
    <w:p w:rsidR="00F475DF" w:rsidRPr="00F475DF" w:rsidRDefault="00F475DF" w:rsidP="00F475DF">
      <w:pPr>
        <w:numPr>
          <w:ilvl w:val="0"/>
          <w:numId w:val="30"/>
        </w:numPr>
        <w:spacing w:before="100" w:beforeAutospacing="1" w:after="100" w:afterAutospacing="1" w:line="336" w:lineRule="atLeast"/>
        <w:rPr>
          <w:rFonts w:asciiTheme="majorBidi" w:eastAsia="Times New Roman" w:hAnsiTheme="majorBidi" w:cstheme="majorBidi"/>
          <w:sz w:val="24"/>
          <w:szCs w:val="24"/>
        </w:rPr>
      </w:pPr>
      <w:r w:rsidRPr="00F475DF">
        <w:rPr>
          <w:rFonts w:asciiTheme="majorBidi" w:eastAsia="Times New Roman" w:hAnsiTheme="majorBidi" w:cstheme="majorBidi"/>
          <w:sz w:val="24"/>
          <w:szCs w:val="24"/>
        </w:rPr>
        <w:t>Skin fold thickness</w:t>
      </w:r>
    </w:p>
    <w:p w:rsidR="00F475DF" w:rsidRPr="00F475DF" w:rsidRDefault="00F475DF" w:rsidP="00F475DF">
      <w:pPr>
        <w:numPr>
          <w:ilvl w:val="0"/>
          <w:numId w:val="30"/>
        </w:numPr>
        <w:spacing w:before="100" w:beforeAutospacing="1" w:after="100" w:afterAutospacing="1" w:line="336" w:lineRule="atLeast"/>
        <w:rPr>
          <w:rFonts w:asciiTheme="majorBidi" w:eastAsia="Times New Roman" w:hAnsiTheme="majorBidi" w:cstheme="majorBidi"/>
          <w:sz w:val="24"/>
          <w:szCs w:val="24"/>
        </w:rPr>
      </w:pPr>
      <w:r w:rsidRPr="00F475DF">
        <w:rPr>
          <w:rFonts w:asciiTheme="majorBidi" w:eastAsia="Times New Roman" w:hAnsiTheme="majorBidi" w:cstheme="majorBidi"/>
          <w:sz w:val="24"/>
          <w:szCs w:val="24"/>
        </w:rPr>
        <w:t>Head circumference</w:t>
      </w:r>
      <w:r w:rsidR="00735A9B">
        <w:rPr>
          <w:rFonts w:asciiTheme="majorBidi" w:eastAsia="Times New Roman" w:hAnsiTheme="majorBidi" w:cstheme="majorBidi"/>
          <w:sz w:val="24"/>
          <w:szCs w:val="24"/>
        </w:rPr>
        <w:t xml:space="preserve"> </w:t>
      </w:r>
      <w:r w:rsidR="00B72D9C">
        <w:rPr>
          <w:rFonts w:asciiTheme="majorBidi" w:eastAsia="Times New Roman" w:hAnsiTheme="majorBidi" w:cstheme="majorBidi"/>
          <w:sz w:val="24"/>
          <w:szCs w:val="24"/>
        </w:rPr>
        <w:t>etc.</w:t>
      </w:r>
    </w:p>
    <w:p w:rsidR="00F475DF" w:rsidRPr="00F475DF" w:rsidRDefault="00F475DF" w:rsidP="00F475DF">
      <w:pPr>
        <w:spacing w:before="100" w:beforeAutospacing="1" w:after="100" w:afterAutospacing="1" w:line="336" w:lineRule="atLeast"/>
        <w:rPr>
          <w:rFonts w:asciiTheme="majorBidi" w:eastAsia="Times New Roman" w:hAnsiTheme="majorBidi" w:cstheme="majorBidi"/>
          <w:sz w:val="24"/>
          <w:szCs w:val="24"/>
        </w:rPr>
      </w:pPr>
      <w:r w:rsidRPr="00F475DF">
        <w:rPr>
          <w:rFonts w:asciiTheme="majorBidi" w:eastAsia="Times New Roman" w:hAnsiTheme="majorBidi" w:cstheme="majorBidi"/>
          <w:sz w:val="24"/>
          <w:szCs w:val="24"/>
        </w:rPr>
        <w:t>Height (or length) and weight are the most common anthropometric measures used to indicate protein-energy nutritional status in emergencies.</w:t>
      </w:r>
    </w:p>
    <w:p w:rsidR="00F475DF" w:rsidRPr="00423E1D" w:rsidRDefault="00423E1D" w:rsidP="00423E1D">
      <w:pPr>
        <w:rPr>
          <w:rFonts w:asciiTheme="majorBidi" w:hAnsiTheme="majorBidi" w:cstheme="majorBidi"/>
          <w:sz w:val="24"/>
          <w:szCs w:val="24"/>
        </w:rPr>
      </w:pPr>
      <w:r w:rsidRPr="00423E1D">
        <w:rPr>
          <w:rFonts w:asciiTheme="majorBidi" w:hAnsiTheme="majorBidi" w:cstheme="majorBidi"/>
          <w:sz w:val="24"/>
          <w:szCs w:val="24"/>
        </w:rPr>
        <w:t>Dimensions are measured and recorde</w:t>
      </w:r>
      <w:r>
        <w:rPr>
          <w:rFonts w:asciiTheme="majorBidi" w:hAnsiTheme="majorBidi" w:cstheme="majorBidi"/>
          <w:sz w:val="24"/>
          <w:szCs w:val="24"/>
        </w:rPr>
        <w:t xml:space="preserve">d </w:t>
      </w:r>
      <w:r w:rsidRPr="00423E1D">
        <w:rPr>
          <w:rFonts w:asciiTheme="majorBidi" w:hAnsiTheme="majorBidi" w:cstheme="majorBidi"/>
          <w:sz w:val="24"/>
          <w:szCs w:val="24"/>
        </w:rPr>
        <w:t>in the data and co</w:t>
      </w:r>
      <w:r>
        <w:rPr>
          <w:rFonts w:asciiTheme="majorBidi" w:hAnsiTheme="majorBidi" w:cstheme="majorBidi"/>
          <w:sz w:val="24"/>
          <w:szCs w:val="24"/>
        </w:rPr>
        <w:t>mpared</w:t>
      </w:r>
      <w:r w:rsidRPr="00423E1D">
        <w:rPr>
          <w:rFonts w:asciiTheme="majorBidi" w:hAnsiTheme="majorBidi" w:cstheme="majorBidi"/>
          <w:sz w:val="24"/>
          <w:szCs w:val="24"/>
        </w:rPr>
        <w:t xml:space="preserve"> with empirical data </w:t>
      </w:r>
    </w:p>
    <w:p w:rsidR="00F475DF" w:rsidRDefault="00F475DF" w:rsidP="00E57E5C">
      <w:pPr>
        <w:rPr>
          <w:rFonts w:asciiTheme="majorBidi" w:hAnsiTheme="majorBidi" w:cstheme="majorBidi"/>
          <w:b/>
          <w:bCs/>
          <w:sz w:val="24"/>
          <w:szCs w:val="24"/>
        </w:rPr>
      </w:pPr>
    </w:p>
    <w:p w:rsidR="00F475DF" w:rsidRDefault="00F475DF" w:rsidP="00E57E5C">
      <w:pPr>
        <w:rPr>
          <w:rFonts w:asciiTheme="majorBidi" w:hAnsiTheme="majorBidi" w:cstheme="majorBidi"/>
          <w:b/>
          <w:bCs/>
          <w:sz w:val="24"/>
          <w:szCs w:val="24"/>
        </w:rPr>
      </w:pPr>
    </w:p>
    <w:p w:rsidR="00F475DF" w:rsidRDefault="00F475DF" w:rsidP="00E57E5C">
      <w:pPr>
        <w:rPr>
          <w:rFonts w:asciiTheme="majorBidi" w:hAnsiTheme="majorBidi" w:cstheme="majorBidi"/>
          <w:b/>
          <w:bCs/>
          <w:sz w:val="24"/>
          <w:szCs w:val="24"/>
        </w:rPr>
      </w:pPr>
    </w:p>
    <w:p w:rsidR="00F475DF" w:rsidRDefault="00F475DF" w:rsidP="00E57E5C">
      <w:pPr>
        <w:rPr>
          <w:rFonts w:asciiTheme="majorBidi" w:hAnsiTheme="majorBidi" w:cstheme="majorBidi"/>
          <w:b/>
          <w:bCs/>
          <w:sz w:val="24"/>
          <w:szCs w:val="24"/>
        </w:rPr>
      </w:pPr>
    </w:p>
    <w:p w:rsidR="00F475DF" w:rsidRDefault="00F475DF" w:rsidP="00F475DF">
      <w:pPr>
        <w:jc w:val="center"/>
        <w:rPr>
          <w:rFonts w:asciiTheme="majorBidi" w:hAnsiTheme="majorBidi" w:cstheme="majorBidi"/>
          <w:b/>
          <w:bCs/>
          <w:sz w:val="24"/>
          <w:szCs w:val="24"/>
        </w:rPr>
      </w:pPr>
      <w:r w:rsidRPr="00F475DF">
        <w:rPr>
          <w:rFonts w:asciiTheme="majorBidi" w:hAnsiTheme="majorBidi" w:cstheme="majorBidi"/>
          <w:b/>
          <w:bCs/>
          <w:noProof/>
          <w:sz w:val="24"/>
          <w:szCs w:val="24"/>
        </w:rPr>
        <w:lastRenderedPageBreak/>
        <w:drawing>
          <wp:inline distT="0" distB="0" distL="0" distR="0">
            <wp:extent cx="5467350" cy="631962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9840" cy="6322503"/>
                    </a:xfrm>
                    <a:prstGeom prst="rect">
                      <a:avLst/>
                    </a:prstGeom>
                    <a:noFill/>
                    <a:ln>
                      <a:noFill/>
                    </a:ln>
                  </pic:spPr>
                </pic:pic>
              </a:graphicData>
            </a:graphic>
          </wp:inline>
        </w:drawing>
      </w:r>
    </w:p>
    <w:p w:rsidR="00F475DF" w:rsidRDefault="00F475DF" w:rsidP="00E57E5C">
      <w:pPr>
        <w:rPr>
          <w:rFonts w:asciiTheme="majorBidi" w:hAnsiTheme="majorBidi" w:cstheme="majorBidi"/>
          <w:b/>
          <w:bCs/>
          <w:sz w:val="24"/>
          <w:szCs w:val="24"/>
        </w:rPr>
      </w:pPr>
    </w:p>
    <w:p w:rsidR="00F475DF" w:rsidRDefault="00F475DF" w:rsidP="00E57E5C">
      <w:pPr>
        <w:rPr>
          <w:rFonts w:asciiTheme="majorBidi" w:hAnsiTheme="majorBidi" w:cstheme="majorBidi"/>
          <w:b/>
          <w:bCs/>
          <w:sz w:val="24"/>
          <w:szCs w:val="24"/>
        </w:rPr>
      </w:pPr>
    </w:p>
    <w:p w:rsidR="00F475DF" w:rsidRDefault="00F475DF" w:rsidP="00E57E5C">
      <w:pPr>
        <w:rPr>
          <w:rFonts w:asciiTheme="majorBidi" w:hAnsiTheme="majorBidi" w:cstheme="majorBidi"/>
          <w:b/>
          <w:bCs/>
          <w:sz w:val="24"/>
          <w:szCs w:val="24"/>
        </w:rPr>
      </w:pPr>
    </w:p>
    <w:p w:rsidR="00F475DF" w:rsidRDefault="00F475DF" w:rsidP="00E57E5C">
      <w:pPr>
        <w:rPr>
          <w:rFonts w:asciiTheme="majorBidi" w:hAnsiTheme="majorBidi" w:cstheme="majorBidi"/>
          <w:b/>
          <w:bCs/>
          <w:sz w:val="24"/>
          <w:szCs w:val="24"/>
        </w:rPr>
      </w:pPr>
    </w:p>
    <w:p w:rsidR="00F475DF" w:rsidRDefault="00F475DF" w:rsidP="00E57E5C">
      <w:pPr>
        <w:rPr>
          <w:rFonts w:asciiTheme="majorBidi" w:hAnsiTheme="majorBidi" w:cstheme="majorBidi"/>
          <w:b/>
          <w:bCs/>
          <w:sz w:val="24"/>
          <w:szCs w:val="24"/>
        </w:rPr>
      </w:pPr>
    </w:p>
    <w:p w:rsidR="00F475DF" w:rsidRDefault="00F475DF" w:rsidP="00E57E5C">
      <w:pPr>
        <w:rPr>
          <w:rFonts w:asciiTheme="majorBidi" w:hAnsiTheme="majorBidi" w:cstheme="majorBidi"/>
          <w:b/>
          <w:bCs/>
          <w:sz w:val="24"/>
          <w:szCs w:val="24"/>
        </w:rPr>
      </w:pPr>
    </w:p>
    <w:p w:rsidR="00F475DF" w:rsidRDefault="00F475DF" w:rsidP="00F475DF">
      <w:pPr>
        <w:jc w:val="center"/>
        <w:rPr>
          <w:rFonts w:asciiTheme="majorBidi" w:hAnsiTheme="majorBidi" w:cstheme="majorBidi"/>
          <w:b/>
          <w:bCs/>
          <w:sz w:val="24"/>
          <w:szCs w:val="24"/>
        </w:rPr>
      </w:pPr>
      <w:r>
        <w:rPr>
          <w:rFonts w:asciiTheme="majorBidi" w:hAnsiTheme="majorBidi" w:cstheme="majorBidi"/>
          <w:b/>
          <w:bCs/>
          <w:sz w:val="24"/>
          <w:szCs w:val="24"/>
        </w:rPr>
        <w:lastRenderedPageBreak/>
        <w:t>Data</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523"/>
        <w:gridCol w:w="807"/>
        <w:gridCol w:w="807"/>
        <w:gridCol w:w="806"/>
        <w:gridCol w:w="806"/>
        <w:gridCol w:w="806"/>
        <w:gridCol w:w="806"/>
        <w:gridCol w:w="806"/>
        <w:gridCol w:w="806"/>
        <w:gridCol w:w="806"/>
      </w:tblGrid>
      <w:tr w:rsidR="009C3DCC" w:rsidRPr="009C3DCC" w:rsidTr="00F475DF">
        <w:trPr>
          <w:trHeight w:val="629"/>
          <w:jc w:val="center"/>
        </w:trPr>
        <w:tc>
          <w:tcPr>
            <w:tcW w:w="1559" w:type="dxa"/>
            <w:shd w:val="clear" w:color="auto" w:fill="auto"/>
            <w:hideMark/>
          </w:tcPr>
          <w:p w:rsidR="009C3DCC" w:rsidRPr="009C3DCC" w:rsidRDefault="009C3DCC" w:rsidP="009C3DCC">
            <w:pPr>
              <w:bidi/>
              <w:spacing w:after="0" w:line="240" w:lineRule="auto"/>
              <w:jc w:val="right"/>
              <w:rPr>
                <w:rFonts w:ascii="Times New Roman" w:eastAsia="Times New Roman" w:hAnsi="Times New Roman" w:cs="Times New Roman"/>
                <w:sz w:val="24"/>
                <w:szCs w:val="24"/>
              </w:rPr>
            </w:pPr>
            <w:r w:rsidRPr="009C3DCC">
              <w:rPr>
                <w:rFonts w:ascii="Times New Roman" w:eastAsia="Times New Roman" w:hAnsi="Times New Roman" w:cs="Times New Roman"/>
                <w:sz w:val="24"/>
                <w:szCs w:val="24"/>
              </w:rPr>
              <w:t>Stature</w:t>
            </w:r>
            <w:r w:rsidRPr="009C3DCC">
              <w:rPr>
                <w:rFonts w:ascii="Times New Roman" w:eastAsia="Times New Roman" w:hAnsi="Times New Roman" w:cs="Times New Roman"/>
                <w:sz w:val="24"/>
                <w:szCs w:val="24"/>
                <w:rtl/>
              </w:rPr>
              <w:t xml:space="preserve"> </w:t>
            </w:r>
            <w:r w:rsidR="00F475DF" w:rsidRPr="009C3DCC">
              <w:rPr>
                <w:rFonts w:ascii="Times New Roman" w:eastAsia="Times New Roman" w:hAnsi="Times New Roman" w:cs="Times New Roman"/>
                <w:sz w:val="24"/>
                <w:szCs w:val="24"/>
              </w:rPr>
              <w:t>Height</w:t>
            </w:r>
          </w:p>
        </w:tc>
        <w:tc>
          <w:tcPr>
            <w:tcW w:w="523"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tl/>
              </w:rPr>
            </w:pPr>
          </w:p>
        </w:tc>
        <w:tc>
          <w:tcPr>
            <w:tcW w:w="807"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7"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r>
      <w:tr w:rsidR="009C3DCC" w:rsidRPr="009C3DCC" w:rsidTr="00F475DF">
        <w:trPr>
          <w:trHeight w:val="629"/>
          <w:jc w:val="center"/>
        </w:trPr>
        <w:tc>
          <w:tcPr>
            <w:tcW w:w="1559" w:type="dxa"/>
            <w:shd w:val="clear" w:color="auto" w:fill="auto"/>
            <w:hideMark/>
          </w:tcPr>
          <w:p w:rsidR="009C3DCC" w:rsidRPr="009C3DCC" w:rsidRDefault="009C3DCC" w:rsidP="009C3DCC">
            <w:pPr>
              <w:bidi/>
              <w:spacing w:after="0" w:line="240" w:lineRule="auto"/>
              <w:jc w:val="right"/>
              <w:rPr>
                <w:rFonts w:ascii="Times New Roman" w:eastAsia="Times New Roman" w:hAnsi="Times New Roman" w:cs="Times New Roman"/>
                <w:sz w:val="24"/>
                <w:szCs w:val="24"/>
              </w:rPr>
            </w:pPr>
            <w:r w:rsidRPr="009C3DCC">
              <w:rPr>
                <w:rFonts w:ascii="Times New Roman" w:eastAsia="Times New Roman" w:hAnsi="Times New Roman" w:cs="Times New Roman"/>
                <w:sz w:val="24"/>
                <w:szCs w:val="24"/>
              </w:rPr>
              <w:t>Eye</w:t>
            </w:r>
            <w:r w:rsidRPr="009C3DCC">
              <w:rPr>
                <w:rFonts w:ascii="Times New Roman" w:eastAsia="Times New Roman" w:hAnsi="Times New Roman" w:cs="Times New Roman"/>
                <w:sz w:val="24"/>
                <w:szCs w:val="24"/>
                <w:rtl/>
              </w:rPr>
              <w:t xml:space="preserve"> </w:t>
            </w:r>
            <w:r w:rsidR="00F475DF" w:rsidRPr="009C3DCC">
              <w:rPr>
                <w:rFonts w:ascii="Times New Roman" w:eastAsia="Times New Roman" w:hAnsi="Times New Roman" w:cs="Times New Roman"/>
                <w:sz w:val="24"/>
                <w:szCs w:val="24"/>
              </w:rPr>
              <w:t>Height</w:t>
            </w:r>
          </w:p>
        </w:tc>
        <w:tc>
          <w:tcPr>
            <w:tcW w:w="523"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tl/>
              </w:rPr>
            </w:pPr>
          </w:p>
        </w:tc>
        <w:tc>
          <w:tcPr>
            <w:tcW w:w="807"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7"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r>
      <w:tr w:rsidR="009C3DCC" w:rsidRPr="009C3DCC" w:rsidTr="00F475DF">
        <w:trPr>
          <w:trHeight w:val="629"/>
          <w:jc w:val="center"/>
        </w:trPr>
        <w:tc>
          <w:tcPr>
            <w:tcW w:w="1559" w:type="dxa"/>
            <w:shd w:val="clear" w:color="auto" w:fill="auto"/>
            <w:hideMark/>
          </w:tcPr>
          <w:p w:rsidR="009C3DCC" w:rsidRPr="009C3DCC" w:rsidRDefault="009C3DCC" w:rsidP="009C3DCC">
            <w:pPr>
              <w:bidi/>
              <w:spacing w:after="0" w:line="240" w:lineRule="auto"/>
              <w:jc w:val="right"/>
              <w:rPr>
                <w:rFonts w:ascii="Times New Roman" w:eastAsia="Times New Roman" w:hAnsi="Times New Roman" w:cs="Times New Roman"/>
                <w:sz w:val="24"/>
                <w:szCs w:val="24"/>
              </w:rPr>
            </w:pPr>
            <w:r w:rsidRPr="009C3DCC">
              <w:rPr>
                <w:rFonts w:ascii="Times New Roman" w:eastAsia="Times New Roman" w:hAnsi="Times New Roman" w:cs="Times New Roman"/>
                <w:sz w:val="24"/>
                <w:szCs w:val="24"/>
              </w:rPr>
              <w:t>Shoulder</w:t>
            </w:r>
            <w:r w:rsidRPr="009C3DCC">
              <w:rPr>
                <w:rFonts w:ascii="Times New Roman" w:eastAsia="Times New Roman" w:hAnsi="Times New Roman" w:cs="Times New Roman"/>
                <w:sz w:val="24"/>
                <w:szCs w:val="24"/>
                <w:rtl/>
              </w:rPr>
              <w:t xml:space="preserve"> </w:t>
            </w:r>
            <w:r w:rsidR="00F475DF" w:rsidRPr="009C3DCC">
              <w:rPr>
                <w:rFonts w:ascii="Times New Roman" w:eastAsia="Times New Roman" w:hAnsi="Times New Roman" w:cs="Times New Roman"/>
                <w:sz w:val="24"/>
                <w:szCs w:val="24"/>
              </w:rPr>
              <w:t>Height</w:t>
            </w:r>
          </w:p>
        </w:tc>
        <w:tc>
          <w:tcPr>
            <w:tcW w:w="523"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tl/>
              </w:rPr>
            </w:pPr>
          </w:p>
        </w:tc>
        <w:tc>
          <w:tcPr>
            <w:tcW w:w="807"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7"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r>
      <w:tr w:rsidR="009C3DCC" w:rsidRPr="009C3DCC" w:rsidTr="00F475DF">
        <w:trPr>
          <w:trHeight w:val="629"/>
          <w:jc w:val="center"/>
        </w:trPr>
        <w:tc>
          <w:tcPr>
            <w:tcW w:w="1559" w:type="dxa"/>
            <w:shd w:val="clear" w:color="auto" w:fill="auto"/>
            <w:hideMark/>
          </w:tcPr>
          <w:p w:rsidR="009C3DCC" w:rsidRPr="009C3DCC" w:rsidRDefault="009C3DCC" w:rsidP="009C3DCC">
            <w:pPr>
              <w:bidi/>
              <w:spacing w:after="0" w:line="240" w:lineRule="auto"/>
              <w:jc w:val="right"/>
              <w:rPr>
                <w:rFonts w:ascii="Times New Roman" w:eastAsia="Times New Roman" w:hAnsi="Times New Roman" w:cs="Times New Roman"/>
                <w:sz w:val="24"/>
                <w:szCs w:val="24"/>
              </w:rPr>
            </w:pPr>
            <w:r w:rsidRPr="009C3DCC">
              <w:rPr>
                <w:rFonts w:ascii="Times New Roman" w:eastAsia="Times New Roman" w:hAnsi="Times New Roman" w:cs="Times New Roman"/>
                <w:sz w:val="24"/>
                <w:szCs w:val="24"/>
              </w:rPr>
              <w:t>Elbow</w:t>
            </w:r>
            <w:r w:rsidRPr="009C3DCC">
              <w:rPr>
                <w:rFonts w:ascii="Times New Roman" w:eastAsia="Times New Roman" w:hAnsi="Times New Roman" w:cs="Times New Roman"/>
                <w:sz w:val="24"/>
                <w:szCs w:val="24"/>
                <w:rtl/>
              </w:rPr>
              <w:t xml:space="preserve"> </w:t>
            </w:r>
            <w:r w:rsidR="00F475DF" w:rsidRPr="009C3DCC">
              <w:rPr>
                <w:rFonts w:ascii="Times New Roman" w:eastAsia="Times New Roman" w:hAnsi="Times New Roman" w:cs="Times New Roman"/>
                <w:sz w:val="24"/>
                <w:szCs w:val="24"/>
              </w:rPr>
              <w:t>Height</w:t>
            </w:r>
          </w:p>
        </w:tc>
        <w:tc>
          <w:tcPr>
            <w:tcW w:w="523"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tl/>
              </w:rPr>
            </w:pPr>
          </w:p>
        </w:tc>
        <w:tc>
          <w:tcPr>
            <w:tcW w:w="807"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7"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r>
      <w:tr w:rsidR="009C3DCC" w:rsidRPr="009C3DCC" w:rsidTr="00F475DF">
        <w:trPr>
          <w:trHeight w:val="629"/>
          <w:jc w:val="center"/>
        </w:trPr>
        <w:tc>
          <w:tcPr>
            <w:tcW w:w="1559" w:type="dxa"/>
            <w:shd w:val="clear" w:color="auto" w:fill="auto"/>
            <w:hideMark/>
          </w:tcPr>
          <w:p w:rsidR="009C3DCC" w:rsidRPr="009C3DCC" w:rsidRDefault="009C3DCC" w:rsidP="009C3DCC">
            <w:pPr>
              <w:bidi/>
              <w:spacing w:after="0" w:line="240" w:lineRule="auto"/>
              <w:jc w:val="right"/>
              <w:rPr>
                <w:rFonts w:ascii="Times New Roman" w:eastAsia="Times New Roman" w:hAnsi="Times New Roman" w:cs="Times New Roman"/>
                <w:sz w:val="24"/>
                <w:szCs w:val="24"/>
              </w:rPr>
            </w:pPr>
            <w:r w:rsidRPr="009C3DCC">
              <w:rPr>
                <w:rFonts w:ascii="Times New Roman" w:eastAsia="Times New Roman" w:hAnsi="Times New Roman" w:cs="Times New Roman"/>
                <w:sz w:val="24"/>
                <w:szCs w:val="24"/>
              </w:rPr>
              <w:t>Knuckle</w:t>
            </w:r>
            <w:r w:rsidRPr="009C3DCC">
              <w:rPr>
                <w:rFonts w:ascii="Times New Roman" w:eastAsia="Times New Roman" w:hAnsi="Times New Roman" w:cs="Times New Roman"/>
                <w:sz w:val="24"/>
                <w:szCs w:val="24"/>
                <w:rtl/>
              </w:rPr>
              <w:t xml:space="preserve"> </w:t>
            </w:r>
            <w:r w:rsidR="00F475DF" w:rsidRPr="009C3DCC">
              <w:rPr>
                <w:rFonts w:ascii="Times New Roman" w:eastAsia="Times New Roman" w:hAnsi="Times New Roman" w:cs="Times New Roman"/>
                <w:sz w:val="24"/>
                <w:szCs w:val="24"/>
              </w:rPr>
              <w:t>Height</w:t>
            </w:r>
          </w:p>
        </w:tc>
        <w:tc>
          <w:tcPr>
            <w:tcW w:w="523"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tl/>
              </w:rPr>
            </w:pPr>
          </w:p>
        </w:tc>
        <w:tc>
          <w:tcPr>
            <w:tcW w:w="807"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7"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r>
      <w:tr w:rsidR="009C3DCC" w:rsidRPr="009C3DCC" w:rsidTr="00F475DF">
        <w:trPr>
          <w:trHeight w:val="629"/>
          <w:jc w:val="center"/>
        </w:trPr>
        <w:tc>
          <w:tcPr>
            <w:tcW w:w="1559" w:type="dxa"/>
            <w:shd w:val="clear" w:color="auto" w:fill="auto"/>
            <w:hideMark/>
          </w:tcPr>
          <w:p w:rsidR="009C3DCC" w:rsidRPr="009C3DCC" w:rsidRDefault="009C3DCC" w:rsidP="009C3DCC">
            <w:pPr>
              <w:bidi/>
              <w:spacing w:after="0" w:line="240" w:lineRule="auto"/>
              <w:jc w:val="right"/>
              <w:rPr>
                <w:rFonts w:ascii="Times New Roman" w:eastAsia="Times New Roman" w:hAnsi="Times New Roman" w:cs="Times New Roman"/>
                <w:sz w:val="24"/>
                <w:szCs w:val="24"/>
              </w:rPr>
            </w:pPr>
            <w:r w:rsidRPr="009C3DCC">
              <w:rPr>
                <w:rFonts w:ascii="Times New Roman" w:eastAsia="Times New Roman" w:hAnsi="Times New Roman" w:cs="Times New Roman"/>
                <w:sz w:val="24"/>
                <w:szCs w:val="24"/>
              </w:rPr>
              <w:t>Sitting</w:t>
            </w:r>
            <w:r w:rsidRPr="009C3DCC">
              <w:rPr>
                <w:rFonts w:ascii="Times New Roman" w:eastAsia="Times New Roman" w:hAnsi="Times New Roman" w:cs="Times New Roman"/>
                <w:sz w:val="24"/>
                <w:szCs w:val="24"/>
                <w:rtl/>
              </w:rPr>
              <w:t xml:space="preserve"> </w:t>
            </w:r>
            <w:r w:rsidR="00F475DF" w:rsidRPr="009C3DCC">
              <w:rPr>
                <w:rFonts w:ascii="Times New Roman" w:eastAsia="Times New Roman" w:hAnsi="Times New Roman" w:cs="Times New Roman"/>
                <w:sz w:val="24"/>
                <w:szCs w:val="24"/>
              </w:rPr>
              <w:t>Height</w:t>
            </w:r>
          </w:p>
        </w:tc>
        <w:tc>
          <w:tcPr>
            <w:tcW w:w="523"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tl/>
              </w:rPr>
            </w:pPr>
          </w:p>
        </w:tc>
        <w:tc>
          <w:tcPr>
            <w:tcW w:w="807"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7"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r>
      <w:tr w:rsidR="009C3DCC" w:rsidRPr="009C3DCC" w:rsidTr="00F475DF">
        <w:trPr>
          <w:trHeight w:val="629"/>
          <w:jc w:val="center"/>
        </w:trPr>
        <w:tc>
          <w:tcPr>
            <w:tcW w:w="1559" w:type="dxa"/>
            <w:shd w:val="clear" w:color="auto" w:fill="auto"/>
            <w:hideMark/>
          </w:tcPr>
          <w:p w:rsidR="009C3DCC" w:rsidRPr="009C3DCC" w:rsidRDefault="009C3DCC" w:rsidP="009C3DCC">
            <w:pPr>
              <w:bidi/>
              <w:spacing w:after="0" w:line="240" w:lineRule="auto"/>
              <w:jc w:val="right"/>
              <w:rPr>
                <w:rFonts w:ascii="Times New Roman" w:eastAsia="Times New Roman" w:hAnsi="Times New Roman" w:cs="Times New Roman"/>
                <w:sz w:val="24"/>
                <w:szCs w:val="24"/>
              </w:rPr>
            </w:pPr>
            <w:r w:rsidRPr="009C3DCC">
              <w:rPr>
                <w:rFonts w:ascii="Times New Roman" w:eastAsia="Times New Roman" w:hAnsi="Times New Roman" w:cs="Times New Roman"/>
                <w:sz w:val="24"/>
                <w:szCs w:val="24"/>
              </w:rPr>
              <w:t>Eye</w:t>
            </w:r>
            <w:r w:rsidRPr="009C3DCC">
              <w:rPr>
                <w:rFonts w:ascii="Times New Roman" w:eastAsia="Times New Roman" w:hAnsi="Times New Roman" w:cs="Times New Roman"/>
                <w:sz w:val="24"/>
                <w:szCs w:val="24"/>
                <w:rtl/>
              </w:rPr>
              <w:t xml:space="preserve"> </w:t>
            </w:r>
            <w:r w:rsidR="00F475DF" w:rsidRPr="009C3DCC">
              <w:rPr>
                <w:rFonts w:ascii="Times New Roman" w:eastAsia="Times New Roman" w:hAnsi="Times New Roman" w:cs="Times New Roman"/>
                <w:sz w:val="24"/>
                <w:szCs w:val="24"/>
              </w:rPr>
              <w:t>Sitting Height</w:t>
            </w:r>
          </w:p>
        </w:tc>
        <w:tc>
          <w:tcPr>
            <w:tcW w:w="523"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tl/>
              </w:rPr>
            </w:pPr>
          </w:p>
        </w:tc>
        <w:tc>
          <w:tcPr>
            <w:tcW w:w="807"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7"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r>
      <w:tr w:rsidR="009C3DCC" w:rsidRPr="009C3DCC" w:rsidTr="00F475DF">
        <w:trPr>
          <w:trHeight w:val="629"/>
          <w:jc w:val="center"/>
        </w:trPr>
        <w:tc>
          <w:tcPr>
            <w:tcW w:w="1559" w:type="dxa"/>
            <w:shd w:val="clear" w:color="auto" w:fill="auto"/>
            <w:hideMark/>
          </w:tcPr>
          <w:p w:rsidR="009C3DCC" w:rsidRPr="009C3DCC" w:rsidRDefault="009C3DCC" w:rsidP="009C3DCC">
            <w:pPr>
              <w:bidi/>
              <w:spacing w:after="0" w:line="240" w:lineRule="auto"/>
              <w:jc w:val="right"/>
              <w:rPr>
                <w:rFonts w:ascii="Times New Roman" w:eastAsia="Times New Roman" w:hAnsi="Times New Roman" w:cs="Times New Roman"/>
                <w:sz w:val="24"/>
                <w:szCs w:val="24"/>
              </w:rPr>
            </w:pPr>
            <w:r w:rsidRPr="009C3DCC">
              <w:rPr>
                <w:rFonts w:ascii="Times New Roman" w:eastAsia="Times New Roman" w:hAnsi="Times New Roman" w:cs="Times New Roman"/>
                <w:sz w:val="24"/>
                <w:szCs w:val="24"/>
              </w:rPr>
              <w:t>Elbow</w:t>
            </w:r>
            <w:r w:rsidRPr="009C3DCC">
              <w:rPr>
                <w:rFonts w:ascii="Times New Roman" w:eastAsia="Times New Roman" w:hAnsi="Times New Roman" w:cs="Times New Roman"/>
                <w:sz w:val="24"/>
                <w:szCs w:val="24"/>
                <w:rtl/>
              </w:rPr>
              <w:t xml:space="preserve"> </w:t>
            </w:r>
            <w:r w:rsidR="00F475DF" w:rsidRPr="009C3DCC">
              <w:rPr>
                <w:rFonts w:ascii="Times New Roman" w:eastAsia="Times New Roman" w:hAnsi="Times New Roman" w:cs="Times New Roman"/>
                <w:sz w:val="24"/>
                <w:szCs w:val="24"/>
              </w:rPr>
              <w:t>Rest Height</w:t>
            </w:r>
          </w:p>
        </w:tc>
        <w:tc>
          <w:tcPr>
            <w:tcW w:w="523"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tl/>
              </w:rPr>
            </w:pPr>
          </w:p>
        </w:tc>
        <w:tc>
          <w:tcPr>
            <w:tcW w:w="807"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7"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r>
      <w:tr w:rsidR="009C3DCC" w:rsidRPr="009C3DCC" w:rsidTr="00F475DF">
        <w:trPr>
          <w:trHeight w:val="629"/>
          <w:jc w:val="center"/>
        </w:trPr>
        <w:tc>
          <w:tcPr>
            <w:tcW w:w="1559" w:type="dxa"/>
            <w:shd w:val="clear" w:color="auto" w:fill="auto"/>
            <w:hideMark/>
          </w:tcPr>
          <w:p w:rsidR="009C3DCC" w:rsidRPr="009C3DCC" w:rsidRDefault="009C3DCC" w:rsidP="009C3DCC">
            <w:pPr>
              <w:bidi/>
              <w:spacing w:after="0" w:line="240" w:lineRule="auto"/>
              <w:jc w:val="right"/>
              <w:rPr>
                <w:rFonts w:ascii="Times New Roman" w:eastAsia="Times New Roman" w:hAnsi="Times New Roman" w:cs="Times New Roman"/>
                <w:sz w:val="24"/>
                <w:szCs w:val="24"/>
              </w:rPr>
            </w:pPr>
            <w:r w:rsidRPr="009C3DCC">
              <w:rPr>
                <w:rFonts w:ascii="Times New Roman" w:eastAsia="Times New Roman" w:hAnsi="Times New Roman" w:cs="Times New Roman"/>
                <w:sz w:val="24"/>
                <w:szCs w:val="24"/>
              </w:rPr>
              <w:t>Thigh</w:t>
            </w:r>
            <w:r w:rsidRPr="009C3DCC">
              <w:rPr>
                <w:rFonts w:ascii="Times New Roman" w:eastAsia="Times New Roman" w:hAnsi="Times New Roman" w:cs="Times New Roman"/>
                <w:sz w:val="24"/>
                <w:szCs w:val="24"/>
                <w:rtl/>
              </w:rPr>
              <w:t xml:space="preserve"> </w:t>
            </w:r>
            <w:r w:rsidR="00F475DF" w:rsidRPr="009C3DCC">
              <w:rPr>
                <w:rFonts w:ascii="Times New Roman" w:eastAsia="Times New Roman" w:hAnsi="Times New Roman" w:cs="Times New Roman"/>
                <w:sz w:val="24"/>
                <w:szCs w:val="24"/>
              </w:rPr>
              <w:t>Clearance</w:t>
            </w:r>
          </w:p>
        </w:tc>
        <w:tc>
          <w:tcPr>
            <w:tcW w:w="523"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tl/>
              </w:rPr>
            </w:pPr>
          </w:p>
        </w:tc>
        <w:tc>
          <w:tcPr>
            <w:tcW w:w="807"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7"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r>
      <w:tr w:rsidR="009C3DCC" w:rsidRPr="009C3DCC" w:rsidTr="00F475DF">
        <w:trPr>
          <w:trHeight w:val="629"/>
          <w:jc w:val="center"/>
        </w:trPr>
        <w:tc>
          <w:tcPr>
            <w:tcW w:w="1559" w:type="dxa"/>
            <w:shd w:val="clear" w:color="auto" w:fill="auto"/>
            <w:hideMark/>
          </w:tcPr>
          <w:p w:rsidR="009C3DCC" w:rsidRPr="009C3DCC" w:rsidRDefault="009C3DCC" w:rsidP="009C3DCC">
            <w:pPr>
              <w:bidi/>
              <w:spacing w:after="0" w:line="240" w:lineRule="auto"/>
              <w:jc w:val="right"/>
              <w:rPr>
                <w:rFonts w:ascii="Times New Roman" w:eastAsia="Times New Roman" w:hAnsi="Times New Roman" w:cs="Times New Roman"/>
                <w:sz w:val="24"/>
                <w:szCs w:val="24"/>
              </w:rPr>
            </w:pPr>
            <w:r w:rsidRPr="009C3DCC">
              <w:rPr>
                <w:rFonts w:ascii="Times New Roman" w:eastAsia="Times New Roman" w:hAnsi="Times New Roman" w:cs="Times New Roman"/>
                <w:sz w:val="24"/>
                <w:szCs w:val="24"/>
              </w:rPr>
              <w:t>Knee</w:t>
            </w:r>
            <w:r w:rsidRPr="009C3DCC">
              <w:rPr>
                <w:rFonts w:ascii="Times New Roman" w:eastAsia="Times New Roman" w:hAnsi="Times New Roman" w:cs="Times New Roman"/>
                <w:sz w:val="24"/>
                <w:szCs w:val="24"/>
                <w:rtl/>
              </w:rPr>
              <w:t xml:space="preserve"> </w:t>
            </w:r>
            <w:r w:rsidR="00F475DF" w:rsidRPr="009C3DCC">
              <w:rPr>
                <w:rFonts w:ascii="Times New Roman" w:eastAsia="Times New Roman" w:hAnsi="Times New Roman" w:cs="Times New Roman"/>
                <w:sz w:val="24"/>
                <w:szCs w:val="24"/>
              </w:rPr>
              <w:t>Height</w:t>
            </w:r>
          </w:p>
        </w:tc>
        <w:tc>
          <w:tcPr>
            <w:tcW w:w="523"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tl/>
              </w:rPr>
            </w:pPr>
          </w:p>
        </w:tc>
        <w:tc>
          <w:tcPr>
            <w:tcW w:w="807"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7"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r>
      <w:tr w:rsidR="009C3DCC" w:rsidRPr="009C3DCC" w:rsidTr="00F475DF">
        <w:trPr>
          <w:trHeight w:val="629"/>
          <w:jc w:val="center"/>
        </w:trPr>
        <w:tc>
          <w:tcPr>
            <w:tcW w:w="1559" w:type="dxa"/>
            <w:shd w:val="clear" w:color="auto" w:fill="auto"/>
            <w:hideMark/>
          </w:tcPr>
          <w:p w:rsidR="009C3DCC" w:rsidRPr="009C3DCC" w:rsidRDefault="009C3DCC" w:rsidP="009C3DCC">
            <w:pPr>
              <w:bidi/>
              <w:spacing w:after="0" w:line="240" w:lineRule="auto"/>
              <w:jc w:val="right"/>
              <w:rPr>
                <w:rFonts w:ascii="Times New Roman" w:eastAsia="Times New Roman" w:hAnsi="Times New Roman" w:cs="Times New Roman"/>
                <w:sz w:val="24"/>
                <w:szCs w:val="24"/>
              </w:rPr>
            </w:pPr>
            <w:r w:rsidRPr="009C3DCC">
              <w:rPr>
                <w:rFonts w:ascii="Times New Roman" w:eastAsia="Times New Roman" w:hAnsi="Times New Roman" w:cs="Times New Roman"/>
                <w:sz w:val="24"/>
                <w:szCs w:val="24"/>
              </w:rPr>
              <w:t>Buttock</w:t>
            </w:r>
            <w:r w:rsidRPr="009C3DCC">
              <w:rPr>
                <w:rFonts w:ascii="Times New Roman" w:eastAsia="Times New Roman" w:hAnsi="Times New Roman" w:cs="Times New Roman"/>
                <w:sz w:val="24"/>
                <w:szCs w:val="24"/>
                <w:rtl/>
              </w:rPr>
              <w:t xml:space="preserve"> </w:t>
            </w:r>
            <w:r w:rsidR="00F475DF" w:rsidRPr="009C3DCC">
              <w:rPr>
                <w:rFonts w:ascii="Times New Roman" w:eastAsia="Times New Roman" w:hAnsi="Times New Roman" w:cs="Times New Roman"/>
                <w:sz w:val="24"/>
                <w:szCs w:val="24"/>
              </w:rPr>
              <w:t>Knee Length</w:t>
            </w:r>
          </w:p>
        </w:tc>
        <w:tc>
          <w:tcPr>
            <w:tcW w:w="523"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tl/>
              </w:rPr>
            </w:pPr>
          </w:p>
        </w:tc>
        <w:tc>
          <w:tcPr>
            <w:tcW w:w="807"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7"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r>
      <w:tr w:rsidR="009C3DCC" w:rsidRPr="009C3DCC" w:rsidTr="00F475DF">
        <w:trPr>
          <w:trHeight w:val="629"/>
          <w:jc w:val="center"/>
        </w:trPr>
        <w:tc>
          <w:tcPr>
            <w:tcW w:w="1559" w:type="dxa"/>
            <w:shd w:val="clear" w:color="auto" w:fill="auto"/>
            <w:hideMark/>
          </w:tcPr>
          <w:p w:rsidR="009C3DCC" w:rsidRPr="009C3DCC" w:rsidRDefault="009C3DCC" w:rsidP="009C3DCC">
            <w:pPr>
              <w:bidi/>
              <w:spacing w:after="0" w:line="240" w:lineRule="auto"/>
              <w:jc w:val="right"/>
              <w:rPr>
                <w:rFonts w:ascii="Times New Roman" w:eastAsia="Times New Roman" w:hAnsi="Times New Roman" w:cs="Times New Roman"/>
                <w:sz w:val="24"/>
                <w:szCs w:val="24"/>
              </w:rPr>
            </w:pPr>
            <w:r w:rsidRPr="009C3DCC">
              <w:rPr>
                <w:rFonts w:ascii="Times New Roman" w:eastAsia="Times New Roman" w:hAnsi="Times New Roman" w:cs="Times New Roman"/>
                <w:sz w:val="24"/>
                <w:szCs w:val="24"/>
              </w:rPr>
              <w:t>Popliteal</w:t>
            </w:r>
            <w:r w:rsidRPr="009C3DCC">
              <w:rPr>
                <w:rFonts w:ascii="Times New Roman" w:eastAsia="Times New Roman" w:hAnsi="Times New Roman" w:cs="Times New Roman"/>
                <w:sz w:val="24"/>
                <w:szCs w:val="24"/>
                <w:rtl/>
              </w:rPr>
              <w:t xml:space="preserve"> </w:t>
            </w:r>
            <w:r w:rsidR="00F475DF" w:rsidRPr="009C3DCC">
              <w:rPr>
                <w:rFonts w:ascii="Times New Roman" w:eastAsia="Times New Roman" w:hAnsi="Times New Roman" w:cs="Times New Roman"/>
                <w:sz w:val="24"/>
                <w:szCs w:val="24"/>
              </w:rPr>
              <w:t>Height</w:t>
            </w:r>
          </w:p>
        </w:tc>
        <w:tc>
          <w:tcPr>
            <w:tcW w:w="523"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tl/>
              </w:rPr>
            </w:pPr>
          </w:p>
        </w:tc>
        <w:tc>
          <w:tcPr>
            <w:tcW w:w="807"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7"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r>
      <w:tr w:rsidR="009C3DCC" w:rsidRPr="009C3DCC" w:rsidTr="00F475DF">
        <w:trPr>
          <w:trHeight w:val="629"/>
          <w:jc w:val="center"/>
        </w:trPr>
        <w:tc>
          <w:tcPr>
            <w:tcW w:w="1559" w:type="dxa"/>
            <w:shd w:val="clear" w:color="auto" w:fill="auto"/>
            <w:hideMark/>
          </w:tcPr>
          <w:p w:rsidR="009C3DCC" w:rsidRPr="009C3DCC" w:rsidRDefault="009C3DCC" w:rsidP="009C3DCC">
            <w:pPr>
              <w:bidi/>
              <w:spacing w:after="0" w:line="240" w:lineRule="auto"/>
              <w:jc w:val="right"/>
              <w:rPr>
                <w:rFonts w:ascii="Times New Roman" w:eastAsia="Times New Roman" w:hAnsi="Times New Roman" w:cs="Times New Roman"/>
                <w:sz w:val="24"/>
                <w:szCs w:val="24"/>
              </w:rPr>
            </w:pPr>
            <w:r w:rsidRPr="009C3DCC">
              <w:rPr>
                <w:rFonts w:ascii="Times New Roman" w:eastAsia="Times New Roman" w:hAnsi="Times New Roman" w:cs="Times New Roman"/>
                <w:sz w:val="24"/>
                <w:szCs w:val="24"/>
              </w:rPr>
              <w:t>Chest</w:t>
            </w:r>
            <w:r w:rsidRPr="009C3DCC">
              <w:rPr>
                <w:rFonts w:ascii="Times New Roman" w:eastAsia="Times New Roman" w:hAnsi="Times New Roman" w:cs="Times New Roman"/>
                <w:sz w:val="24"/>
                <w:szCs w:val="24"/>
                <w:rtl/>
              </w:rPr>
              <w:t xml:space="preserve"> </w:t>
            </w:r>
            <w:r w:rsidR="00F475DF" w:rsidRPr="009C3DCC">
              <w:rPr>
                <w:rFonts w:ascii="Times New Roman" w:eastAsia="Times New Roman" w:hAnsi="Times New Roman" w:cs="Times New Roman"/>
                <w:sz w:val="24"/>
                <w:szCs w:val="24"/>
              </w:rPr>
              <w:t>Depth</w:t>
            </w:r>
          </w:p>
        </w:tc>
        <w:tc>
          <w:tcPr>
            <w:tcW w:w="523"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tl/>
              </w:rPr>
            </w:pPr>
          </w:p>
        </w:tc>
        <w:tc>
          <w:tcPr>
            <w:tcW w:w="807"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7"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r>
      <w:tr w:rsidR="009C3DCC" w:rsidRPr="009C3DCC" w:rsidTr="00F475DF">
        <w:trPr>
          <w:trHeight w:val="629"/>
          <w:jc w:val="center"/>
        </w:trPr>
        <w:tc>
          <w:tcPr>
            <w:tcW w:w="1559" w:type="dxa"/>
            <w:shd w:val="clear" w:color="auto" w:fill="auto"/>
            <w:hideMark/>
          </w:tcPr>
          <w:p w:rsidR="009C3DCC" w:rsidRPr="009C3DCC" w:rsidRDefault="009C3DCC" w:rsidP="009C3DCC">
            <w:pPr>
              <w:bidi/>
              <w:spacing w:after="0" w:line="240" w:lineRule="auto"/>
              <w:jc w:val="right"/>
              <w:rPr>
                <w:rFonts w:ascii="Times New Roman" w:eastAsia="Times New Roman" w:hAnsi="Times New Roman" w:cs="Times New Roman"/>
                <w:sz w:val="24"/>
                <w:szCs w:val="24"/>
              </w:rPr>
            </w:pPr>
            <w:r w:rsidRPr="009C3DCC">
              <w:rPr>
                <w:rFonts w:ascii="Times New Roman" w:eastAsia="Times New Roman" w:hAnsi="Times New Roman" w:cs="Times New Roman"/>
                <w:sz w:val="24"/>
                <w:szCs w:val="24"/>
              </w:rPr>
              <w:t>Elbow</w:t>
            </w:r>
            <w:r w:rsidR="00F475DF" w:rsidRPr="009C3DCC">
              <w:rPr>
                <w:rFonts w:ascii="Times New Roman" w:eastAsia="Times New Roman" w:hAnsi="Times New Roman" w:cs="Times New Roman"/>
                <w:sz w:val="24"/>
                <w:szCs w:val="24"/>
              </w:rPr>
              <w:t>-Elbow</w:t>
            </w:r>
            <w:r w:rsidRPr="009C3DCC">
              <w:rPr>
                <w:rFonts w:ascii="Times New Roman" w:eastAsia="Times New Roman" w:hAnsi="Times New Roman" w:cs="Times New Roman"/>
                <w:sz w:val="24"/>
                <w:szCs w:val="24"/>
                <w:rtl/>
              </w:rPr>
              <w:t xml:space="preserve"> </w:t>
            </w:r>
            <w:r w:rsidR="00F475DF" w:rsidRPr="009C3DCC">
              <w:rPr>
                <w:rFonts w:ascii="Times New Roman" w:eastAsia="Times New Roman" w:hAnsi="Times New Roman" w:cs="Times New Roman"/>
                <w:sz w:val="24"/>
                <w:szCs w:val="24"/>
              </w:rPr>
              <w:t>Breadth</w:t>
            </w:r>
          </w:p>
        </w:tc>
        <w:tc>
          <w:tcPr>
            <w:tcW w:w="523"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tl/>
              </w:rPr>
            </w:pPr>
          </w:p>
        </w:tc>
        <w:tc>
          <w:tcPr>
            <w:tcW w:w="807"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7"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r>
      <w:tr w:rsidR="009C3DCC" w:rsidRPr="009C3DCC" w:rsidTr="00F475DF">
        <w:trPr>
          <w:trHeight w:val="629"/>
          <w:jc w:val="center"/>
        </w:trPr>
        <w:tc>
          <w:tcPr>
            <w:tcW w:w="1559" w:type="dxa"/>
            <w:shd w:val="clear" w:color="auto" w:fill="auto"/>
            <w:hideMark/>
          </w:tcPr>
          <w:p w:rsidR="009C3DCC" w:rsidRPr="009C3DCC" w:rsidRDefault="009C3DCC" w:rsidP="009C3DCC">
            <w:pPr>
              <w:bidi/>
              <w:spacing w:after="0" w:line="240" w:lineRule="auto"/>
              <w:jc w:val="right"/>
              <w:rPr>
                <w:rFonts w:ascii="Times New Roman" w:eastAsia="Times New Roman" w:hAnsi="Times New Roman" w:cs="Times New Roman"/>
                <w:sz w:val="24"/>
                <w:szCs w:val="24"/>
              </w:rPr>
            </w:pPr>
            <w:r w:rsidRPr="009C3DCC">
              <w:rPr>
                <w:rFonts w:ascii="Times New Roman" w:eastAsia="Times New Roman" w:hAnsi="Times New Roman" w:cs="Times New Roman"/>
                <w:sz w:val="24"/>
                <w:szCs w:val="24"/>
              </w:rPr>
              <w:t>Hip</w:t>
            </w:r>
            <w:r w:rsidRPr="009C3DCC">
              <w:rPr>
                <w:rFonts w:ascii="Times New Roman" w:eastAsia="Times New Roman" w:hAnsi="Times New Roman" w:cs="Times New Roman"/>
                <w:sz w:val="24"/>
                <w:szCs w:val="24"/>
                <w:rtl/>
              </w:rPr>
              <w:t xml:space="preserve"> </w:t>
            </w:r>
            <w:r w:rsidR="00F475DF" w:rsidRPr="009C3DCC">
              <w:rPr>
                <w:rFonts w:ascii="Times New Roman" w:eastAsia="Times New Roman" w:hAnsi="Times New Roman" w:cs="Times New Roman"/>
                <w:sz w:val="24"/>
                <w:szCs w:val="24"/>
              </w:rPr>
              <w:t>Breadth</w:t>
            </w:r>
          </w:p>
        </w:tc>
        <w:tc>
          <w:tcPr>
            <w:tcW w:w="523"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tl/>
              </w:rPr>
            </w:pPr>
          </w:p>
        </w:tc>
        <w:tc>
          <w:tcPr>
            <w:tcW w:w="807"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7"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r>
      <w:tr w:rsidR="009C3DCC" w:rsidRPr="009C3DCC" w:rsidTr="00F475DF">
        <w:trPr>
          <w:trHeight w:val="595"/>
          <w:jc w:val="center"/>
        </w:trPr>
        <w:tc>
          <w:tcPr>
            <w:tcW w:w="1559" w:type="dxa"/>
            <w:shd w:val="clear" w:color="auto" w:fill="auto"/>
            <w:hideMark/>
          </w:tcPr>
          <w:p w:rsidR="009C3DCC" w:rsidRPr="009C3DCC" w:rsidRDefault="00F475DF" w:rsidP="009C3DCC">
            <w:pPr>
              <w:bidi/>
              <w:spacing w:after="0" w:line="240" w:lineRule="auto"/>
              <w:jc w:val="right"/>
              <w:rPr>
                <w:rFonts w:ascii="Times New Roman" w:eastAsia="Times New Roman" w:hAnsi="Times New Roman" w:cs="Times New Roman"/>
                <w:sz w:val="24"/>
                <w:szCs w:val="24"/>
              </w:rPr>
            </w:pPr>
            <w:r w:rsidRPr="00F475DF">
              <w:rPr>
                <w:rFonts w:ascii="Times New Roman" w:eastAsia="Times New Roman" w:hAnsi="Times New Roman" w:cs="Times New Roman"/>
                <w:sz w:val="24"/>
                <w:szCs w:val="24"/>
              </w:rPr>
              <w:t>W</w:t>
            </w:r>
            <w:r w:rsidR="009C3DCC" w:rsidRPr="009C3DCC">
              <w:rPr>
                <w:rFonts w:ascii="Times New Roman" w:eastAsia="Times New Roman" w:hAnsi="Times New Roman" w:cs="Times New Roman"/>
                <w:sz w:val="24"/>
                <w:szCs w:val="24"/>
              </w:rPr>
              <w:t>eight</w:t>
            </w:r>
          </w:p>
        </w:tc>
        <w:tc>
          <w:tcPr>
            <w:tcW w:w="523"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tl/>
              </w:rPr>
            </w:pPr>
          </w:p>
        </w:tc>
        <w:tc>
          <w:tcPr>
            <w:tcW w:w="807"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7"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c>
          <w:tcPr>
            <w:tcW w:w="806" w:type="dxa"/>
            <w:shd w:val="clear" w:color="auto" w:fill="auto"/>
            <w:noWrap/>
            <w:vAlign w:val="bottom"/>
          </w:tcPr>
          <w:p w:rsidR="009C3DCC" w:rsidRPr="009C3DCC" w:rsidRDefault="009C3DCC" w:rsidP="009C3DCC">
            <w:pPr>
              <w:spacing w:after="0" w:line="240" w:lineRule="auto"/>
              <w:jc w:val="center"/>
              <w:rPr>
                <w:rFonts w:ascii="Arial" w:eastAsia="Times New Roman" w:hAnsi="Arial" w:cs="Arial"/>
                <w:sz w:val="20"/>
                <w:szCs w:val="20"/>
              </w:rPr>
            </w:pPr>
          </w:p>
        </w:tc>
      </w:tr>
    </w:tbl>
    <w:p w:rsidR="00C46213" w:rsidRDefault="00C46213" w:rsidP="009C4014">
      <w:pPr>
        <w:autoSpaceDE w:val="0"/>
        <w:autoSpaceDN w:val="0"/>
        <w:adjustRightInd w:val="0"/>
        <w:spacing w:after="0" w:line="240" w:lineRule="auto"/>
        <w:jc w:val="center"/>
        <w:rPr>
          <w:rFonts w:ascii="Arial-BoldMT" w:hAnsi="Arial-BoldMT" w:cs="Arial-BoldMT"/>
          <w:b/>
          <w:bCs/>
          <w:i/>
          <w:iCs/>
          <w:sz w:val="36"/>
          <w:szCs w:val="36"/>
        </w:rPr>
      </w:pPr>
    </w:p>
    <w:p w:rsidR="00F475DF" w:rsidRDefault="00F475DF" w:rsidP="009C4014">
      <w:pPr>
        <w:autoSpaceDE w:val="0"/>
        <w:autoSpaceDN w:val="0"/>
        <w:adjustRightInd w:val="0"/>
        <w:spacing w:after="0" w:line="240" w:lineRule="auto"/>
        <w:jc w:val="center"/>
        <w:rPr>
          <w:rFonts w:ascii="Arial-BoldMT" w:hAnsi="Arial-BoldMT" w:cs="Arial-BoldMT"/>
          <w:b/>
          <w:bCs/>
          <w:i/>
          <w:iCs/>
          <w:sz w:val="36"/>
          <w:szCs w:val="36"/>
        </w:rPr>
      </w:pPr>
    </w:p>
    <w:p w:rsidR="00F475DF" w:rsidRDefault="00F475DF" w:rsidP="009C4014">
      <w:pPr>
        <w:autoSpaceDE w:val="0"/>
        <w:autoSpaceDN w:val="0"/>
        <w:adjustRightInd w:val="0"/>
        <w:spacing w:after="0" w:line="240" w:lineRule="auto"/>
        <w:jc w:val="center"/>
        <w:rPr>
          <w:rFonts w:ascii="Arial-BoldMT" w:hAnsi="Arial-BoldMT" w:cs="Arial-BoldMT"/>
          <w:b/>
          <w:bCs/>
          <w:i/>
          <w:iCs/>
          <w:sz w:val="36"/>
          <w:szCs w:val="36"/>
        </w:rPr>
      </w:pPr>
    </w:p>
    <w:p w:rsidR="00F475DF" w:rsidRDefault="00F475DF" w:rsidP="009C4014">
      <w:pPr>
        <w:autoSpaceDE w:val="0"/>
        <w:autoSpaceDN w:val="0"/>
        <w:adjustRightInd w:val="0"/>
        <w:spacing w:after="0" w:line="240" w:lineRule="auto"/>
        <w:jc w:val="center"/>
        <w:rPr>
          <w:rFonts w:ascii="Arial-BoldMT" w:hAnsi="Arial-BoldMT" w:cs="Arial-BoldMT"/>
          <w:b/>
          <w:bCs/>
          <w:i/>
          <w:iCs/>
          <w:sz w:val="36"/>
          <w:szCs w:val="36"/>
        </w:rPr>
      </w:pPr>
    </w:p>
    <w:p w:rsidR="00F475DF" w:rsidRDefault="00F475DF" w:rsidP="009C4014">
      <w:pPr>
        <w:autoSpaceDE w:val="0"/>
        <w:autoSpaceDN w:val="0"/>
        <w:adjustRightInd w:val="0"/>
        <w:spacing w:after="0" w:line="240" w:lineRule="auto"/>
        <w:jc w:val="center"/>
        <w:rPr>
          <w:rFonts w:ascii="Arial-BoldMT" w:hAnsi="Arial-BoldMT" w:cs="Arial-BoldMT"/>
          <w:b/>
          <w:bCs/>
          <w:i/>
          <w:iCs/>
          <w:sz w:val="36"/>
          <w:szCs w:val="36"/>
        </w:rPr>
      </w:pPr>
    </w:p>
    <w:p w:rsidR="00F475DF" w:rsidRDefault="00F475DF" w:rsidP="009C4014">
      <w:pPr>
        <w:autoSpaceDE w:val="0"/>
        <w:autoSpaceDN w:val="0"/>
        <w:adjustRightInd w:val="0"/>
        <w:spacing w:after="0" w:line="240" w:lineRule="auto"/>
        <w:jc w:val="center"/>
        <w:rPr>
          <w:rFonts w:ascii="Arial-BoldMT" w:hAnsi="Arial-BoldMT" w:cs="Arial-BoldMT"/>
          <w:b/>
          <w:bCs/>
          <w:i/>
          <w:iCs/>
          <w:sz w:val="36"/>
          <w:szCs w:val="36"/>
        </w:rPr>
      </w:pPr>
    </w:p>
    <w:p w:rsidR="00F475DF" w:rsidRDefault="00F475DF" w:rsidP="009C4014">
      <w:pPr>
        <w:autoSpaceDE w:val="0"/>
        <w:autoSpaceDN w:val="0"/>
        <w:adjustRightInd w:val="0"/>
        <w:spacing w:after="0" w:line="240" w:lineRule="auto"/>
        <w:jc w:val="center"/>
        <w:rPr>
          <w:rFonts w:ascii="Arial-BoldMT" w:hAnsi="Arial-BoldMT" w:cs="Arial-BoldMT"/>
          <w:b/>
          <w:bCs/>
          <w:i/>
          <w:iCs/>
          <w:sz w:val="36"/>
          <w:szCs w:val="36"/>
        </w:rPr>
      </w:pPr>
    </w:p>
    <w:p w:rsidR="00F475DF" w:rsidRDefault="00F475DF" w:rsidP="009C4014">
      <w:pPr>
        <w:autoSpaceDE w:val="0"/>
        <w:autoSpaceDN w:val="0"/>
        <w:adjustRightInd w:val="0"/>
        <w:spacing w:after="0" w:line="240" w:lineRule="auto"/>
        <w:jc w:val="center"/>
        <w:rPr>
          <w:rFonts w:ascii="Arial-BoldMT" w:hAnsi="Arial-BoldMT" w:cs="Arial-BoldMT"/>
          <w:b/>
          <w:bCs/>
          <w:i/>
          <w:iCs/>
          <w:sz w:val="36"/>
          <w:szCs w:val="36"/>
        </w:rPr>
      </w:pPr>
    </w:p>
    <w:p w:rsidR="00F475DF" w:rsidRPr="00F475DF" w:rsidRDefault="00F475DF" w:rsidP="009C4014">
      <w:pPr>
        <w:autoSpaceDE w:val="0"/>
        <w:autoSpaceDN w:val="0"/>
        <w:adjustRightInd w:val="0"/>
        <w:spacing w:after="0" w:line="240" w:lineRule="auto"/>
        <w:jc w:val="center"/>
        <w:rPr>
          <w:rFonts w:asciiTheme="majorBidi" w:hAnsiTheme="majorBidi" w:cstheme="majorBidi"/>
          <w:sz w:val="36"/>
          <w:szCs w:val="36"/>
        </w:rPr>
      </w:pPr>
      <w:r w:rsidRPr="00F475DF">
        <w:rPr>
          <w:rFonts w:asciiTheme="majorBidi" w:hAnsiTheme="majorBidi" w:cstheme="majorBidi"/>
          <w:sz w:val="36"/>
          <w:szCs w:val="36"/>
        </w:rPr>
        <w:t xml:space="preserve">Empirical Values </w:t>
      </w:r>
    </w:p>
    <w:p w:rsidR="00F475DF" w:rsidRDefault="00F475DF" w:rsidP="009C4014">
      <w:pPr>
        <w:autoSpaceDE w:val="0"/>
        <w:autoSpaceDN w:val="0"/>
        <w:adjustRightInd w:val="0"/>
        <w:spacing w:after="0" w:line="240" w:lineRule="auto"/>
        <w:jc w:val="center"/>
        <w:rPr>
          <w:rFonts w:ascii="Arial-BoldMT" w:hAnsi="Arial-BoldMT" w:cs="Arial-BoldMT"/>
          <w:b/>
          <w:bCs/>
          <w:i/>
          <w:iCs/>
          <w:sz w:val="36"/>
          <w:szCs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1"/>
        <w:gridCol w:w="2531"/>
        <w:gridCol w:w="2531"/>
      </w:tblGrid>
      <w:tr w:rsidR="00F475DF" w:rsidRPr="00F475DF" w:rsidTr="00F475DF">
        <w:trPr>
          <w:trHeight w:val="248"/>
          <w:jc w:val="center"/>
        </w:trPr>
        <w:tc>
          <w:tcPr>
            <w:tcW w:w="7593" w:type="dxa"/>
            <w:gridSpan w:val="3"/>
          </w:tcPr>
          <w:p w:rsidR="00F475DF" w:rsidRPr="00B72D9C" w:rsidRDefault="00F475DF" w:rsidP="00F475DF">
            <w:pPr>
              <w:autoSpaceDE w:val="0"/>
              <w:autoSpaceDN w:val="0"/>
              <w:adjustRightInd w:val="0"/>
              <w:spacing w:after="0" w:line="240" w:lineRule="auto"/>
              <w:rPr>
                <w:rFonts w:ascii="Times New Roman" w:hAnsi="Times New Roman" w:cs="Times New Roman"/>
                <w:color w:val="000000"/>
                <w:sz w:val="23"/>
                <w:szCs w:val="23"/>
              </w:rPr>
            </w:pPr>
            <w:r w:rsidRPr="00B72D9C">
              <w:rPr>
                <w:rFonts w:ascii="Times New Roman" w:hAnsi="Times New Roman" w:cs="Times New Roman"/>
                <w:color w:val="000000"/>
                <w:sz w:val="23"/>
                <w:szCs w:val="23"/>
              </w:rPr>
              <w:t xml:space="preserve">Prediction Equations to Estimate Segment Mass (in kg) from Total Body Weight Prediction Equations to Estimate Segment Mass (KG) from </w:t>
            </w:r>
          </w:p>
          <w:p w:rsidR="00F475DF" w:rsidRPr="00F475DF" w:rsidRDefault="00F475DF" w:rsidP="00F475DF">
            <w:pPr>
              <w:autoSpaceDE w:val="0"/>
              <w:autoSpaceDN w:val="0"/>
              <w:adjustRightInd w:val="0"/>
              <w:spacing w:after="0" w:line="240" w:lineRule="auto"/>
              <w:rPr>
                <w:rFonts w:ascii="Times New Roman" w:hAnsi="Times New Roman" w:cs="Times New Roman"/>
                <w:color w:val="000000"/>
                <w:sz w:val="23"/>
                <w:szCs w:val="23"/>
              </w:rPr>
            </w:pPr>
            <w:r w:rsidRPr="00B72D9C">
              <w:rPr>
                <w:rFonts w:ascii="Times New Roman" w:hAnsi="Times New Roman" w:cs="Times New Roman"/>
                <w:color w:val="000000"/>
                <w:sz w:val="23"/>
                <w:szCs w:val="23"/>
              </w:rPr>
              <w:t>Total Body Weight W (KG)</w:t>
            </w:r>
            <w:r w:rsidRPr="00F475DF">
              <w:rPr>
                <w:rFonts w:ascii="Times New Roman" w:hAnsi="Times New Roman" w:cs="Times New Roman"/>
                <w:b/>
                <w:bCs/>
                <w:color w:val="000000"/>
                <w:sz w:val="23"/>
                <w:szCs w:val="23"/>
              </w:rPr>
              <w:t xml:space="preserve"> </w:t>
            </w:r>
          </w:p>
        </w:tc>
      </w:tr>
      <w:tr w:rsidR="00F475DF" w:rsidRPr="00F475DF" w:rsidTr="00F475DF">
        <w:trPr>
          <w:trHeight w:val="228"/>
          <w:jc w:val="center"/>
        </w:trPr>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b/>
                <w:bCs/>
                <w:color w:val="000000"/>
              </w:rPr>
              <w:t xml:space="preserve">Segment </w:t>
            </w:r>
          </w:p>
        </w:tc>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b/>
                <w:bCs/>
                <w:color w:val="000000"/>
              </w:rPr>
              <w:t xml:space="preserve">Empirical equation </w:t>
            </w:r>
          </w:p>
        </w:tc>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b/>
                <w:bCs/>
                <w:color w:val="000000"/>
              </w:rPr>
              <w:t xml:space="preserve">Standard error of Estimate </w:t>
            </w:r>
          </w:p>
        </w:tc>
      </w:tr>
      <w:tr w:rsidR="00F475DF" w:rsidRPr="00F475DF" w:rsidTr="00F475DF">
        <w:trPr>
          <w:trHeight w:val="100"/>
          <w:jc w:val="center"/>
        </w:trPr>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Head </w:t>
            </w:r>
          </w:p>
        </w:tc>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0.306W + 2.46 </w:t>
            </w:r>
          </w:p>
        </w:tc>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0.43 </w:t>
            </w:r>
          </w:p>
        </w:tc>
      </w:tr>
      <w:tr w:rsidR="00F475DF" w:rsidRPr="00F475DF" w:rsidTr="00F475DF">
        <w:trPr>
          <w:trHeight w:val="100"/>
          <w:jc w:val="center"/>
        </w:trPr>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Head and neck </w:t>
            </w:r>
          </w:p>
        </w:tc>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0.0534W + 2.33 </w:t>
            </w:r>
          </w:p>
        </w:tc>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0.60 </w:t>
            </w:r>
          </w:p>
        </w:tc>
      </w:tr>
      <w:tr w:rsidR="00F475DF" w:rsidRPr="00F475DF" w:rsidTr="00F475DF">
        <w:trPr>
          <w:trHeight w:val="100"/>
          <w:jc w:val="center"/>
        </w:trPr>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Neck </w:t>
            </w:r>
          </w:p>
        </w:tc>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0.0146W + 0.60 </w:t>
            </w:r>
          </w:p>
        </w:tc>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0.21 </w:t>
            </w:r>
          </w:p>
        </w:tc>
      </w:tr>
      <w:tr w:rsidR="00F475DF" w:rsidRPr="00F475DF" w:rsidTr="00F475DF">
        <w:trPr>
          <w:trHeight w:val="100"/>
          <w:jc w:val="center"/>
        </w:trPr>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Head, neck and torso </w:t>
            </w:r>
          </w:p>
        </w:tc>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0.5940W - 2.20 </w:t>
            </w:r>
          </w:p>
        </w:tc>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2.01 </w:t>
            </w:r>
          </w:p>
        </w:tc>
      </w:tr>
      <w:tr w:rsidR="00F475DF" w:rsidRPr="00F475DF" w:rsidTr="00F475DF">
        <w:trPr>
          <w:trHeight w:val="100"/>
          <w:jc w:val="center"/>
        </w:trPr>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Neck and torso </w:t>
            </w:r>
          </w:p>
        </w:tc>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0.5582W - 4.26 </w:t>
            </w:r>
          </w:p>
        </w:tc>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1.72 </w:t>
            </w:r>
          </w:p>
        </w:tc>
      </w:tr>
      <w:tr w:rsidR="00F475DF" w:rsidRPr="00F475DF" w:rsidTr="00F475DF">
        <w:trPr>
          <w:trHeight w:val="100"/>
          <w:jc w:val="center"/>
        </w:trPr>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Total arm </w:t>
            </w:r>
          </w:p>
        </w:tc>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0.0505W + 0.01 </w:t>
            </w:r>
          </w:p>
        </w:tc>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0.35 </w:t>
            </w:r>
          </w:p>
        </w:tc>
      </w:tr>
      <w:tr w:rsidR="00F475DF" w:rsidRPr="00F475DF" w:rsidTr="00F475DF">
        <w:trPr>
          <w:trHeight w:val="100"/>
          <w:jc w:val="center"/>
        </w:trPr>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Upper arm </w:t>
            </w:r>
          </w:p>
        </w:tc>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0.0274W - 0.01 </w:t>
            </w:r>
          </w:p>
        </w:tc>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0.19 </w:t>
            </w:r>
          </w:p>
        </w:tc>
      </w:tr>
      <w:tr w:rsidR="00F475DF" w:rsidRPr="00F475DF" w:rsidTr="00F475DF">
        <w:trPr>
          <w:trHeight w:val="100"/>
          <w:jc w:val="center"/>
        </w:trPr>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Forearm and hand </w:t>
            </w:r>
          </w:p>
        </w:tc>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0.0233W - 0.01 </w:t>
            </w:r>
          </w:p>
        </w:tc>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0.20 </w:t>
            </w:r>
          </w:p>
        </w:tc>
      </w:tr>
      <w:tr w:rsidR="00F475DF" w:rsidRPr="00F475DF" w:rsidTr="00F475DF">
        <w:trPr>
          <w:trHeight w:val="100"/>
          <w:jc w:val="center"/>
        </w:trPr>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Forearm </w:t>
            </w:r>
          </w:p>
        </w:tc>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0.0189W - 0.16 </w:t>
            </w:r>
          </w:p>
        </w:tc>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0.15 </w:t>
            </w:r>
          </w:p>
        </w:tc>
      </w:tr>
      <w:tr w:rsidR="00F475DF" w:rsidRPr="00F475DF" w:rsidTr="00F475DF">
        <w:trPr>
          <w:trHeight w:val="100"/>
          <w:jc w:val="center"/>
        </w:trPr>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Hand </w:t>
            </w:r>
          </w:p>
        </w:tc>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0.0055W + 0.07 </w:t>
            </w:r>
          </w:p>
        </w:tc>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0.07 </w:t>
            </w:r>
          </w:p>
        </w:tc>
      </w:tr>
      <w:tr w:rsidR="00F475DF" w:rsidRPr="00F475DF" w:rsidTr="00F475DF">
        <w:trPr>
          <w:trHeight w:val="100"/>
          <w:jc w:val="center"/>
        </w:trPr>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Total leg </w:t>
            </w:r>
          </w:p>
        </w:tc>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0.1582W + 0.05 </w:t>
            </w:r>
          </w:p>
        </w:tc>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1.02 </w:t>
            </w:r>
          </w:p>
        </w:tc>
      </w:tr>
      <w:tr w:rsidR="00F475DF" w:rsidRPr="00F475DF" w:rsidTr="00F475DF">
        <w:trPr>
          <w:trHeight w:val="100"/>
          <w:jc w:val="center"/>
        </w:trPr>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Thigh </w:t>
            </w:r>
          </w:p>
        </w:tc>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0.1159W - 1.02 </w:t>
            </w:r>
          </w:p>
        </w:tc>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0.71 </w:t>
            </w:r>
          </w:p>
        </w:tc>
      </w:tr>
      <w:tr w:rsidR="00F475DF" w:rsidRPr="00F475DF" w:rsidTr="00F475DF">
        <w:trPr>
          <w:trHeight w:val="100"/>
          <w:jc w:val="center"/>
        </w:trPr>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Shank and foot </w:t>
            </w:r>
          </w:p>
        </w:tc>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0.0452W + 0.82 </w:t>
            </w:r>
          </w:p>
        </w:tc>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0.41 </w:t>
            </w:r>
          </w:p>
        </w:tc>
      </w:tr>
      <w:tr w:rsidR="00F475DF" w:rsidRPr="00F475DF" w:rsidTr="00F475DF">
        <w:trPr>
          <w:trHeight w:val="100"/>
          <w:jc w:val="center"/>
        </w:trPr>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Shank </w:t>
            </w:r>
          </w:p>
        </w:tc>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0.0375W + 0.38 </w:t>
            </w:r>
          </w:p>
        </w:tc>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0.33 </w:t>
            </w:r>
          </w:p>
        </w:tc>
      </w:tr>
      <w:tr w:rsidR="00F475DF" w:rsidRPr="00F475DF" w:rsidTr="00F475DF">
        <w:trPr>
          <w:trHeight w:val="100"/>
          <w:jc w:val="center"/>
        </w:trPr>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Foot </w:t>
            </w:r>
          </w:p>
        </w:tc>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0.0069W + 0.47 </w:t>
            </w:r>
          </w:p>
        </w:tc>
        <w:tc>
          <w:tcPr>
            <w:tcW w:w="2531" w:type="dxa"/>
          </w:tcPr>
          <w:p w:rsidR="00F475DF" w:rsidRPr="00F475DF" w:rsidRDefault="00F475DF" w:rsidP="00F475DF">
            <w:pPr>
              <w:autoSpaceDE w:val="0"/>
              <w:autoSpaceDN w:val="0"/>
              <w:adjustRightInd w:val="0"/>
              <w:spacing w:after="0" w:line="240" w:lineRule="auto"/>
              <w:rPr>
                <w:rFonts w:ascii="Times New Roman" w:hAnsi="Times New Roman" w:cs="Times New Roman"/>
                <w:color w:val="000000"/>
              </w:rPr>
            </w:pPr>
            <w:r w:rsidRPr="00F475DF">
              <w:rPr>
                <w:rFonts w:ascii="Times New Roman" w:hAnsi="Times New Roman" w:cs="Times New Roman"/>
                <w:color w:val="000000"/>
              </w:rPr>
              <w:t xml:space="preserve">0.11 </w:t>
            </w:r>
          </w:p>
        </w:tc>
      </w:tr>
    </w:tbl>
    <w:p w:rsidR="00C46213" w:rsidRDefault="00C46213" w:rsidP="00C46213">
      <w:pPr>
        <w:jc w:val="center"/>
        <w:rPr>
          <w:rFonts w:ascii="Arial Black" w:hAnsi="Arial Black"/>
          <w:sz w:val="28"/>
          <w:szCs w:val="28"/>
        </w:rPr>
      </w:pPr>
    </w:p>
    <w:sdt>
      <w:sdtPr>
        <w:id w:val="-1628463055"/>
        <w:docPartObj>
          <w:docPartGallery w:val="Cover Pages"/>
          <w:docPartUnique/>
        </w:docPartObj>
      </w:sdtPr>
      <w:sdtEndPr>
        <w:rPr>
          <w:color w:val="FFFFFF" w:themeColor="background1"/>
          <w:sz w:val="28"/>
          <w:szCs w:val="28"/>
        </w:rPr>
      </w:sdtEndPr>
      <w:sdtContent>
        <w:p w:rsidR="00F475DF" w:rsidRDefault="00F475DF" w:rsidP="00C46213">
          <w:pPr>
            <w:jc w:val="center"/>
          </w:pPr>
        </w:p>
        <w:p w:rsidR="00F475DF" w:rsidRDefault="00F475DF" w:rsidP="00C46213">
          <w:pPr>
            <w:jc w:val="center"/>
          </w:pPr>
        </w:p>
        <w:p w:rsidR="00F475DF" w:rsidRDefault="00F475DF" w:rsidP="00C46213">
          <w:pPr>
            <w:jc w:val="center"/>
          </w:pPr>
        </w:p>
        <w:p w:rsidR="00F475DF" w:rsidRDefault="00F475DF" w:rsidP="00C46213">
          <w:pPr>
            <w:jc w:val="center"/>
          </w:pPr>
        </w:p>
        <w:p w:rsidR="00F475DF" w:rsidRDefault="00F475DF" w:rsidP="00C46213">
          <w:pPr>
            <w:jc w:val="center"/>
          </w:pPr>
        </w:p>
        <w:p w:rsidR="00F475DF" w:rsidRDefault="00F475DF" w:rsidP="00C46213">
          <w:pPr>
            <w:jc w:val="center"/>
          </w:pPr>
        </w:p>
        <w:p w:rsidR="00F475DF" w:rsidRDefault="00F475DF" w:rsidP="00C46213">
          <w:pPr>
            <w:jc w:val="center"/>
          </w:pPr>
        </w:p>
        <w:p w:rsidR="00F475DF" w:rsidRDefault="00F475DF" w:rsidP="00C46213">
          <w:pPr>
            <w:jc w:val="center"/>
          </w:pPr>
        </w:p>
        <w:p w:rsidR="00F475DF" w:rsidRDefault="00F475DF" w:rsidP="00C46213">
          <w:pPr>
            <w:jc w:val="center"/>
          </w:pPr>
        </w:p>
        <w:p w:rsidR="00F475DF" w:rsidRDefault="00F475DF" w:rsidP="00C46213">
          <w:pPr>
            <w:jc w:val="center"/>
          </w:pPr>
        </w:p>
        <w:p w:rsidR="00F475DF" w:rsidRDefault="00F475DF" w:rsidP="00C46213">
          <w:pPr>
            <w:jc w:val="center"/>
          </w:pPr>
        </w:p>
        <w:p w:rsidR="00C46213" w:rsidRDefault="00C46213" w:rsidP="00C46213">
          <w:pPr>
            <w:jc w:val="center"/>
            <w:rPr>
              <w:b/>
              <w:bCs/>
              <w:color w:val="808080" w:themeColor="text1" w:themeTint="7F"/>
              <w:sz w:val="32"/>
              <w:szCs w:val="32"/>
            </w:rPr>
          </w:pPr>
          <w:r>
            <w:rPr>
              <w:rFonts w:ascii="Book Antiqua" w:hAnsi="Book Antiqua"/>
              <w:b/>
              <w:bCs/>
              <w:color w:val="000000" w:themeColor="text1"/>
              <w:sz w:val="32"/>
              <w:szCs w:val="32"/>
            </w:rPr>
            <w:lastRenderedPageBreak/>
            <w:t xml:space="preserve">Mechanical and Industrial </w:t>
          </w:r>
          <w:r w:rsidRPr="00376BDB">
            <w:rPr>
              <w:rFonts w:ascii="Book Antiqua" w:hAnsi="Book Antiqua"/>
              <w:b/>
              <w:bCs/>
              <w:color w:val="000000" w:themeColor="text1"/>
              <w:sz w:val="32"/>
              <w:szCs w:val="32"/>
            </w:rPr>
            <w:t>Engineering Department</w:t>
          </w:r>
        </w:p>
        <w:p w:rsidR="00C46213" w:rsidRDefault="00C46213" w:rsidP="00C46213">
          <w:pPr>
            <w:jc w:val="center"/>
          </w:pPr>
        </w:p>
        <w:tbl>
          <w:tblPr>
            <w:tblStyle w:val="TableGrid"/>
            <w:tblW w:w="5128" w:type="pct"/>
            <w:jc w:val="center"/>
            <w:tblLook w:val="04A0" w:firstRow="1" w:lastRow="0" w:firstColumn="1" w:lastColumn="0" w:noHBand="0" w:noVBand="1"/>
          </w:tblPr>
          <w:tblGrid>
            <w:gridCol w:w="3207"/>
            <w:gridCol w:w="6041"/>
          </w:tblGrid>
          <w:tr w:rsidR="00C46213" w:rsidTr="004F0D0B">
            <w:trPr>
              <w:jc w:val="center"/>
            </w:trPr>
            <w:tc>
              <w:tcPr>
                <w:tcW w:w="1734" w:type="pct"/>
                <w:shd w:val="clear" w:color="auto" w:fill="76923C" w:themeFill="accent3" w:themeFillShade="BF"/>
                <w:vAlign w:val="center"/>
              </w:tcPr>
              <w:p w:rsidR="00C46213" w:rsidRPr="00376BDB" w:rsidRDefault="00C46213" w:rsidP="004F0D0B">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Pr="00376BDB">
                  <w:rPr>
                    <w:rFonts w:ascii="Book Antiqua" w:eastAsiaTheme="majorEastAsia" w:hAnsi="Book Antiqua" w:cstheme="majorBidi"/>
                    <w:color w:val="FFFFFF" w:themeColor="background1"/>
                    <w:sz w:val="44"/>
                    <w:szCs w:val="44"/>
                    <w:lang w:val="en-GB"/>
                  </w:rPr>
                  <w:t xml:space="preserve"> </w:t>
                </w:r>
                <w:r w:rsidR="00565937">
                  <w:rPr>
                    <w:rFonts w:ascii="Book Antiqua" w:eastAsiaTheme="majorEastAsia" w:hAnsi="Book Antiqua" w:cstheme="majorBidi"/>
                    <w:color w:val="FFFFFF" w:themeColor="background1"/>
                    <w:sz w:val="44"/>
                    <w:szCs w:val="44"/>
                    <w:lang w:val="en-GB"/>
                  </w:rPr>
                  <w:t>(2</w:t>
                </w:r>
                <w:r w:rsidRPr="00376BDB">
                  <w:rPr>
                    <w:rFonts w:ascii="Book Antiqua" w:eastAsiaTheme="majorEastAsia" w:hAnsi="Book Antiqua" w:cstheme="majorBidi"/>
                    <w:color w:val="FFFFFF" w:themeColor="background1"/>
                    <w:sz w:val="44"/>
                    <w:szCs w:val="44"/>
                    <w:lang w:val="en-GB"/>
                  </w:rPr>
                  <w:t>)</w:t>
                </w:r>
              </w:p>
            </w:tc>
            <w:tc>
              <w:tcPr>
                <w:tcW w:w="3266" w:type="pct"/>
                <w:shd w:val="clear" w:color="auto" w:fill="76923C" w:themeFill="accent3" w:themeFillShade="BF"/>
                <w:vAlign w:val="center"/>
              </w:tcPr>
              <w:p w:rsidR="00C46213" w:rsidRPr="00E57E5C" w:rsidRDefault="00DE1CCB" w:rsidP="00485B82">
                <w:pPr>
                  <w:tabs>
                    <w:tab w:val="center" w:pos="1508"/>
                  </w:tabs>
                  <w:autoSpaceDE w:val="0"/>
                  <w:autoSpaceDN w:val="0"/>
                  <w:adjustRightInd w:val="0"/>
                  <w:jc w:val="center"/>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Design of A Chair</w:t>
                </w:r>
              </w:p>
            </w:tc>
          </w:tr>
        </w:tbl>
        <w:p w:rsidR="00C46213" w:rsidRDefault="00F34AEE" w:rsidP="00C46213">
          <w:pPr>
            <w:rPr>
              <w:color w:val="FFFFFF" w:themeColor="background1"/>
              <w:sz w:val="28"/>
              <w:szCs w:val="28"/>
            </w:rPr>
          </w:pPr>
        </w:p>
      </w:sdtContent>
    </w:sdt>
    <w:p w:rsidR="00C46213" w:rsidRDefault="00C46213" w:rsidP="00C46213">
      <w:pPr>
        <w:autoSpaceDE w:val="0"/>
        <w:autoSpaceDN w:val="0"/>
        <w:adjustRightInd w:val="0"/>
        <w:spacing w:after="0" w:line="240" w:lineRule="auto"/>
        <w:jc w:val="center"/>
        <w:rPr>
          <w:rFonts w:ascii="Arial-BoldMT" w:hAnsi="Arial-BoldMT" w:cs="Arial-BoldMT"/>
          <w:b/>
          <w:bCs/>
          <w:i/>
          <w:iCs/>
          <w:sz w:val="36"/>
          <w:szCs w:val="36"/>
        </w:rPr>
      </w:pPr>
    </w:p>
    <w:tbl>
      <w:tblPr>
        <w:tblStyle w:val="TableGrid"/>
        <w:tblW w:w="5000" w:type="pct"/>
        <w:tblLook w:val="04A0" w:firstRow="1" w:lastRow="0" w:firstColumn="1" w:lastColumn="0" w:noHBand="0" w:noVBand="1"/>
      </w:tblPr>
      <w:tblGrid>
        <w:gridCol w:w="3685"/>
        <w:gridCol w:w="3337"/>
        <w:gridCol w:w="1995"/>
      </w:tblGrid>
      <w:tr w:rsidR="00EC7244" w:rsidTr="00F475DF">
        <w:tc>
          <w:tcPr>
            <w:tcW w:w="2043" w:type="pct"/>
          </w:tcPr>
          <w:p w:rsidR="00EC7244" w:rsidRPr="005317BA" w:rsidRDefault="00EC7244" w:rsidP="0068410A">
            <w:pPr>
              <w:rPr>
                <w:rFonts w:ascii="Book Antiqua" w:hAnsi="Book Antiqua" w:cstheme="majorBidi"/>
                <w:sz w:val="24"/>
                <w:szCs w:val="24"/>
              </w:rPr>
            </w:pPr>
            <w:r>
              <w:rPr>
                <w:rFonts w:ascii="Arial-BoldMT" w:hAnsi="Arial-BoldMT" w:cs="Arial-BoldMT"/>
                <w:b/>
                <w:bCs/>
                <w:i/>
                <w:iCs/>
                <w:sz w:val="36"/>
                <w:szCs w:val="36"/>
              </w:rPr>
              <w:tab/>
            </w: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850" w:type="pct"/>
            <w:tcBorders>
              <w:right w:val="single" w:sz="4" w:space="0" w:color="auto"/>
            </w:tcBorders>
          </w:tcPr>
          <w:p w:rsidR="00EC7244" w:rsidRPr="005317BA" w:rsidRDefault="00EC7244" w:rsidP="0068410A">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6" w:type="pct"/>
            <w:tcBorders>
              <w:left w:val="single" w:sz="4" w:space="0" w:color="auto"/>
            </w:tcBorders>
          </w:tcPr>
          <w:p w:rsidR="00EC7244" w:rsidRPr="005317BA" w:rsidRDefault="00EC7244" w:rsidP="0068410A">
            <w:pPr>
              <w:rPr>
                <w:rFonts w:ascii="Book Antiqua" w:hAnsi="Book Antiqua"/>
                <w:b/>
                <w:bCs/>
                <w:sz w:val="24"/>
                <w:szCs w:val="24"/>
              </w:rPr>
            </w:pPr>
            <w:r w:rsidRPr="005317BA">
              <w:rPr>
                <w:rFonts w:ascii="Book Antiqua" w:hAnsi="Book Antiqua" w:cstheme="majorBidi"/>
                <w:b/>
                <w:bCs/>
                <w:sz w:val="24"/>
                <w:szCs w:val="24"/>
              </w:rPr>
              <w:t>Section No.:</w:t>
            </w:r>
          </w:p>
        </w:tc>
      </w:tr>
      <w:tr w:rsidR="00EC7244" w:rsidTr="00F475DF">
        <w:tc>
          <w:tcPr>
            <w:tcW w:w="2043" w:type="pct"/>
          </w:tcPr>
          <w:p w:rsidR="00EC7244" w:rsidRPr="005317BA" w:rsidRDefault="00EC7244" w:rsidP="00F475DF">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Pr>
                <w:rFonts w:ascii="Book Antiqua" w:hAnsi="Book Antiqua" w:cstheme="majorBidi"/>
                <w:sz w:val="24"/>
                <w:szCs w:val="24"/>
              </w:rPr>
              <w:t xml:space="preserve">Dr. </w:t>
            </w:r>
            <w:r w:rsidR="00F475DF">
              <w:rPr>
                <w:rFonts w:ascii="Book Antiqua" w:hAnsi="Book Antiqua" w:cstheme="majorBidi"/>
                <w:sz w:val="24"/>
                <w:szCs w:val="24"/>
              </w:rPr>
              <w:t>Chandra Mouli</w:t>
            </w:r>
          </w:p>
        </w:tc>
        <w:tc>
          <w:tcPr>
            <w:tcW w:w="1850" w:type="pct"/>
            <w:tcBorders>
              <w:right w:val="single" w:sz="4" w:space="0" w:color="auto"/>
            </w:tcBorders>
          </w:tcPr>
          <w:p w:rsidR="00EC7244" w:rsidRPr="005317BA" w:rsidRDefault="00EC7244" w:rsidP="0068410A">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6" w:type="pct"/>
            <w:tcBorders>
              <w:left w:val="single" w:sz="4" w:space="0" w:color="auto"/>
            </w:tcBorders>
          </w:tcPr>
          <w:p w:rsidR="00EC7244" w:rsidRPr="005317BA" w:rsidRDefault="00EC7244" w:rsidP="0068410A">
            <w:pPr>
              <w:rPr>
                <w:rFonts w:ascii="Book Antiqua" w:hAnsi="Book Antiqua" w:cstheme="majorBidi"/>
                <w:b/>
                <w:bCs/>
                <w:sz w:val="24"/>
                <w:szCs w:val="24"/>
              </w:rPr>
            </w:pPr>
            <w:r w:rsidRPr="005317BA">
              <w:rPr>
                <w:rFonts w:ascii="Book Antiqua" w:hAnsi="Book Antiqua" w:cstheme="majorBidi"/>
                <w:b/>
                <w:bCs/>
                <w:sz w:val="24"/>
                <w:szCs w:val="24"/>
              </w:rPr>
              <w:t>SLO:</w:t>
            </w:r>
          </w:p>
        </w:tc>
      </w:tr>
      <w:tr w:rsidR="00EC7244" w:rsidTr="00F475DF">
        <w:tc>
          <w:tcPr>
            <w:tcW w:w="2043" w:type="pct"/>
          </w:tcPr>
          <w:p w:rsidR="00EC7244" w:rsidRPr="005317BA" w:rsidRDefault="00EC7244" w:rsidP="0068410A">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2017-2018</w:t>
            </w:r>
          </w:p>
        </w:tc>
        <w:tc>
          <w:tcPr>
            <w:tcW w:w="1850" w:type="pct"/>
            <w:tcBorders>
              <w:right w:val="single" w:sz="4" w:space="0" w:color="auto"/>
            </w:tcBorders>
          </w:tcPr>
          <w:p w:rsidR="00EC7244" w:rsidRPr="005317BA" w:rsidRDefault="00EC7244" w:rsidP="0068410A">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First</w:t>
            </w:r>
          </w:p>
        </w:tc>
        <w:tc>
          <w:tcPr>
            <w:tcW w:w="1106" w:type="pct"/>
            <w:tcBorders>
              <w:left w:val="single" w:sz="4" w:space="0" w:color="auto"/>
            </w:tcBorders>
          </w:tcPr>
          <w:p w:rsidR="00EC7244" w:rsidRPr="005317BA" w:rsidRDefault="00EC7244" w:rsidP="0068410A">
            <w:pPr>
              <w:rPr>
                <w:rFonts w:ascii="Book Antiqua" w:hAnsi="Book Antiqua" w:cstheme="majorBidi"/>
                <w:sz w:val="24"/>
                <w:szCs w:val="24"/>
              </w:rPr>
            </w:pPr>
          </w:p>
        </w:tc>
      </w:tr>
    </w:tbl>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C46213" w:rsidRDefault="00C46213" w:rsidP="009C4014">
      <w:pPr>
        <w:autoSpaceDE w:val="0"/>
        <w:autoSpaceDN w:val="0"/>
        <w:adjustRightInd w:val="0"/>
        <w:spacing w:after="0" w:line="240" w:lineRule="auto"/>
        <w:jc w:val="center"/>
        <w:rPr>
          <w:rFonts w:ascii="Arial-BoldMT" w:hAnsi="Arial-BoldMT" w:cs="Arial-BoldMT"/>
          <w:b/>
          <w:bCs/>
          <w:i/>
          <w:iCs/>
          <w:sz w:val="36"/>
          <w:szCs w:val="36"/>
        </w:rPr>
        <w:sectPr w:rsidR="00C46213" w:rsidSect="00ED1CF6">
          <w:pgSz w:w="11907" w:h="16840" w:code="9"/>
          <w:pgMar w:top="1138" w:right="1440" w:bottom="1699" w:left="1440" w:header="288" w:footer="562" w:gutter="0"/>
          <w:cols w:space="708"/>
          <w:docGrid w:linePitch="360"/>
        </w:sectPr>
      </w:pPr>
    </w:p>
    <w:p w:rsidR="00C46213" w:rsidRDefault="00C46213" w:rsidP="00C46213">
      <w:pPr>
        <w:rPr>
          <w:rFonts w:asciiTheme="majorBidi" w:hAnsiTheme="majorBidi" w:cstheme="majorBidi"/>
          <w:b/>
          <w:bCs/>
          <w:sz w:val="24"/>
          <w:szCs w:val="24"/>
        </w:rPr>
      </w:pPr>
    </w:p>
    <w:p w:rsidR="00C46213" w:rsidRDefault="00485B82" w:rsidP="00DE1CCB">
      <w:pPr>
        <w:rPr>
          <w:rFonts w:asciiTheme="majorBidi" w:hAnsiTheme="majorBidi" w:cstheme="majorBidi"/>
          <w:sz w:val="24"/>
          <w:szCs w:val="24"/>
        </w:rPr>
      </w:pPr>
      <w:r w:rsidRPr="00485B82">
        <w:rPr>
          <w:rFonts w:asciiTheme="majorBidi" w:hAnsiTheme="majorBidi" w:cstheme="majorBidi"/>
          <w:sz w:val="24"/>
          <w:szCs w:val="24"/>
        </w:rPr>
        <w:t>Objective:</w:t>
      </w:r>
      <w:r w:rsidR="00C46213" w:rsidRPr="009E3D03">
        <w:rPr>
          <w:rFonts w:asciiTheme="majorBidi" w:hAnsiTheme="majorBidi" w:cstheme="majorBidi"/>
          <w:b/>
          <w:bCs/>
          <w:sz w:val="24"/>
          <w:szCs w:val="24"/>
        </w:rPr>
        <w:t xml:space="preserve"> </w:t>
      </w:r>
      <w:r w:rsidR="00DE1CCB">
        <w:rPr>
          <w:rFonts w:asciiTheme="majorBidi" w:hAnsiTheme="majorBidi" w:cstheme="majorBidi"/>
          <w:sz w:val="24"/>
          <w:szCs w:val="24"/>
        </w:rPr>
        <w:t>Design of a chair</w:t>
      </w:r>
      <w:r w:rsidR="00C46213">
        <w:rPr>
          <w:rFonts w:asciiTheme="majorBidi" w:hAnsiTheme="majorBidi" w:cstheme="majorBidi"/>
          <w:sz w:val="24"/>
          <w:szCs w:val="24"/>
        </w:rPr>
        <w:t>.</w:t>
      </w:r>
    </w:p>
    <w:p w:rsidR="00DE1CCB" w:rsidRPr="00DE1CCB" w:rsidRDefault="00DE1CCB" w:rsidP="00DE1CCB">
      <w:pPr>
        <w:pStyle w:val="NormalWeb"/>
        <w:shd w:val="clear" w:color="auto" w:fill="FFFFFF"/>
        <w:jc w:val="both"/>
        <w:rPr>
          <w:color w:val="000000"/>
        </w:rPr>
      </w:pPr>
      <w:r w:rsidRPr="00DE1CCB">
        <w:rPr>
          <w:color w:val="000000"/>
        </w:rPr>
        <w:t>Sitting in a working chair makes you sit in the same posture for a long time, unlike in an easy chair where you can move around easily. Constant sitting in the wrong position, such as bending forward or twisting to the side, can harm the respiratory and digestive organs. This leads to premature fatigue, circulatory disturbances, and backache resulting from overstraining the spine and the vertebrate disks. In extreme cases, years of sitting in the wrong position can lead to muscular and skeletal illnesses.</w:t>
      </w:r>
    </w:p>
    <w:p w:rsidR="00DE1CCB" w:rsidRPr="00DE1CCB" w:rsidRDefault="00DE1CCB" w:rsidP="00DE1CCB">
      <w:pPr>
        <w:pStyle w:val="NormalWeb"/>
        <w:shd w:val="clear" w:color="auto" w:fill="FFFFFF"/>
        <w:jc w:val="both"/>
        <w:rPr>
          <w:color w:val="000000"/>
        </w:rPr>
      </w:pPr>
      <w:r w:rsidRPr="00DE1CCB">
        <w:rPr>
          <w:color w:val="000000"/>
        </w:rPr>
        <w:t>Correct sitting means a frequent change of posture. Different parts of the body are then constantly being used. Basically, it is a question of the correct adjustment. The height of your working chair is best when your forearms lying on the table are at right angles to your upper arms. You should be able to place your feet completely on the floor and your thighs and lower legs should also be at right angles. Gymnastic balls and balancing chairs offer an alternative to conventional seating arrangements.</w:t>
      </w:r>
    </w:p>
    <w:p w:rsidR="00DE1CCB" w:rsidRPr="00DE1CCB" w:rsidRDefault="00DE1CCB" w:rsidP="00DE1CCB">
      <w:pPr>
        <w:pStyle w:val="NormalWeb"/>
        <w:shd w:val="clear" w:color="auto" w:fill="FFFFFF"/>
        <w:jc w:val="both"/>
        <w:rPr>
          <w:color w:val="000000"/>
        </w:rPr>
      </w:pPr>
      <w:r w:rsidRPr="00DE1CCB">
        <w:rPr>
          <w:color w:val="000000"/>
        </w:rPr>
        <w:t>Unfortunately, a good chair, constructed according to ergonomic criteria, is relatively expensive, but the investment in your health is worth it.</w:t>
      </w:r>
    </w:p>
    <w:p w:rsidR="00DE1CCB" w:rsidRPr="00DE1CCB" w:rsidRDefault="00DE1CCB" w:rsidP="00DE1CCB">
      <w:pPr>
        <w:pStyle w:val="NormalWeb"/>
        <w:shd w:val="clear" w:color="auto" w:fill="FFFFFF"/>
        <w:jc w:val="both"/>
        <w:rPr>
          <w:color w:val="000000"/>
        </w:rPr>
      </w:pPr>
      <w:r w:rsidRPr="00DE1CCB">
        <w:rPr>
          <w:color w:val="000000"/>
        </w:rPr>
        <w:t>Important features of a good chair include:</w:t>
      </w:r>
    </w:p>
    <w:p w:rsidR="00DE1CCB" w:rsidRPr="00DE1CCB" w:rsidRDefault="00DE1CCB" w:rsidP="00DE1CCB">
      <w:pPr>
        <w:pStyle w:val="NormalWeb"/>
        <w:numPr>
          <w:ilvl w:val="0"/>
          <w:numId w:val="31"/>
        </w:numPr>
        <w:shd w:val="clear" w:color="auto" w:fill="FFFFFF"/>
        <w:jc w:val="both"/>
        <w:rPr>
          <w:color w:val="000000"/>
        </w:rPr>
      </w:pPr>
      <w:r w:rsidRPr="00DE1CCB">
        <w:rPr>
          <w:color w:val="000000"/>
        </w:rPr>
        <w:t>a backrest reaching to the shoulder blades and with an adjustable kinetic resistance</w:t>
      </w:r>
    </w:p>
    <w:p w:rsidR="00DE1CCB" w:rsidRPr="00DE1CCB" w:rsidRDefault="00DE1CCB" w:rsidP="00DE1CCB">
      <w:pPr>
        <w:pStyle w:val="NormalWeb"/>
        <w:numPr>
          <w:ilvl w:val="0"/>
          <w:numId w:val="31"/>
        </w:numPr>
        <w:shd w:val="clear" w:color="auto" w:fill="FFFFFF"/>
        <w:jc w:val="both"/>
        <w:rPr>
          <w:color w:val="000000"/>
        </w:rPr>
      </w:pPr>
      <w:r w:rsidRPr="00DE1CCB">
        <w:rPr>
          <w:color w:val="000000"/>
        </w:rPr>
        <w:t>support for the lumbar spinal column</w:t>
      </w:r>
    </w:p>
    <w:p w:rsidR="00DE1CCB" w:rsidRPr="00DE1CCB" w:rsidRDefault="00DE1CCB" w:rsidP="00DE1CCB">
      <w:pPr>
        <w:pStyle w:val="NormalWeb"/>
        <w:numPr>
          <w:ilvl w:val="0"/>
          <w:numId w:val="31"/>
        </w:numPr>
        <w:shd w:val="clear" w:color="auto" w:fill="FFFFFF"/>
        <w:jc w:val="both"/>
        <w:rPr>
          <w:color w:val="000000"/>
        </w:rPr>
      </w:pPr>
      <w:r w:rsidRPr="00DE1CCB">
        <w:rPr>
          <w:color w:val="000000"/>
        </w:rPr>
        <w:t>a seat that is also adjustable and can be tilted forwards or backwards</w:t>
      </w:r>
    </w:p>
    <w:p w:rsidR="00DE1CCB" w:rsidRPr="00DE1CCB" w:rsidRDefault="00DE1CCB" w:rsidP="00DE1CCB">
      <w:pPr>
        <w:pStyle w:val="NormalWeb"/>
        <w:numPr>
          <w:ilvl w:val="0"/>
          <w:numId w:val="31"/>
        </w:numPr>
        <w:shd w:val="clear" w:color="auto" w:fill="FFFFFF"/>
        <w:jc w:val="both"/>
        <w:rPr>
          <w:color w:val="000000"/>
        </w:rPr>
      </w:pPr>
      <w:r w:rsidRPr="00DE1CCB">
        <w:rPr>
          <w:color w:val="000000"/>
        </w:rPr>
        <w:t>automatic regulation of backrest and seat to retain an ideal angle</w:t>
      </w:r>
    </w:p>
    <w:p w:rsidR="00DE1CCB" w:rsidRPr="00DE1CCB" w:rsidRDefault="00DE1CCB" w:rsidP="00DE1CCB">
      <w:pPr>
        <w:pStyle w:val="NormalWeb"/>
        <w:numPr>
          <w:ilvl w:val="0"/>
          <w:numId w:val="31"/>
        </w:numPr>
        <w:shd w:val="clear" w:color="auto" w:fill="FFFFFF"/>
        <w:jc w:val="both"/>
        <w:rPr>
          <w:color w:val="000000"/>
        </w:rPr>
      </w:pPr>
      <w:r w:rsidRPr="00DE1CCB">
        <w:rPr>
          <w:color w:val="000000"/>
        </w:rPr>
        <w:t>springs that softly cushion the weight when sitting down</w:t>
      </w:r>
    </w:p>
    <w:p w:rsidR="00DE1CCB" w:rsidRPr="00DE1CCB" w:rsidRDefault="00DE1CCB" w:rsidP="00DE1CCB">
      <w:pPr>
        <w:pStyle w:val="NormalWeb"/>
        <w:numPr>
          <w:ilvl w:val="0"/>
          <w:numId w:val="31"/>
        </w:numPr>
        <w:shd w:val="clear" w:color="auto" w:fill="FFFFFF"/>
        <w:jc w:val="both"/>
        <w:rPr>
          <w:color w:val="000000"/>
        </w:rPr>
      </w:pPr>
      <w:r w:rsidRPr="00DE1CCB">
        <w:rPr>
          <w:color w:val="000000"/>
        </w:rPr>
        <w:t>stability provided with the help of at least five foot legs with rollers that are restrained when you stand</w:t>
      </w:r>
    </w:p>
    <w:p w:rsidR="00DE1CCB" w:rsidRPr="00DE1CCB" w:rsidRDefault="00DE1CCB" w:rsidP="00DE1CCB">
      <w:pPr>
        <w:pStyle w:val="NormalWeb"/>
        <w:numPr>
          <w:ilvl w:val="0"/>
          <w:numId w:val="31"/>
        </w:numPr>
        <w:shd w:val="clear" w:color="auto" w:fill="FFFFFF"/>
        <w:jc w:val="both"/>
        <w:rPr>
          <w:color w:val="000000"/>
        </w:rPr>
      </w:pPr>
      <w:r w:rsidRPr="00DE1CCB">
        <w:rPr>
          <w:color w:val="000000"/>
        </w:rPr>
        <w:t>adjustable height of the seat (according to standards, 42 to 53 cm) and backrest</w:t>
      </w:r>
    </w:p>
    <w:p w:rsidR="00DE1CCB" w:rsidRPr="00DE1CCB" w:rsidRDefault="00DE1CCB" w:rsidP="00DE1CCB">
      <w:pPr>
        <w:pStyle w:val="NormalWeb"/>
        <w:numPr>
          <w:ilvl w:val="0"/>
          <w:numId w:val="31"/>
        </w:numPr>
        <w:shd w:val="clear" w:color="auto" w:fill="FFFFFF"/>
        <w:jc w:val="both"/>
        <w:rPr>
          <w:color w:val="000000"/>
        </w:rPr>
      </w:pPr>
      <w:r w:rsidRPr="00DE1CCB">
        <w:rPr>
          <w:color w:val="000000"/>
        </w:rPr>
        <w:t>individual adjustment of arm rests, if there are any (luxury)</w:t>
      </w:r>
    </w:p>
    <w:p w:rsidR="00DE1CCB" w:rsidRPr="00DE1CCB" w:rsidRDefault="00DE1CCB" w:rsidP="00DE1CCB">
      <w:pPr>
        <w:pStyle w:val="NormalWeb"/>
        <w:numPr>
          <w:ilvl w:val="0"/>
          <w:numId w:val="31"/>
        </w:numPr>
        <w:shd w:val="clear" w:color="auto" w:fill="FFFFFF"/>
        <w:jc w:val="both"/>
        <w:rPr>
          <w:color w:val="000000"/>
        </w:rPr>
      </w:pPr>
      <w:r w:rsidRPr="00DE1CCB">
        <w:rPr>
          <w:color w:val="000000"/>
        </w:rPr>
        <w:t>a footrest if your feet do not reach the floor</w:t>
      </w:r>
    </w:p>
    <w:p w:rsidR="005317BA" w:rsidRDefault="005317BA" w:rsidP="009C4014">
      <w:pPr>
        <w:autoSpaceDE w:val="0"/>
        <w:autoSpaceDN w:val="0"/>
        <w:adjustRightInd w:val="0"/>
        <w:spacing w:after="0" w:line="240" w:lineRule="auto"/>
        <w:jc w:val="center"/>
        <w:rPr>
          <w:rFonts w:ascii="Arial-BoldMT" w:hAnsi="Arial-BoldMT" w:cs="Arial-BoldMT"/>
          <w:b/>
          <w:bCs/>
          <w:i/>
          <w:iCs/>
          <w:sz w:val="36"/>
          <w:szCs w:val="36"/>
        </w:rPr>
      </w:pPr>
    </w:p>
    <w:p w:rsidR="005317BA" w:rsidRPr="00DE1CCB" w:rsidRDefault="00DE1CCB" w:rsidP="009610F9">
      <w:pPr>
        <w:autoSpaceDE w:val="0"/>
        <w:autoSpaceDN w:val="0"/>
        <w:adjustRightInd w:val="0"/>
        <w:spacing w:after="0" w:line="240" w:lineRule="auto"/>
        <w:rPr>
          <w:rFonts w:asciiTheme="majorBidi" w:hAnsiTheme="majorBidi" w:cstheme="majorBidi"/>
          <w:sz w:val="24"/>
          <w:szCs w:val="24"/>
        </w:rPr>
      </w:pPr>
      <w:r w:rsidRPr="00DE1CCB">
        <w:rPr>
          <w:rFonts w:asciiTheme="majorBidi" w:hAnsiTheme="majorBidi" w:cstheme="majorBidi"/>
          <w:sz w:val="24"/>
          <w:szCs w:val="24"/>
        </w:rPr>
        <w:t xml:space="preserve">A sample design data of a chair is given below </w:t>
      </w:r>
      <w:r>
        <w:rPr>
          <w:rFonts w:asciiTheme="majorBidi" w:hAnsiTheme="majorBidi" w:cstheme="majorBidi"/>
          <w:sz w:val="24"/>
          <w:szCs w:val="24"/>
        </w:rPr>
        <w:t xml:space="preserve">figure </w:t>
      </w:r>
    </w:p>
    <w:p w:rsidR="00DE1CCB" w:rsidRPr="00DE1CCB" w:rsidRDefault="00DE1CCB" w:rsidP="00DE1CCB">
      <w:pPr>
        <w:shd w:val="clear" w:color="auto" w:fill="FFFFFF"/>
        <w:spacing w:after="0" w:line="240" w:lineRule="auto"/>
        <w:jc w:val="center"/>
        <w:rPr>
          <w:rFonts w:ascii="Helvetica" w:eastAsia="Times New Roman" w:hAnsi="Helvetica" w:cs="Times New Roman"/>
          <w:color w:val="333333"/>
          <w:sz w:val="24"/>
          <w:szCs w:val="24"/>
        </w:rPr>
      </w:pPr>
      <w:r w:rsidRPr="00DE1CCB">
        <w:rPr>
          <w:rFonts w:ascii="Helvetica" w:eastAsia="Times New Roman" w:hAnsi="Helvetica" w:cs="Times New Roman"/>
          <w:noProof/>
          <w:color w:val="333333"/>
          <w:sz w:val="24"/>
          <w:szCs w:val="24"/>
        </w:rPr>
        <w:lastRenderedPageBreak/>
        <w:drawing>
          <wp:inline distT="0" distB="0" distL="0" distR="0">
            <wp:extent cx="2409825" cy="2438400"/>
            <wp:effectExtent l="0" t="0" r="9525" b="0"/>
            <wp:docPr id="5" name="Picture 5" descr="Ergonomic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gonomic Chai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9825" cy="2438400"/>
                    </a:xfrm>
                    <a:prstGeom prst="rect">
                      <a:avLst/>
                    </a:prstGeom>
                    <a:noFill/>
                    <a:ln>
                      <a:noFill/>
                    </a:ln>
                  </pic:spPr>
                </pic:pic>
              </a:graphicData>
            </a:graphic>
          </wp:inline>
        </w:drawing>
      </w:r>
    </w:p>
    <w:p w:rsidR="005317BA" w:rsidRDefault="005317BA" w:rsidP="009C4014">
      <w:pPr>
        <w:autoSpaceDE w:val="0"/>
        <w:autoSpaceDN w:val="0"/>
        <w:adjustRightInd w:val="0"/>
        <w:spacing w:after="0" w:line="240" w:lineRule="auto"/>
        <w:jc w:val="center"/>
        <w:rPr>
          <w:rFonts w:ascii="Arial-BoldMT" w:hAnsi="Arial-BoldMT" w:cs="Arial-BoldMT"/>
          <w:b/>
          <w:bCs/>
          <w:i/>
          <w:iCs/>
          <w:sz w:val="36"/>
          <w:szCs w:val="36"/>
        </w:rPr>
      </w:pPr>
    </w:p>
    <w:tbl>
      <w:tblPr>
        <w:tblStyle w:val="TableGrid"/>
        <w:tblW w:w="0" w:type="auto"/>
        <w:tblLook w:val="04A0" w:firstRow="1" w:lastRow="0" w:firstColumn="1" w:lastColumn="0" w:noHBand="0" w:noVBand="1"/>
      </w:tblPr>
      <w:tblGrid>
        <w:gridCol w:w="3005"/>
        <w:gridCol w:w="3006"/>
        <w:gridCol w:w="3006"/>
      </w:tblGrid>
      <w:tr w:rsidR="00067F3B" w:rsidTr="00067F3B">
        <w:tc>
          <w:tcPr>
            <w:tcW w:w="3005" w:type="dxa"/>
          </w:tcPr>
          <w:p w:rsidR="00067F3B" w:rsidRPr="00067F3B" w:rsidRDefault="009610F9" w:rsidP="00565937">
            <w:pPr>
              <w:tabs>
                <w:tab w:val="left" w:pos="4335"/>
                <w:tab w:val="left" w:pos="6315"/>
              </w:tabs>
              <w:autoSpaceDE w:val="0"/>
              <w:autoSpaceDN w:val="0"/>
              <w:adjustRightInd w:val="0"/>
              <w:rPr>
                <w:rFonts w:ascii="Arial-BoldMT" w:hAnsi="Arial-BoldMT" w:cs="Arial-BoldMT"/>
                <w:sz w:val="24"/>
                <w:szCs w:val="24"/>
              </w:rPr>
            </w:pPr>
            <w:r>
              <w:rPr>
                <w:rFonts w:ascii="Arial-BoldMT" w:hAnsi="Arial-BoldMT" w:cs="Arial-BoldMT"/>
                <w:sz w:val="24"/>
                <w:szCs w:val="24"/>
              </w:rPr>
              <w:t xml:space="preserve">Name of the </w:t>
            </w:r>
            <w:r w:rsidR="00067F3B" w:rsidRPr="00067F3B">
              <w:rPr>
                <w:rFonts w:ascii="Arial-BoldMT" w:hAnsi="Arial-BoldMT" w:cs="Arial-BoldMT"/>
                <w:sz w:val="24"/>
                <w:szCs w:val="24"/>
              </w:rPr>
              <w:t>Part</w:t>
            </w:r>
            <w:r>
              <w:rPr>
                <w:rFonts w:ascii="Arial-BoldMT" w:hAnsi="Arial-BoldMT" w:cs="Arial-BoldMT"/>
                <w:sz w:val="24"/>
                <w:szCs w:val="24"/>
              </w:rPr>
              <w:t xml:space="preserve"> or </w:t>
            </w:r>
            <w:r w:rsidR="00067F3B" w:rsidRPr="00067F3B">
              <w:rPr>
                <w:rFonts w:ascii="Arial-BoldMT" w:hAnsi="Arial-BoldMT" w:cs="Arial-BoldMT"/>
                <w:sz w:val="24"/>
                <w:szCs w:val="24"/>
              </w:rPr>
              <w:t xml:space="preserve"> number </w:t>
            </w:r>
          </w:p>
        </w:tc>
        <w:tc>
          <w:tcPr>
            <w:tcW w:w="3006" w:type="dxa"/>
          </w:tcPr>
          <w:p w:rsidR="00067F3B" w:rsidRPr="00067F3B" w:rsidRDefault="00067F3B" w:rsidP="00565937">
            <w:pPr>
              <w:tabs>
                <w:tab w:val="left" w:pos="4335"/>
                <w:tab w:val="left" w:pos="6315"/>
              </w:tabs>
              <w:autoSpaceDE w:val="0"/>
              <w:autoSpaceDN w:val="0"/>
              <w:adjustRightInd w:val="0"/>
              <w:rPr>
                <w:rFonts w:ascii="Arial-BoldMT" w:hAnsi="Arial-BoldMT" w:cs="Arial-BoldMT"/>
                <w:sz w:val="24"/>
                <w:szCs w:val="24"/>
              </w:rPr>
            </w:pPr>
            <w:r w:rsidRPr="00067F3B">
              <w:rPr>
                <w:rFonts w:ascii="Arial-BoldMT" w:hAnsi="Arial-BoldMT" w:cs="Arial-BoldMT"/>
                <w:sz w:val="24"/>
                <w:szCs w:val="24"/>
              </w:rPr>
              <w:t xml:space="preserve">Dimension </w:t>
            </w:r>
          </w:p>
        </w:tc>
        <w:tc>
          <w:tcPr>
            <w:tcW w:w="3006" w:type="dxa"/>
          </w:tcPr>
          <w:p w:rsidR="00067F3B" w:rsidRPr="00067F3B" w:rsidRDefault="00067F3B" w:rsidP="00565937">
            <w:pPr>
              <w:tabs>
                <w:tab w:val="left" w:pos="4335"/>
                <w:tab w:val="left" w:pos="6315"/>
              </w:tabs>
              <w:autoSpaceDE w:val="0"/>
              <w:autoSpaceDN w:val="0"/>
              <w:adjustRightInd w:val="0"/>
              <w:rPr>
                <w:rFonts w:ascii="Arial-BoldMT" w:hAnsi="Arial-BoldMT" w:cs="Arial-BoldMT"/>
                <w:sz w:val="24"/>
                <w:szCs w:val="24"/>
              </w:rPr>
            </w:pPr>
            <w:r w:rsidRPr="00067F3B">
              <w:rPr>
                <w:rFonts w:ascii="Arial-BoldMT" w:hAnsi="Arial-BoldMT" w:cs="Arial-BoldMT"/>
                <w:sz w:val="24"/>
                <w:szCs w:val="24"/>
              </w:rPr>
              <w:t xml:space="preserve">Remarks </w:t>
            </w:r>
          </w:p>
        </w:tc>
      </w:tr>
      <w:tr w:rsidR="00067F3B" w:rsidTr="00067F3B">
        <w:tc>
          <w:tcPr>
            <w:tcW w:w="3005" w:type="dxa"/>
          </w:tcPr>
          <w:p w:rsidR="00067F3B" w:rsidRDefault="00067F3B" w:rsidP="00565937">
            <w:pPr>
              <w:tabs>
                <w:tab w:val="left" w:pos="4335"/>
                <w:tab w:val="left" w:pos="6315"/>
              </w:tabs>
              <w:autoSpaceDE w:val="0"/>
              <w:autoSpaceDN w:val="0"/>
              <w:adjustRightInd w:val="0"/>
              <w:rPr>
                <w:rFonts w:ascii="Arial-BoldMT" w:hAnsi="Arial-BoldMT" w:cs="Arial-BoldMT"/>
                <w:b/>
                <w:bCs/>
                <w:i/>
                <w:iCs/>
                <w:sz w:val="36"/>
                <w:szCs w:val="36"/>
              </w:rPr>
            </w:pPr>
          </w:p>
        </w:tc>
        <w:tc>
          <w:tcPr>
            <w:tcW w:w="3006" w:type="dxa"/>
          </w:tcPr>
          <w:p w:rsidR="00067F3B" w:rsidRDefault="00067F3B" w:rsidP="00565937">
            <w:pPr>
              <w:tabs>
                <w:tab w:val="left" w:pos="4335"/>
                <w:tab w:val="left" w:pos="6315"/>
              </w:tabs>
              <w:autoSpaceDE w:val="0"/>
              <w:autoSpaceDN w:val="0"/>
              <w:adjustRightInd w:val="0"/>
              <w:rPr>
                <w:rFonts w:ascii="Arial-BoldMT" w:hAnsi="Arial-BoldMT" w:cs="Arial-BoldMT"/>
                <w:b/>
                <w:bCs/>
                <w:i/>
                <w:iCs/>
                <w:sz w:val="36"/>
                <w:szCs w:val="36"/>
              </w:rPr>
            </w:pPr>
          </w:p>
        </w:tc>
        <w:tc>
          <w:tcPr>
            <w:tcW w:w="3006" w:type="dxa"/>
          </w:tcPr>
          <w:p w:rsidR="00067F3B" w:rsidRDefault="00067F3B" w:rsidP="00565937">
            <w:pPr>
              <w:tabs>
                <w:tab w:val="left" w:pos="4335"/>
                <w:tab w:val="left" w:pos="6315"/>
              </w:tabs>
              <w:autoSpaceDE w:val="0"/>
              <w:autoSpaceDN w:val="0"/>
              <w:adjustRightInd w:val="0"/>
              <w:rPr>
                <w:rFonts w:ascii="Arial-BoldMT" w:hAnsi="Arial-BoldMT" w:cs="Arial-BoldMT"/>
                <w:b/>
                <w:bCs/>
                <w:i/>
                <w:iCs/>
                <w:sz w:val="36"/>
                <w:szCs w:val="36"/>
              </w:rPr>
            </w:pPr>
          </w:p>
        </w:tc>
      </w:tr>
      <w:tr w:rsidR="00067F3B" w:rsidTr="00067F3B">
        <w:tc>
          <w:tcPr>
            <w:tcW w:w="3005" w:type="dxa"/>
          </w:tcPr>
          <w:p w:rsidR="00067F3B" w:rsidRDefault="00067F3B" w:rsidP="00565937">
            <w:pPr>
              <w:tabs>
                <w:tab w:val="left" w:pos="4335"/>
                <w:tab w:val="left" w:pos="6315"/>
              </w:tabs>
              <w:autoSpaceDE w:val="0"/>
              <w:autoSpaceDN w:val="0"/>
              <w:adjustRightInd w:val="0"/>
              <w:rPr>
                <w:rFonts w:ascii="Arial-BoldMT" w:hAnsi="Arial-BoldMT" w:cs="Arial-BoldMT"/>
                <w:b/>
                <w:bCs/>
                <w:i/>
                <w:iCs/>
                <w:sz w:val="36"/>
                <w:szCs w:val="36"/>
              </w:rPr>
            </w:pPr>
          </w:p>
        </w:tc>
        <w:tc>
          <w:tcPr>
            <w:tcW w:w="3006" w:type="dxa"/>
          </w:tcPr>
          <w:p w:rsidR="00067F3B" w:rsidRDefault="00067F3B" w:rsidP="00565937">
            <w:pPr>
              <w:tabs>
                <w:tab w:val="left" w:pos="4335"/>
                <w:tab w:val="left" w:pos="6315"/>
              </w:tabs>
              <w:autoSpaceDE w:val="0"/>
              <w:autoSpaceDN w:val="0"/>
              <w:adjustRightInd w:val="0"/>
              <w:rPr>
                <w:rFonts w:ascii="Arial-BoldMT" w:hAnsi="Arial-BoldMT" w:cs="Arial-BoldMT"/>
                <w:b/>
                <w:bCs/>
                <w:i/>
                <w:iCs/>
                <w:sz w:val="36"/>
                <w:szCs w:val="36"/>
              </w:rPr>
            </w:pPr>
          </w:p>
        </w:tc>
        <w:tc>
          <w:tcPr>
            <w:tcW w:w="3006" w:type="dxa"/>
          </w:tcPr>
          <w:p w:rsidR="00067F3B" w:rsidRDefault="00067F3B" w:rsidP="00565937">
            <w:pPr>
              <w:tabs>
                <w:tab w:val="left" w:pos="4335"/>
                <w:tab w:val="left" w:pos="6315"/>
              </w:tabs>
              <w:autoSpaceDE w:val="0"/>
              <w:autoSpaceDN w:val="0"/>
              <w:adjustRightInd w:val="0"/>
              <w:rPr>
                <w:rFonts w:ascii="Arial-BoldMT" w:hAnsi="Arial-BoldMT" w:cs="Arial-BoldMT"/>
                <w:b/>
                <w:bCs/>
                <w:i/>
                <w:iCs/>
                <w:sz w:val="36"/>
                <w:szCs w:val="36"/>
              </w:rPr>
            </w:pPr>
          </w:p>
        </w:tc>
      </w:tr>
      <w:tr w:rsidR="00067F3B" w:rsidTr="00067F3B">
        <w:tc>
          <w:tcPr>
            <w:tcW w:w="3005" w:type="dxa"/>
          </w:tcPr>
          <w:p w:rsidR="00067F3B" w:rsidRDefault="00067F3B" w:rsidP="00565937">
            <w:pPr>
              <w:tabs>
                <w:tab w:val="left" w:pos="4335"/>
                <w:tab w:val="left" w:pos="6315"/>
              </w:tabs>
              <w:autoSpaceDE w:val="0"/>
              <w:autoSpaceDN w:val="0"/>
              <w:adjustRightInd w:val="0"/>
              <w:rPr>
                <w:rFonts w:ascii="Arial-BoldMT" w:hAnsi="Arial-BoldMT" w:cs="Arial-BoldMT"/>
                <w:b/>
                <w:bCs/>
                <w:i/>
                <w:iCs/>
                <w:sz w:val="36"/>
                <w:szCs w:val="36"/>
              </w:rPr>
            </w:pPr>
          </w:p>
        </w:tc>
        <w:tc>
          <w:tcPr>
            <w:tcW w:w="3006" w:type="dxa"/>
          </w:tcPr>
          <w:p w:rsidR="00067F3B" w:rsidRDefault="00067F3B" w:rsidP="00565937">
            <w:pPr>
              <w:tabs>
                <w:tab w:val="left" w:pos="4335"/>
                <w:tab w:val="left" w:pos="6315"/>
              </w:tabs>
              <w:autoSpaceDE w:val="0"/>
              <w:autoSpaceDN w:val="0"/>
              <w:adjustRightInd w:val="0"/>
              <w:rPr>
                <w:rFonts w:ascii="Arial-BoldMT" w:hAnsi="Arial-BoldMT" w:cs="Arial-BoldMT"/>
                <w:b/>
                <w:bCs/>
                <w:i/>
                <w:iCs/>
                <w:sz w:val="36"/>
                <w:szCs w:val="36"/>
              </w:rPr>
            </w:pPr>
          </w:p>
        </w:tc>
        <w:tc>
          <w:tcPr>
            <w:tcW w:w="3006" w:type="dxa"/>
          </w:tcPr>
          <w:p w:rsidR="00067F3B" w:rsidRDefault="00067F3B" w:rsidP="00565937">
            <w:pPr>
              <w:tabs>
                <w:tab w:val="left" w:pos="4335"/>
                <w:tab w:val="left" w:pos="6315"/>
              </w:tabs>
              <w:autoSpaceDE w:val="0"/>
              <w:autoSpaceDN w:val="0"/>
              <w:adjustRightInd w:val="0"/>
              <w:rPr>
                <w:rFonts w:ascii="Arial-BoldMT" w:hAnsi="Arial-BoldMT" w:cs="Arial-BoldMT"/>
                <w:b/>
                <w:bCs/>
                <w:i/>
                <w:iCs/>
                <w:sz w:val="36"/>
                <w:szCs w:val="36"/>
              </w:rPr>
            </w:pPr>
          </w:p>
        </w:tc>
      </w:tr>
      <w:tr w:rsidR="00067F3B" w:rsidTr="00067F3B">
        <w:tc>
          <w:tcPr>
            <w:tcW w:w="3005" w:type="dxa"/>
          </w:tcPr>
          <w:p w:rsidR="00067F3B" w:rsidRDefault="00067F3B" w:rsidP="00565937">
            <w:pPr>
              <w:tabs>
                <w:tab w:val="left" w:pos="4335"/>
                <w:tab w:val="left" w:pos="6315"/>
              </w:tabs>
              <w:autoSpaceDE w:val="0"/>
              <w:autoSpaceDN w:val="0"/>
              <w:adjustRightInd w:val="0"/>
              <w:rPr>
                <w:rFonts w:ascii="Arial-BoldMT" w:hAnsi="Arial-BoldMT" w:cs="Arial-BoldMT"/>
                <w:b/>
                <w:bCs/>
                <w:i/>
                <w:iCs/>
                <w:sz w:val="36"/>
                <w:szCs w:val="36"/>
              </w:rPr>
            </w:pPr>
          </w:p>
        </w:tc>
        <w:tc>
          <w:tcPr>
            <w:tcW w:w="3006" w:type="dxa"/>
          </w:tcPr>
          <w:p w:rsidR="00067F3B" w:rsidRDefault="00067F3B" w:rsidP="00565937">
            <w:pPr>
              <w:tabs>
                <w:tab w:val="left" w:pos="4335"/>
                <w:tab w:val="left" w:pos="6315"/>
              </w:tabs>
              <w:autoSpaceDE w:val="0"/>
              <w:autoSpaceDN w:val="0"/>
              <w:adjustRightInd w:val="0"/>
              <w:rPr>
                <w:rFonts w:ascii="Arial-BoldMT" w:hAnsi="Arial-BoldMT" w:cs="Arial-BoldMT"/>
                <w:b/>
                <w:bCs/>
                <w:i/>
                <w:iCs/>
                <w:sz w:val="36"/>
                <w:szCs w:val="36"/>
              </w:rPr>
            </w:pPr>
          </w:p>
        </w:tc>
        <w:tc>
          <w:tcPr>
            <w:tcW w:w="3006" w:type="dxa"/>
          </w:tcPr>
          <w:p w:rsidR="00067F3B" w:rsidRDefault="00067F3B" w:rsidP="00565937">
            <w:pPr>
              <w:tabs>
                <w:tab w:val="left" w:pos="4335"/>
                <w:tab w:val="left" w:pos="6315"/>
              </w:tabs>
              <w:autoSpaceDE w:val="0"/>
              <w:autoSpaceDN w:val="0"/>
              <w:adjustRightInd w:val="0"/>
              <w:rPr>
                <w:rFonts w:ascii="Arial-BoldMT" w:hAnsi="Arial-BoldMT" w:cs="Arial-BoldMT"/>
                <w:b/>
                <w:bCs/>
                <w:i/>
                <w:iCs/>
                <w:sz w:val="36"/>
                <w:szCs w:val="36"/>
              </w:rPr>
            </w:pPr>
          </w:p>
        </w:tc>
      </w:tr>
      <w:tr w:rsidR="00067F3B" w:rsidTr="00067F3B">
        <w:tc>
          <w:tcPr>
            <w:tcW w:w="3005" w:type="dxa"/>
          </w:tcPr>
          <w:p w:rsidR="00067F3B" w:rsidRDefault="00067F3B" w:rsidP="00565937">
            <w:pPr>
              <w:tabs>
                <w:tab w:val="left" w:pos="4335"/>
                <w:tab w:val="left" w:pos="6315"/>
              </w:tabs>
              <w:autoSpaceDE w:val="0"/>
              <w:autoSpaceDN w:val="0"/>
              <w:adjustRightInd w:val="0"/>
              <w:rPr>
                <w:rFonts w:ascii="Arial-BoldMT" w:hAnsi="Arial-BoldMT" w:cs="Arial-BoldMT"/>
                <w:b/>
                <w:bCs/>
                <w:i/>
                <w:iCs/>
                <w:sz w:val="36"/>
                <w:szCs w:val="36"/>
              </w:rPr>
            </w:pPr>
          </w:p>
        </w:tc>
        <w:tc>
          <w:tcPr>
            <w:tcW w:w="3006" w:type="dxa"/>
          </w:tcPr>
          <w:p w:rsidR="00067F3B" w:rsidRDefault="00067F3B" w:rsidP="00565937">
            <w:pPr>
              <w:tabs>
                <w:tab w:val="left" w:pos="4335"/>
                <w:tab w:val="left" w:pos="6315"/>
              </w:tabs>
              <w:autoSpaceDE w:val="0"/>
              <w:autoSpaceDN w:val="0"/>
              <w:adjustRightInd w:val="0"/>
              <w:rPr>
                <w:rFonts w:ascii="Arial-BoldMT" w:hAnsi="Arial-BoldMT" w:cs="Arial-BoldMT"/>
                <w:b/>
                <w:bCs/>
                <w:i/>
                <w:iCs/>
                <w:sz w:val="36"/>
                <w:szCs w:val="36"/>
              </w:rPr>
            </w:pPr>
          </w:p>
        </w:tc>
        <w:tc>
          <w:tcPr>
            <w:tcW w:w="3006" w:type="dxa"/>
          </w:tcPr>
          <w:p w:rsidR="00067F3B" w:rsidRDefault="00067F3B" w:rsidP="00565937">
            <w:pPr>
              <w:tabs>
                <w:tab w:val="left" w:pos="4335"/>
                <w:tab w:val="left" w:pos="6315"/>
              </w:tabs>
              <w:autoSpaceDE w:val="0"/>
              <w:autoSpaceDN w:val="0"/>
              <w:adjustRightInd w:val="0"/>
              <w:rPr>
                <w:rFonts w:ascii="Arial-BoldMT" w:hAnsi="Arial-BoldMT" w:cs="Arial-BoldMT"/>
                <w:b/>
                <w:bCs/>
                <w:i/>
                <w:iCs/>
                <w:sz w:val="36"/>
                <w:szCs w:val="36"/>
              </w:rPr>
            </w:pPr>
          </w:p>
        </w:tc>
      </w:tr>
      <w:tr w:rsidR="00067F3B" w:rsidTr="00067F3B">
        <w:tc>
          <w:tcPr>
            <w:tcW w:w="3005" w:type="dxa"/>
          </w:tcPr>
          <w:p w:rsidR="00067F3B" w:rsidRDefault="00067F3B" w:rsidP="00565937">
            <w:pPr>
              <w:tabs>
                <w:tab w:val="left" w:pos="4335"/>
                <w:tab w:val="left" w:pos="6315"/>
              </w:tabs>
              <w:autoSpaceDE w:val="0"/>
              <w:autoSpaceDN w:val="0"/>
              <w:adjustRightInd w:val="0"/>
              <w:rPr>
                <w:rFonts w:ascii="Arial-BoldMT" w:hAnsi="Arial-BoldMT" w:cs="Arial-BoldMT"/>
                <w:b/>
                <w:bCs/>
                <w:i/>
                <w:iCs/>
                <w:sz w:val="36"/>
                <w:szCs w:val="36"/>
              </w:rPr>
            </w:pPr>
          </w:p>
        </w:tc>
        <w:tc>
          <w:tcPr>
            <w:tcW w:w="3006" w:type="dxa"/>
          </w:tcPr>
          <w:p w:rsidR="00067F3B" w:rsidRDefault="00067F3B" w:rsidP="00565937">
            <w:pPr>
              <w:tabs>
                <w:tab w:val="left" w:pos="4335"/>
                <w:tab w:val="left" w:pos="6315"/>
              </w:tabs>
              <w:autoSpaceDE w:val="0"/>
              <w:autoSpaceDN w:val="0"/>
              <w:adjustRightInd w:val="0"/>
              <w:rPr>
                <w:rFonts w:ascii="Arial-BoldMT" w:hAnsi="Arial-BoldMT" w:cs="Arial-BoldMT"/>
                <w:b/>
                <w:bCs/>
                <w:i/>
                <w:iCs/>
                <w:sz w:val="36"/>
                <w:szCs w:val="36"/>
              </w:rPr>
            </w:pPr>
          </w:p>
        </w:tc>
        <w:tc>
          <w:tcPr>
            <w:tcW w:w="3006" w:type="dxa"/>
          </w:tcPr>
          <w:p w:rsidR="00067F3B" w:rsidRDefault="00067F3B" w:rsidP="00565937">
            <w:pPr>
              <w:tabs>
                <w:tab w:val="left" w:pos="4335"/>
                <w:tab w:val="left" w:pos="6315"/>
              </w:tabs>
              <w:autoSpaceDE w:val="0"/>
              <w:autoSpaceDN w:val="0"/>
              <w:adjustRightInd w:val="0"/>
              <w:rPr>
                <w:rFonts w:ascii="Arial-BoldMT" w:hAnsi="Arial-BoldMT" w:cs="Arial-BoldMT"/>
                <w:b/>
                <w:bCs/>
                <w:i/>
                <w:iCs/>
                <w:sz w:val="36"/>
                <w:szCs w:val="36"/>
              </w:rPr>
            </w:pPr>
          </w:p>
        </w:tc>
      </w:tr>
      <w:tr w:rsidR="00067F3B" w:rsidTr="00067F3B">
        <w:tc>
          <w:tcPr>
            <w:tcW w:w="3005" w:type="dxa"/>
          </w:tcPr>
          <w:p w:rsidR="00067F3B" w:rsidRDefault="00067F3B" w:rsidP="00565937">
            <w:pPr>
              <w:tabs>
                <w:tab w:val="left" w:pos="4335"/>
                <w:tab w:val="left" w:pos="6315"/>
              </w:tabs>
              <w:autoSpaceDE w:val="0"/>
              <w:autoSpaceDN w:val="0"/>
              <w:adjustRightInd w:val="0"/>
              <w:rPr>
                <w:rFonts w:ascii="Arial-BoldMT" w:hAnsi="Arial-BoldMT" w:cs="Arial-BoldMT"/>
                <w:b/>
                <w:bCs/>
                <w:i/>
                <w:iCs/>
                <w:sz w:val="36"/>
                <w:szCs w:val="36"/>
              </w:rPr>
            </w:pPr>
          </w:p>
        </w:tc>
        <w:tc>
          <w:tcPr>
            <w:tcW w:w="3006" w:type="dxa"/>
          </w:tcPr>
          <w:p w:rsidR="00067F3B" w:rsidRDefault="00067F3B" w:rsidP="00565937">
            <w:pPr>
              <w:tabs>
                <w:tab w:val="left" w:pos="4335"/>
                <w:tab w:val="left" w:pos="6315"/>
              </w:tabs>
              <w:autoSpaceDE w:val="0"/>
              <w:autoSpaceDN w:val="0"/>
              <w:adjustRightInd w:val="0"/>
              <w:rPr>
                <w:rFonts w:ascii="Arial-BoldMT" w:hAnsi="Arial-BoldMT" w:cs="Arial-BoldMT"/>
                <w:b/>
                <w:bCs/>
                <w:i/>
                <w:iCs/>
                <w:sz w:val="36"/>
                <w:szCs w:val="36"/>
              </w:rPr>
            </w:pPr>
          </w:p>
        </w:tc>
        <w:tc>
          <w:tcPr>
            <w:tcW w:w="3006" w:type="dxa"/>
          </w:tcPr>
          <w:p w:rsidR="00067F3B" w:rsidRDefault="00067F3B" w:rsidP="00565937">
            <w:pPr>
              <w:tabs>
                <w:tab w:val="left" w:pos="4335"/>
                <w:tab w:val="left" w:pos="6315"/>
              </w:tabs>
              <w:autoSpaceDE w:val="0"/>
              <w:autoSpaceDN w:val="0"/>
              <w:adjustRightInd w:val="0"/>
              <w:rPr>
                <w:rFonts w:ascii="Arial-BoldMT" w:hAnsi="Arial-BoldMT" w:cs="Arial-BoldMT"/>
                <w:b/>
                <w:bCs/>
                <w:i/>
                <w:iCs/>
                <w:sz w:val="36"/>
                <w:szCs w:val="36"/>
              </w:rPr>
            </w:pPr>
          </w:p>
        </w:tc>
      </w:tr>
      <w:tr w:rsidR="00067F3B" w:rsidTr="00067F3B">
        <w:tc>
          <w:tcPr>
            <w:tcW w:w="3005" w:type="dxa"/>
          </w:tcPr>
          <w:p w:rsidR="00067F3B" w:rsidRDefault="00067F3B" w:rsidP="00565937">
            <w:pPr>
              <w:tabs>
                <w:tab w:val="left" w:pos="4335"/>
                <w:tab w:val="left" w:pos="6315"/>
              </w:tabs>
              <w:autoSpaceDE w:val="0"/>
              <w:autoSpaceDN w:val="0"/>
              <w:adjustRightInd w:val="0"/>
              <w:rPr>
                <w:rFonts w:ascii="Arial-BoldMT" w:hAnsi="Arial-BoldMT" w:cs="Arial-BoldMT"/>
                <w:b/>
                <w:bCs/>
                <w:i/>
                <w:iCs/>
                <w:sz w:val="36"/>
                <w:szCs w:val="36"/>
              </w:rPr>
            </w:pPr>
          </w:p>
        </w:tc>
        <w:tc>
          <w:tcPr>
            <w:tcW w:w="3006" w:type="dxa"/>
          </w:tcPr>
          <w:p w:rsidR="00067F3B" w:rsidRDefault="00067F3B" w:rsidP="00565937">
            <w:pPr>
              <w:tabs>
                <w:tab w:val="left" w:pos="4335"/>
                <w:tab w:val="left" w:pos="6315"/>
              </w:tabs>
              <w:autoSpaceDE w:val="0"/>
              <w:autoSpaceDN w:val="0"/>
              <w:adjustRightInd w:val="0"/>
              <w:rPr>
                <w:rFonts w:ascii="Arial-BoldMT" w:hAnsi="Arial-BoldMT" w:cs="Arial-BoldMT"/>
                <w:b/>
                <w:bCs/>
                <w:i/>
                <w:iCs/>
                <w:sz w:val="36"/>
                <w:szCs w:val="36"/>
              </w:rPr>
            </w:pPr>
          </w:p>
        </w:tc>
        <w:tc>
          <w:tcPr>
            <w:tcW w:w="3006" w:type="dxa"/>
          </w:tcPr>
          <w:p w:rsidR="00067F3B" w:rsidRDefault="00067F3B" w:rsidP="00565937">
            <w:pPr>
              <w:tabs>
                <w:tab w:val="left" w:pos="4335"/>
                <w:tab w:val="left" w:pos="6315"/>
              </w:tabs>
              <w:autoSpaceDE w:val="0"/>
              <w:autoSpaceDN w:val="0"/>
              <w:adjustRightInd w:val="0"/>
              <w:rPr>
                <w:rFonts w:ascii="Arial-BoldMT" w:hAnsi="Arial-BoldMT" w:cs="Arial-BoldMT"/>
                <w:b/>
                <w:bCs/>
                <w:i/>
                <w:iCs/>
                <w:sz w:val="36"/>
                <w:szCs w:val="36"/>
              </w:rPr>
            </w:pPr>
          </w:p>
        </w:tc>
      </w:tr>
      <w:tr w:rsidR="00067F3B" w:rsidTr="00067F3B">
        <w:tc>
          <w:tcPr>
            <w:tcW w:w="3005" w:type="dxa"/>
          </w:tcPr>
          <w:p w:rsidR="00067F3B" w:rsidRDefault="00067F3B" w:rsidP="00565937">
            <w:pPr>
              <w:tabs>
                <w:tab w:val="left" w:pos="4335"/>
                <w:tab w:val="left" w:pos="6315"/>
              </w:tabs>
              <w:autoSpaceDE w:val="0"/>
              <w:autoSpaceDN w:val="0"/>
              <w:adjustRightInd w:val="0"/>
              <w:rPr>
                <w:rFonts w:ascii="Arial-BoldMT" w:hAnsi="Arial-BoldMT" w:cs="Arial-BoldMT"/>
                <w:b/>
                <w:bCs/>
                <w:i/>
                <w:iCs/>
                <w:sz w:val="36"/>
                <w:szCs w:val="36"/>
              </w:rPr>
            </w:pPr>
          </w:p>
        </w:tc>
        <w:tc>
          <w:tcPr>
            <w:tcW w:w="3006" w:type="dxa"/>
          </w:tcPr>
          <w:p w:rsidR="00067F3B" w:rsidRDefault="00067F3B" w:rsidP="00565937">
            <w:pPr>
              <w:tabs>
                <w:tab w:val="left" w:pos="4335"/>
                <w:tab w:val="left" w:pos="6315"/>
              </w:tabs>
              <w:autoSpaceDE w:val="0"/>
              <w:autoSpaceDN w:val="0"/>
              <w:adjustRightInd w:val="0"/>
              <w:rPr>
                <w:rFonts w:ascii="Arial-BoldMT" w:hAnsi="Arial-BoldMT" w:cs="Arial-BoldMT"/>
                <w:b/>
                <w:bCs/>
                <w:i/>
                <w:iCs/>
                <w:sz w:val="36"/>
                <w:szCs w:val="36"/>
              </w:rPr>
            </w:pPr>
          </w:p>
        </w:tc>
        <w:tc>
          <w:tcPr>
            <w:tcW w:w="3006" w:type="dxa"/>
          </w:tcPr>
          <w:p w:rsidR="00067F3B" w:rsidRDefault="00067F3B" w:rsidP="00565937">
            <w:pPr>
              <w:tabs>
                <w:tab w:val="left" w:pos="4335"/>
                <w:tab w:val="left" w:pos="6315"/>
              </w:tabs>
              <w:autoSpaceDE w:val="0"/>
              <w:autoSpaceDN w:val="0"/>
              <w:adjustRightInd w:val="0"/>
              <w:rPr>
                <w:rFonts w:ascii="Arial-BoldMT" w:hAnsi="Arial-BoldMT" w:cs="Arial-BoldMT"/>
                <w:b/>
                <w:bCs/>
                <w:i/>
                <w:iCs/>
                <w:sz w:val="36"/>
                <w:szCs w:val="36"/>
              </w:rPr>
            </w:pPr>
          </w:p>
        </w:tc>
      </w:tr>
      <w:tr w:rsidR="00067F3B" w:rsidTr="00067F3B">
        <w:tc>
          <w:tcPr>
            <w:tcW w:w="3005" w:type="dxa"/>
          </w:tcPr>
          <w:p w:rsidR="00067F3B" w:rsidRDefault="00067F3B" w:rsidP="00565937">
            <w:pPr>
              <w:tabs>
                <w:tab w:val="left" w:pos="4335"/>
                <w:tab w:val="left" w:pos="6315"/>
              </w:tabs>
              <w:autoSpaceDE w:val="0"/>
              <w:autoSpaceDN w:val="0"/>
              <w:adjustRightInd w:val="0"/>
              <w:rPr>
                <w:rFonts w:ascii="Arial-BoldMT" w:hAnsi="Arial-BoldMT" w:cs="Arial-BoldMT"/>
                <w:b/>
                <w:bCs/>
                <w:i/>
                <w:iCs/>
                <w:sz w:val="36"/>
                <w:szCs w:val="36"/>
              </w:rPr>
            </w:pPr>
          </w:p>
        </w:tc>
        <w:tc>
          <w:tcPr>
            <w:tcW w:w="3006" w:type="dxa"/>
          </w:tcPr>
          <w:p w:rsidR="00067F3B" w:rsidRDefault="00067F3B" w:rsidP="00565937">
            <w:pPr>
              <w:tabs>
                <w:tab w:val="left" w:pos="4335"/>
                <w:tab w:val="left" w:pos="6315"/>
              </w:tabs>
              <w:autoSpaceDE w:val="0"/>
              <w:autoSpaceDN w:val="0"/>
              <w:adjustRightInd w:val="0"/>
              <w:rPr>
                <w:rFonts w:ascii="Arial-BoldMT" w:hAnsi="Arial-BoldMT" w:cs="Arial-BoldMT"/>
                <w:b/>
                <w:bCs/>
                <w:i/>
                <w:iCs/>
                <w:sz w:val="36"/>
                <w:szCs w:val="36"/>
              </w:rPr>
            </w:pPr>
          </w:p>
        </w:tc>
        <w:tc>
          <w:tcPr>
            <w:tcW w:w="3006" w:type="dxa"/>
          </w:tcPr>
          <w:p w:rsidR="00067F3B" w:rsidRDefault="00067F3B" w:rsidP="00565937">
            <w:pPr>
              <w:tabs>
                <w:tab w:val="left" w:pos="4335"/>
                <w:tab w:val="left" w:pos="6315"/>
              </w:tabs>
              <w:autoSpaceDE w:val="0"/>
              <w:autoSpaceDN w:val="0"/>
              <w:adjustRightInd w:val="0"/>
              <w:rPr>
                <w:rFonts w:ascii="Arial-BoldMT" w:hAnsi="Arial-BoldMT" w:cs="Arial-BoldMT"/>
                <w:b/>
                <w:bCs/>
                <w:i/>
                <w:iCs/>
                <w:sz w:val="36"/>
                <w:szCs w:val="36"/>
              </w:rPr>
            </w:pPr>
          </w:p>
        </w:tc>
      </w:tr>
    </w:tbl>
    <w:p w:rsidR="00565937" w:rsidRDefault="00E8412B" w:rsidP="00565937">
      <w:pPr>
        <w:tabs>
          <w:tab w:val="left" w:pos="4335"/>
          <w:tab w:val="left" w:pos="6315"/>
        </w:tabs>
        <w:autoSpaceDE w:val="0"/>
        <w:autoSpaceDN w:val="0"/>
        <w:adjustRightInd w:val="0"/>
        <w:spacing w:after="0" w:line="240" w:lineRule="auto"/>
        <w:rPr>
          <w:rFonts w:ascii="Arial-BoldMT" w:hAnsi="Arial-BoldMT" w:cs="Arial-BoldMT"/>
          <w:b/>
          <w:bCs/>
          <w:i/>
          <w:iCs/>
          <w:sz w:val="36"/>
          <w:szCs w:val="36"/>
        </w:rPr>
        <w:sectPr w:rsidR="00565937" w:rsidSect="00C46213">
          <w:pgSz w:w="11907" w:h="16840" w:code="9"/>
          <w:pgMar w:top="1138" w:right="1440" w:bottom="1699" w:left="1440" w:header="288" w:footer="562" w:gutter="0"/>
          <w:cols w:space="708"/>
          <w:docGrid w:linePitch="360"/>
        </w:sectPr>
      </w:pPr>
      <w:r>
        <w:rPr>
          <w:rFonts w:ascii="Arial-BoldMT" w:hAnsi="Arial-BoldMT" w:cs="Arial-BoldMT"/>
          <w:b/>
          <w:bCs/>
          <w:i/>
          <w:iCs/>
          <w:sz w:val="36"/>
          <w:szCs w:val="36"/>
        </w:rPr>
        <w:tab/>
      </w:r>
    </w:p>
    <w:p w:rsidR="00565937" w:rsidRDefault="00565937" w:rsidP="00565937">
      <w:pPr>
        <w:jc w:val="center"/>
        <w:rPr>
          <w:rFonts w:ascii="Arial-BoldMT" w:hAnsi="Arial-BoldMT" w:cs="Arial-BoldMT"/>
          <w:b/>
          <w:bCs/>
          <w:i/>
          <w:iCs/>
          <w:sz w:val="36"/>
          <w:szCs w:val="36"/>
        </w:rPr>
      </w:pPr>
      <w:r>
        <w:rPr>
          <w:rFonts w:ascii="Arial-BoldMT" w:hAnsi="Arial-BoldMT" w:cs="Arial-BoldMT"/>
          <w:b/>
          <w:bCs/>
          <w:i/>
          <w:iCs/>
          <w:sz w:val="36"/>
          <w:szCs w:val="36"/>
        </w:rPr>
        <w:lastRenderedPageBreak/>
        <w:tab/>
      </w:r>
    </w:p>
    <w:sdt>
      <w:sdtPr>
        <w:id w:val="2065520019"/>
        <w:docPartObj>
          <w:docPartGallery w:val="Cover Pages"/>
          <w:docPartUnique/>
        </w:docPartObj>
      </w:sdtPr>
      <w:sdtEndPr>
        <w:rPr>
          <w:color w:val="FFFFFF" w:themeColor="background1"/>
          <w:sz w:val="28"/>
          <w:szCs w:val="28"/>
        </w:rPr>
      </w:sdtEndPr>
      <w:sdtContent>
        <w:p w:rsidR="00565937" w:rsidRDefault="00565937" w:rsidP="00565937">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p w:rsidR="00565937" w:rsidRDefault="00565937" w:rsidP="00565937">
          <w:pPr>
            <w:jc w:val="center"/>
          </w:pPr>
        </w:p>
        <w:tbl>
          <w:tblPr>
            <w:tblStyle w:val="TableGrid"/>
            <w:tblW w:w="5128" w:type="pct"/>
            <w:jc w:val="center"/>
            <w:tblLook w:val="04A0" w:firstRow="1" w:lastRow="0" w:firstColumn="1" w:lastColumn="0" w:noHBand="0" w:noVBand="1"/>
          </w:tblPr>
          <w:tblGrid>
            <w:gridCol w:w="3207"/>
            <w:gridCol w:w="6041"/>
          </w:tblGrid>
          <w:tr w:rsidR="00565937" w:rsidTr="004F0D0B">
            <w:trPr>
              <w:jc w:val="center"/>
            </w:trPr>
            <w:tc>
              <w:tcPr>
                <w:tcW w:w="1734" w:type="pct"/>
                <w:shd w:val="clear" w:color="auto" w:fill="76923C" w:themeFill="accent3" w:themeFillShade="BF"/>
                <w:vAlign w:val="center"/>
              </w:tcPr>
              <w:p w:rsidR="00565937" w:rsidRPr="00376BDB" w:rsidRDefault="00565937" w:rsidP="004F0D0B">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Pr="00376BDB">
                  <w:rPr>
                    <w:rFonts w:ascii="Book Antiqua" w:eastAsiaTheme="majorEastAsia" w:hAnsi="Book Antiqua" w:cstheme="majorBidi"/>
                    <w:color w:val="FFFFFF" w:themeColor="background1"/>
                    <w:sz w:val="44"/>
                    <w:szCs w:val="44"/>
                    <w:lang w:val="en-GB"/>
                  </w:rPr>
                  <w:t xml:space="preserve"> </w:t>
                </w:r>
                <w:r w:rsidR="004F0D0B">
                  <w:rPr>
                    <w:rFonts w:ascii="Book Antiqua" w:eastAsiaTheme="majorEastAsia" w:hAnsi="Book Antiqua" w:cstheme="majorBidi"/>
                    <w:color w:val="FFFFFF" w:themeColor="background1"/>
                    <w:sz w:val="44"/>
                    <w:szCs w:val="44"/>
                    <w:lang w:val="en-GB"/>
                  </w:rPr>
                  <w:t>(3</w:t>
                </w:r>
                <w:r w:rsidRPr="00376BDB">
                  <w:rPr>
                    <w:rFonts w:ascii="Book Antiqua" w:eastAsiaTheme="majorEastAsia" w:hAnsi="Book Antiqua" w:cstheme="majorBidi"/>
                    <w:color w:val="FFFFFF" w:themeColor="background1"/>
                    <w:sz w:val="44"/>
                    <w:szCs w:val="44"/>
                    <w:lang w:val="en-GB"/>
                  </w:rPr>
                  <w:t>)</w:t>
                </w:r>
              </w:p>
            </w:tc>
            <w:tc>
              <w:tcPr>
                <w:tcW w:w="3266" w:type="pct"/>
                <w:shd w:val="clear" w:color="auto" w:fill="76923C" w:themeFill="accent3" w:themeFillShade="BF"/>
                <w:vAlign w:val="center"/>
              </w:tcPr>
              <w:p w:rsidR="00565937" w:rsidRPr="009B70B6" w:rsidRDefault="009B70B6" w:rsidP="00485B82">
                <w:pPr>
                  <w:jc w:val="center"/>
                  <w:rPr>
                    <w:rFonts w:ascii="Book Antiqua" w:eastAsiaTheme="majorEastAsia" w:hAnsi="Book Antiqua" w:cstheme="majorBidi"/>
                    <w:color w:val="FFFFFF" w:themeColor="background1"/>
                    <w:sz w:val="44"/>
                    <w:szCs w:val="44"/>
                    <w:lang w:val="en-GB"/>
                  </w:rPr>
                </w:pPr>
                <w:r w:rsidRPr="009B70B6">
                  <w:rPr>
                    <w:rFonts w:ascii="Book Antiqua" w:hAnsi="Book Antiqua"/>
                    <w:color w:val="FFFFFF" w:themeColor="background1"/>
                    <w:sz w:val="44"/>
                    <w:szCs w:val="44"/>
                  </w:rPr>
                  <w:t xml:space="preserve">To </w:t>
                </w:r>
                <w:r w:rsidR="0068410A">
                  <w:rPr>
                    <w:rFonts w:ascii="Book Antiqua" w:hAnsi="Book Antiqua"/>
                    <w:color w:val="FFFFFF" w:themeColor="background1"/>
                    <w:sz w:val="44"/>
                    <w:szCs w:val="44"/>
                  </w:rPr>
                  <w:t xml:space="preserve">Estimate Lifting </w:t>
                </w:r>
                <w:r w:rsidR="00485B82">
                  <w:rPr>
                    <w:rFonts w:ascii="Book Antiqua" w:hAnsi="Book Antiqua"/>
                    <w:color w:val="FFFFFF" w:themeColor="background1"/>
                    <w:sz w:val="44"/>
                    <w:szCs w:val="44"/>
                  </w:rPr>
                  <w:t>I</w:t>
                </w:r>
                <w:r w:rsidR="0068410A">
                  <w:rPr>
                    <w:rFonts w:ascii="Book Antiqua" w:hAnsi="Book Antiqua"/>
                    <w:color w:val="FFFFFF" w:themeColor="background1"/>
                    <w:sz w:val="44"/>
                    <w:szCs w:val="44"/>
                  </w:rPr>
                  <w:t xml:space="preserve">ndex </w:t>
                </w:r>
              </w:p>
            </w:tc>
          </w:tr>
        </w:tbl>
        <w:p w:rsidR="00565937" w:rsidRDefault="00F34AEE" w:rsidP="00565937">
          <w:pPr>
            <w:rPr>
              <w:color w:val="FFFFFF" w:themeColor="background1"/>
              <w:sz w:val="28"/>
              <w:szCs w:val="28"/>
            </w:rPr>
          </w:pPr>
        </w:p>
      </w:sdtContent>
    </w:sdt>
    <w:p w:rsidR="00EC7244" w:rsidRDefault="00EC7244" w:rsidP="00EC7244">
      <w:pPr>
        <w:tabs>
          <w:tab w:val="left" w:pos="3240"/>
        </w:tabs>
        <w:autoSpaceDE w:val="0"/>
        <w:autoSpaceDN w:val="0"/>
        <w:adjustRightInd w:val="0"/>
        <w:spacing w:after="0" w:line="240" w:lineRule="auto"/>
        <w:rPr>
          <w:rFonts w:ascii="Arial-BoldMT" w:hAnsi="Arial-BoldMT" w:cs="Arial-BoldMT"/>
          <w:b/>
          <w:bCs/>
          <w:i/>
          <w:iCs/>
          <w:sz w:val="36"/>
          <w:szCs w:val="36"/>
        </w:rPr>
      </w:pPr>
      <w:r>
        <w:rPr>
          <w:rFonts w:ascii="Arial-BoldMT" w:hAnsi="Arial-BoldMT" w:cs="Arial-BoldMT"/>
          <w:b/>
          <w:bCs/>
          <w:i/>
          <w:iCs/>
          <w:sz w:val="36"/>
          <w:szCs w:val="36"/>
        </w:rPr>
        <w:tab/>
      </w:r>
    </w:p>
    <w:tbl>
      <w:tblPr>
        <w:tblStyle w:val="TableGrid"/>
        <w:tblW w:w="5000" w:type="pct"/>
        <w:tblLook w:val="04A0" w:firstRow="1" w:lastRow="0" w:firstColumn="1" w:lastColumn="0" w:noHBand="0" w:noVBand="1"/>
      </w:tblPr>
      <w:tblGrid>
        <w:gridCol w:w="3685"/>
        <w:gridCol w:w="3337"/>
        <w:gridCol w:w="1995"/>
      </w:tblGrid>
      <w:tr w:rsidR="00EC7244" w:rsidTr="00485B82">
        <w:tc>
          <w:tcPr>
            <w:tcW w:w="2043" w:type="pct"/>
          </w:tcPr>
          <w:p w:rsidR="00EC7244" w:rsidRPr="005317BA" w:rsidRDefault="00EC7244" w:rsidP="0068410A">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850" w:type="pct"/>
            <w:tcBorders>
              <w:right w:val="single" w:sz="4" w:space="0" w:color="auto"/>
            </w:tcBorders>
          </w:tcPr>
          <w:p w:rsidR="00EC7244" w:rsidRPr="005317BA" w:rsidRDefault="00EC7244" w:rsidP="0068410A">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6" w:type="pct"/>
            <w:tcBorders>
              <w:left w:val="single" w:sz="4" w:space="0" w:color="auto"/>
            </w:tcBorders>
          </w:tcPr>
          <w:p w:rsidR="00EC7244" w:rsidRPr="005317BA" w:rsidRDefault="00EC7244" w:rsidP="0068410A">
            <w:pPr>
              <w:rPr>
                <w:rFonts w:ascii="Book Antiqua" w:hAnsi="Book Antiqua"/>
                <w:b/>
                <w:bCs/>
                <w:sz w:val="24"/>
                <w:szCs w:val="24"/>
              </w:rPr>
            </w:pPr>
            <w:r w:rsidRPr="005317BA">
              <w:rPr>
                <w:rFonts w:ascii="Book Antiqua" w:hAnsi="Book Antiqua" w:cstheme="majorBidi"/>
                <w:b/>
                <w:bCs/>
                <w:sz w:val="24"/>
                <w:szCs w:val="24"/>
              </w:rPr>
              <w:t>Section No.:</w:t>
            </w:r>
          </w:p>
        </w:tc>
      </w:tr>
      <w:tr w:rsidR="00EC7244" w:rsidTr="00485B82">
        <w:tc>
          <w:tcPr>
            <w:tcW w:w="2043" w:type="pct"/>
          </w:tcPr>
          <w:p w:rsidR="00EC7244" w:rsidRPr="005317BA" w:rsidRDefault="00EC7244" w:rsidP="00485B82">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Pr>
                <w:rFonts w:ascii="Book Antiqua" w:hAnsi="Book Antiqua" w:cstheme="majorBidi"/>
                <w:sz w:val="24"/>
                <w:szCs w:val="24"/>
              </w:rPr>
              <w:t xml:space="preserve">Dr. </w:t>
            </w:r>
            <w:r w:rsidR="00485B82">
              <w:rPr>
                <w:rFonts w:ascii="Book Antiqua" w:hAnsi="Book Antiqua" w:cstheme="majorBidi"/>
                <w:sz w:val="24"/>
                <w:szCs w:val="24"/>
              </w:rPr>
              <w:t>Chandra Mouli</w:t>
            </w:r>
          </w:p>
        </w:tc>
        <w:tc>
          <w:tcPr>
            <w:tcW w:w="1850" w:type="pct"/>
            <w:tcBorders>
              <w:right w:val="single" w:sz="4" w:space="0" w:color="auto"/>
            </w:tcBorders>
          </w:tcPr>
          <w:p w:rsidR="00EC7244" w:rsidRPr="005317BA" w:rsidRDefault="00EC7244" w:rsidP="0068410A">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6" w:type="pct"/>
            <w:tcBorders>
              <w:left w:val="single" w:sz="4" w:space="0" w:color="auto"/>
            </w:tcBorders>
          </w:tcPr>
          <w:p w:rsidR="00EC7244" w:rsidRPr="005317BA" w:rsidRDefault="00EC7244" w:rsidP="0068410A">
            <w:pPr>
              <w:rPr>
                <w:rFonts w:ascii="Book Antiqua" w:hAnsi="Book Antiqua" w:cstheme="majorBidi"/>
                <w:b/>
                <w:bCs/>
                <w:sz w:val="24"/>
                <w:szCs w:val="24"/>
              </w:rPr>
            </w:pPr>
            <w:r w:rsidRPr="005317BA">
              <w:rPr>
                <w:rFonts w:ascii="Book Antiqua" w:hAnsi="Book Antiqua" w:cstheme="majorBidi"/>
                <w:b/>
                <w:bCs/>
                <w:sz w:val="24"/>
                <w:szCs w:val="24"/>
              </w:rPr>
              <w:t>SLO:</w:t>
            </w:r>
          </w:p>
        </w:tc>
      </w:tr>
      <w:tr w:rsidR="00EC7244" w:rsidTr="00485B82">
        <w:tc>
          <w:tcPr>
            <w:tcW w:w="2043" w:type="pct"/>
          </w:tcPr>
          <w:p w:rsidR="00EC7244" w:rsidRPr="005317BA" w:rsidRDefault="00EC7244" w:rsidP="0068410A">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2017-2018</w:t>
            </w:r>
          </w:p>
        </w:tc>
        <w:tc>
          <w:tcPr>
            <w:tcW w:w="1850" w:type="pct"/>
            <w:tcBorders>
              <w:right w:val="single" w:sz="4" w:space="0" w:color="auto"/>
            </w:tcBorders>
          </w:tcPr>
          <w:p w:rsidR="00EC7244" w:rsidRPr="005317BA" w:rsidRDefault="00EC7244" w:rsidP="0068410A">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First</w:t>
            </w:r>
          </w:p>
        </w:tc>
        <w:tc>
          <w:tcPr>
            <w:tcW w:w="1106" w:type="pct"/>
            <w:tcBorders>
              <w:left w:val="single" w:sz="4" w:space="0" w:color="auto"/>
            </w:tcBorders>
          </w:tcPr>
          <w:p w:rsidR="00EC7244" w:rsidRPr="005317BA" w:rsidRDefault="00EC7244" w:rsidP="0068410A">
            <w:pPr>
              <w:rPr>
                <w:rFonts w:ascii="Book Antiqua" w:hAnsi="Book Antiqua" w:cstheme="majorBidi"/>
                <w:sz w:val="24"/>
                <w:szCs w:val="24"/>
              </w:rPr>
            </w:pPr>
          </w:p>
        </w:tc>
      </w:tr>
    </w:tbl>
    <w:p w:rsidR="00565937" w:rsidRDefault="00565937" w:rsidP="00EC7244">
      <w:pPr>
        <w:tabs>
          <w:tab w:val="left" w:pos="3240"/>
        </w:tabs>
        <w:autoSpaceDE w:val="0"/>
        <w:autoSpaceDN w:val="0"/>
        <w:adjustRightInd w:val="0"/>
        <w:spacing w:after="0" w:line="240" w:lineRule="auto"/>
        <w:rPr>
          <w:rFonts w:ascii="Arial-BoldMT" w:hAnsi="Arial-BoldMT" w:cs="Arial-BoldMT"/>
          <w:b/>
          <w:bCs/>
          <w:i/>
          <w:iCs/>
          <w:sz w:val="36"/>
          <w:szCs w:val="36"/>
        </w:rPr>
      </w:pPr>
    </w:p>
    <w:p w:rsidR="0068410A" w:rsidRDefault="0068410A" w:rsidP="00565937">
      <w:pPr>
        <w:autoSpaceDE w:val="0"/>
        <w:autoSpaceDN w:val="0"/>
        <w:adjustRightInd w:val="0"/>
        <w:spacing w:after="0" w:line="240" w:lineRule="auto"/>
        <w:jc w:val="center"/>
        <w:rPr>
          <w:rFonts w:ascii="Arial-BoldMT" w:hAnsi="Arial-BoldMT" w:cs="Arial-BoldMT"/>
          <w:b/>
          <w:bCs/>
          <w:i/>
          <w:iCs/>
          <w:sz w:val="36"/>
          <w:szCs w:val="36"/>
        </w:rPr>
      </w:pPr>
    </w:p>
    <w:p w:rsidR="0068410A" w:rsidRDefault="0068410A" w:rsidP="00565937">
      <w:pPr>
        <w:autoSpaceDE w:val="0"/>
        <w:autoSpaceDN w:val="0"/>
        <w:adjustRightInd w:val="0"/>
        <w:spacing w:after="0" w:line="240" w:lineRule="auto"/>
        <w:jc w:val="center"/>
        <w:rPr>
          <w:rFonts w:ascii="Arial-BoldMT" w:hAnsi="Arial-BoldMT" w:cs="Arial-BoldMT"/>
          <w:b/>
          <w:bCs/>
          <w:i/>
          <w:iCs/>
          <w:sz w:val="36"/>
          <w:szCs w:val="36"/>
        </w:rPr>
      </w:pPr>
    </w:p>
    <w:p w:rsidR="0068410A" w:rsidRDefault="0068410A" w:rsidP="00565937">
      <w:pPr>
        <w:autoSpaceDE w:val="0"/>
        <w:autoSpaceDN w:val="0"/>
        <w:adjustRightInd w:val="0"/>
        <w:spacing w:after="0" w:line="240" w:lineRule="auto"/>
        <w:jc w:val="center"/>
        <w:rPr>
          <w:rFonts w:ascii="Arial-BoldMT" w:hAnsi="Arial-BoldMT" w:cs="Arial-BoldMT"/>
          <w:b/>
          <w:bCs/>
          <w:i/>
          <w:iCs/>
          <w:sz w:val="36"/>
          <w:szCs w:val="36"/>
        </w:rPr>
      </w:pPr>
    </w:p>
    <w:p w:rsidR="0068410A" w:rsidRDefault="0068410A" w:rsidP="00565937">
      <w:pPr>
        <w:autoSpaceDE w:val="0"/>
        <w:autoSpaceDN w:val="0"/>
        <w:adjustRightInd w:val="0"/>
        <w:spacing w:after="0" w:line="240" w:lineRule="auto"/>
        <w:jc w:val="center"/>
        <w:rPr>
          <w:rFonts w:ascii="Arial-BoldMT" w:hAnsi="Arial-BoldMT" w:cs="Arial-BoldMT"/>
          <w:b/>
          <w:bCs/>
          <w:i/>
          <w:iCs/>
          <w:sz w:val="36"/>
          <w:szCs w:val="36"/>
        </w:rPr>
      </w:pPr>
    </w:p>
    <w:p w:rsidR="0068410A" w:rsidRDefault="0068410A" w:rsidP="00565937">
      <w:pPr>
        <w:autoSpaceDE w:val="0"/>
        <w:autoSpaceDN w:val="0"/>
        <w:adjustRightInd w:val="0"/>
        <w:spacing w:after="0" w:line="240" w:lineRule="auto"/>
        <w:jc w:val="center"/>
        <w:rPr>
          <w:rFonts w:ascii="Arial-BoldMT" w:hAnsi="Arial-BoldMT" w:cs="Arial-BoldMT"/>
          <w:b/>
          <w:bCs/>
          <w:i/>
          <w:iCs/>
          <w:sz w:val="36"/>
          <w:szCs w:val="36"/>
        </w:rPr>
      </w:pPr>
    </w:p>
    <w:p w:rsidR="0068410A" w:rsidRDefault="0068410A" w:rsidP="00565937">
      <w:pPr>
        <w:autoSpaceDE w:val="0"/>
        <w:autoSpaceDN w:val="0"/>
        <w:adjustRightInd w:val="0"/>
        <w:spacing w:after="0" w:line="240" w:lineRule="auto"/>
        <w:jc w:val="center"/>
        <w:rPr>
          <w:rFonts w:ascii="Arial-BoldMT" w:hAnsi="Arial-BoldMT" w:cs="Arial-BoldMT"/>
          <w:b/>
          <w:bCs/>
          <w:i/>
          <w:iCs/>
          <w:sz w:val="36"/>
          <w:szCs w:val="36"/>
        </w:rPr>
      </w:pPr>
    </w:p>
    <w:p w:rsidR="0068410A" w:rsidRDefault="0068410A" w:rsidP="00565937">
      <w:pPr>
        <w:autoSpaceDE w:val="0"/>
        <w:autoSpaceDN w:val="0"/>
        <w:adjustRightInd w:val="0"/>
        <w:spacing w:after="0" w:line="240" w:lineRule="auto"/>
        <w:jc w:val="center"/>
        <w:rPr>
          <w:rFonts w:ascii="Arial-BoldMT" w:hAnsi="Arial-BoldMT" w:cs="Arial-BoldMT"/>
          <w:b/>
          <w:bCs/>
          <w:i/>
          <w:iCs/>
          <w:sz w:val="36"/>
          <w:szCs w:val="36"/>
        </w:rPr>
      </w:pPr>
    </w:p>
    <w:p w:rsidR="0068410A" w:rsidRDefault="0068410A" w:rsidP="00565937">
      <w:pPr>
        <w:autoSpaceDE w:val="0"/>
        <w:autoSpaceDN w:val="0"/>
        <w:adjustRightInd w:val="0"/>
        <w:spacing w:after="0" w:line="240" w:lineRule="auto"/>
        <w:jc w:val="center"/>
        <w:rPr>
          <w:rFonts w:ascii="Arial-BoldMT" w:hAnsi="Arial-BoldMT" w:cs="Arial-BoldMT"/>
          <w:b/>
          <w:bCs/>
          <w:i/>
          <w:iCs/>
          <w:sz w:val="36"/>
          <w:szCs w:val="36"/>
        </w:rPr>
      </w:pPr>
    </w:p>
    <w:p w:rsidR="0068410A" w:rsidRDefault="0068410A" w:rsidP="00565937">
      <w:pPr>
        <w:autoSpaceDE w:val="0"/>
        <w:autoSpaceDN w:val="0"/>
        <w:adjustRightInd w:val="0"/>
        <w:spacing w:after="0" w:line="240" w:lineRule="auto"/>
        <w:jc w:val="center"/>
        <w:rPr>
          <w:rFonts w:ascii="Arial-BoldMT" w:hAnsi="Arial-BoldMT" w:cs="Arial-BoldMT"/>
          <w:b/>
          <w:bCs/>
          <w:i/>
          <w:iCs/>
          <w:sz w:val="36"/>
          <w:szCs w:val="36"/>
        </w:rPr>
      </w:pPr>
    </w:p>
    <w:p w:rsidR="0068410A" w:rsidRDefault="0068410A" w:rsidP="00565937">
      <w:pPr>
        <w:autoSpaceDE w:val="0"/>
        <w:autoSpaceDN w:val="0"/>
        <w:adjustRightInd w:val="0"/>
        <w:spacing w:after="0" w:line="240" w:lineRule="auto"/>
        <w:jc w:val="center"/>
        <w:rPr>
          <w:rFonts w:ascii="Arial-BoldMT" w:hAnsi="Arial-BoldMT" w:cs="Arial-BoldMT"/>
          <w:b/>
          <w:bCs/>
          <w:i/>
          <w:iCs/>
          <w:sz w:val="36"/>
          <w:szCs w:val="36"/>
        </w:rPr>
      </w:pPr>
    </w:p>
    <w:p w:rsidR="0068410A" w:rsidRDefault="0068410A" w:rsidP="00565937">
      <w:pPr>
        <w:autoSpaceDE w:val="0"/>
        <w:autoSpaceDN w:val="0"/>
        <w:adjustRightInd w:val="0"/>
        <w:spacing w:after="0" w:line="240" w:lineRule="auto"/>
        <w:jc w:val="center"/>
        <w:rPr>
          <w:rFonts w:ascii="Arial-BoldMT" w:hAnsi="Arial-BoldMT" w:cs="Arial-BoldMT"/>
          <w:b/>
          <w:bCs/>
          <w:i/>
          <w:iCs/>
          <w:sz w:val="36"/>
          <w:szCs w:val="36"/>
        </w:rPr>
      </w:pPr>
    </w:p>
    <w:p w:rsidR="0068410A" w:rsidRDefault="0068410A" w:rsidP="00565937">
      <w:pPr>
        <w:autoSpaceDE w:val="0"/>
        <w:autoSpaceDN w:val="0"/>
        <w:adjustRightInd w:val="0"/>
        <w:spacing w:after="0" w:line="240" w:lineRule="auto"/>
        <w:jc w:val="center"/>
        <w:rPr>
          <w:rFonts w:ascii="Arial-BoldMT" w:hAnsi="Arial-BoldMT" w:cs="Arial-BoldMT"/>
          <w:b/>
          <w:bCs/>
          <w:i/>
          <w:iCs/>
          <w:sz w:val="36"/>
          <w:szCs w:val="36"/>
        </w:rPr>
      </w:pPr>
    </w:p>
    <w:p w:rsidR="0068410A" w:rsidRDefault="0068410A" w:rsidP="00565937">
      <w:pPr>
        <w:autoSpaceDE w:val="0"/>
        <w:autoSpaceDN w:val="0"/>
        <w:adjustRightInd w:val="0"/>
        <w:spacing w:after="0" w:line="240" w:lineRule="auto"/>
        <w:jc w:val="center"/>
        <w:rPr>
          <w:rFonts w:ascii="Arial-BoldMT" w:hAnsi="Arial-BoldMT" w:cs="Arial-BoldMT"/>
          <w:b/>
          <w:bCs/>
          <w:i/>
          <w:iCs/>
          <w:sz w:val="36"/>
          <w:szCs w:val="36"/>
        </w:rPr>
      </w:pPr>
    </w:p>
    <w:p w:rsidR="0068410A" w:rsidRDefault="0068410A" w:rsidP="00565937">
      <w:pPr>
        <w:autoSpaceDE w:val="0"/>
        <w:autoSpaceDN w:val="0"/>
        <w:adjustRightInd w:val="0"/>
        <w:spacing w:after="0" w:line="240" w:lineRule="auto"/>
        <w:jc w:val="center"/>
        <w:rPr>
          <w:rFonts w:ascii="Arial-BoldMT" w:hAnsi="Arial-BoldMT" w:cs="Arial-BoldMT"/>
          <w:b/>
          <w:bCs/>
          <w:i/>
          <w:iCs/>
          <w:sz w:val="36"/>
          <w:szCs w:val="36"/>
        </w:rPr>
      </w:pPr>
    </w:p>
    <w:p w:rsidR="0068410A" w:rsidRDefault="0068410A" w:rsidP="00565937">
      <w:pPr>
        <w:autoSpaceDE w:val="0"/>
        <w:autoSpaceDN w:val="0"/>
        <w:adjustRightInd w:val="0"/>
        <w:spacing w:after="0" w:line="240" w:lineRule="auto"/>
        <w:jc w:val="center"/>
        <w:rPr>
          <w:rFonts w:ascii="Arial-BoldMT" w:hAnsi="Arial-BoldMT" w:cs="Arial-BoldMT"/>
          <w:b/>
          <w:bCs/>
          <w:i/>
          <w:iCs/>
          <w:sz w:val="36"/>
          <w:szCs w:val="36"/>
        </w:rPr>
      </w:pPr>
    </w:p>
    <w:p w:rsidR="0068410A" w:rsidRDefault="0068410A" w:rsidP="00565937">
      <w:pPr>
        <w:autoSpaceDE w:val="0"/>
        <w:autoSpaceDN w:val="0"/>
        <w:adjustRightInd w:val="0"/>
        <w:spacing w:after="0" w:line="240" w:lineRule="auto"/>
        <w:jc w:val="center"/>
        <w:rPr>
          <w:rFonts w:ascii="Arial-BoldMT" w:hAnsi="Arial-BoldMT" w:cs="Arial-BoldMT"/>
          <w:b/>
          <w:bCs/>
          <w:i/>
          <w:iCs/>
          <w:sz w:val="36"/>
          <w:szCs w:val="36"/>
        </w:rPr>
      </w:pPr>
    </w:p>
    <w:p w:rsidR="0068410A" w:rsidRDefault="0068410A" w:rsidP="00565937">
      <w:pPr>
        <w:autoSpaceDE w:val="0"/>
        <w:autoSpaceDN w:val="0"/>
        <w:adjustRightInd w:val="0"/>
        <w:spacing w:after="0" w:line="240" w:lineRule="auto"/>
        <w:jc w:val="center"/>
        <w:rPr>
          <w:rFonts w:ascii="Arial-BoldMT" w:hAnsi="Arial-BoldMT" w:cs="Arial-BoldMT"/>
          <w:b/>
          <w:bCs/>
          <w:i/>
          <w:iCs/>
          <w:sz w:val="36"/>
          <w:szCs w:val="36"/>
        </w:rPr>
      </w:pPr>
    </w:p>
    <w:p w:rsidR="0068410A" w:rsidRDefault="0068410A" w:rsidP="00565937">
      <w:pPr>
        <w:autoSpaceDE w:val="0"/>
        <w:autoSpaceDN w:val="0"/>
        <w:adjustRightInd w:val="0"/>
        <w:spacing w:after="0" w:line="240" w:lineRule="auto"/>
        <w:jc w:val="center"/>
        <w:rPr>
          <w:rFonts w:ascii="Arial-BoldMT" w:hAnsi="Arial-BoldMT" w:cs="Arial-BoldMT"/>
          <w:b/>
          <w:bCs/>
          <w:i/>
          <w:iCs/>
          <w:sz w:val="36"/>
          <w:szCs w:val="36"/>
        </w:rPr>
      </w:pPr>
    </w:p>
    <w:p w:rsidR="0068410A" w:rsidRDefault="0068410A" w:rsidP="00565937">
      <w:pPr>
        <w:autoSpaceDE w:val="0"/>
        <w:autoSpaceDN w:val="0"/>
        <w:adjustRightInd w:val="0"/>
        <w:spacing w:after="0" w:line="240" w:lineRule="auto"/>
        <w:jc w:val="center"/>
        <w:rPr>
          <w:rFonts w:ascii="Arial-BoldMT" w:hAnsi="Arial-BoldMT" w:cs="Arial-BoldMT"/>
          <w:b/>
          <w:bCs/>
          <w:i/>
          <w:iCs/>
          <w:sz w:val="36"/>
          <w:szCs w:val="36"/>
        </w:rPr>
      </w:pPr>
    </w:p>
    <w:p w:rsidR="0068410A" w:rsidRDefault="0068410A" w:rsidP="00565937">
      <w:pPr>
        <w:autoSpaceDE w:val="0"/>
        <w:autoSpaceDN w:val="0"/>
        <w:adjustRightInd w:val="0"/>
        <w:spacing w:after="0" w:line="240" w:lineRule="auto"/>
        <w:jc w:val="center"/>
        <w:rPr>
          <w:rFonts w:ascii="Arial-BoldMT" w:hAnsi="Arial-BoldMT" w:cs="Arial-BoldMT"/>
          <w:b/>
          <w:bCs/>
          <w:i/>
          <w:iCs/>
          <w:sz w:val="36"/>
          <w:szCs w:val="36"/>
        </w:rPr>
      </w:pPr>
    </w:p>
    <w:p w:rsidR="00485B82" w:rsidRDefault="00485B82" w:rsidP="00565937">
      <w:pPr>
        <w:autoSpaceDE w:val="0"/>
        <w:autoSpaceDN w:val="0"/>
        <w:adjustRightInd w:val="0"/>
        <w:spacing w:after="0" w:line="240" w:lineRule="auto"/>
        <w:jc w:val="center"/>
        <w:rPr>
          <w:rFonts w:ascii="Arial-BoldMT" w:hAnsi="Arial-BoldMT" w:cs="Arial-BoldMT"/>
          <w:b/>
          <w:bCs/>
          <w:i/>
          <w:iCs/>
          <w:sz w:val="36"/>
          <w:szCs w:val="36"/>
        </w:rPr>
      </w:pPr>
    </w:p>
    <w:p w:rsidR="00485B82" w:rsidRDefault="00485B82" w:rsidP="00565937">
      <w:pPr>
        <w:autoSpaceDE w:val="0"/>
        <w:autoSpaceDN w:val="0"/>
        <w:adjustRightInd w:val="0"/>
        <w:spacing w:after="0" w:line="240" w:lineRule="auto"/>
        <w:jc w:val="center"/>
        <w:rPr>
          <w:rFonts w:ascii="Arial-BoldMT" w:hAnsi="Arial-BoldMT" w:cs="Arial-BoldMT"/>
          <w:b/>
          <w:bCs/>
          <w:i/>
          <w:iCs/>
          <w:sz w:val="36"/>
          <w:szCs w:val="36"/>
        </w:rPr>
      </w:pPr>
    </w:p>
    <w:p w:rsidR="0068410A" w:rsidRDefault="0068410A" w:rsidP="0068410A">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Objective: To measure lifting index </w:t>
      </w:r>
    </w:p>
    <w:p w:rsidR="0068410A" w:rsidRDefault="0068410A" w:rsidP="0068410A">
      <w:pPr>
        <w:autoSpaceDE w:val="0"/>
        <w:autoSpaceDN w:val="0"/>
        <w:adjustRightInd w:val="0"/>
        <w:spacing w:after="0" w:line="240" w:lineRule="auto"/>
        <w:rPr>
          <w:rFonts w:asciiTheme="majorBidi" w:hAnsiTheme="majorBidi" w:cstheme="majorBidi"/>
          <w:sz w:val="24"/>
          <w:szCs w:val="24"/>
        </w:rPr>
      </w:pPr>
    </w:p>
    <w:p w:rsidR="0068410A" w:rsidRDefault="0068410A" w:rsidP="0068410A">
      <w:pPr>
        <w:autoSpaceDE w:val="0"/>
        <w:autoSpaceDN w:val="0"/>
        <w:adjustRightInd w:val="0"/>
        <w:spacing w:after="0" w:line="240" w:lineRule="auto"/>
        <w:rPr>
          <w:rFonts w:asciiTheme="majorBidi" w:hAnsiTheme="majorBidi" w:cstheme="majorBidi"/>
          <w:sz w:val="24"/>
          <w:szCs w:val="24"/>
        </w:rPr>
      </w:pPr>
    </w:p>
    <w:p w:rsidR="0068410A" w:rsidRDefault="0068410A" w:rsidP="0068410A">
      <w:pPr>
        <w:autoSpaceDE w:val="0"/>
        <w:autoSpaceDN w:val="0"/>
        <w:adjustRightInd w:val="0"/>
        <w:spacing w:after="0" w:line="240" w:lineRule="auto"/>
        <w:rPr>
          <w:rFonts w:asciiTheme="majorBidi" w:hAnsiTheme="majorBidi" w:cstheme="majorBidi"/>
          <w:sz w:val="24"/>
          <w:szCs w:val="24"/>
        </w:rPr>
      </w:pPr>
    </w:p>
    <w:p w:rsidR="0068410A" w:rsidRDefault="0068410A" w:rsidP="0068410A">
      <w:pPr>
        <w:autoSpaceDE w:val="0"/>
        <w:autoSpaceDN w:val="0"/>
        <w:adjustRightInd w:val="0"/>
        <w:spacing w:after="0" w:line="240" w:lineRule="auto"/>
        <w:rPr>
          <w:rFonts w:asciiTheme="majorBidi" w:hAnsiTheme="majorBidi" w:cstheme="majorBidi"/>
          <w:sz w:val="24"/>
          <w:szCs w:val="24"/>
        </w:rPr>
      </w:pPr>
    </w:p>
    <w:p w:rsidR="00565937" w:rsidRPr="0068410A" w:rsidRDefault="0068410A" w:rsidP="0068410A">
      <w:pPr>
        <w:autoSpaceDE w:val="0"/>
        <w:autoSpaceDN w:val="0"/>
        <w:adjustRightInd w:val="0"/>
        <w:spacing w:after="0" w:line="360" w:lineRule="auto"/>
        <w:jc w:val="both"/>
        <w:rPr>
          <w:rFonts w:asciiTheme="majorBidi" w:hAnsiTheme="majorBidi" w:cstheme="majorBidi"/>
          <w:sz w:val="24"/>
          <w:szCs w:val="24"/>
        </w:rPr>
      </w:pPr>
      <w:r w:rsidRPr="0068410A">
        <w:rPr>
          <w:rFonts w:asciiTheme="majorBidi" w:hAnsiTheme="majorBidi" w:cstheme="majorBidi"/>
          <w:sz w:val="24"/>
          <w:szCs w:val="24"/>
        </w:rPr>
        <w:t xml:space="preserve">Theory </w:t>
      </w:r>
    </w:p>
    <w:p w:rsidR="005317BA" w:rsidRPr="0068410A" w:rsidRDefault="005317BA" w:rsidP="0068410A">
      <w:pPr>
        <w:tabs>
          <w:tab w:val="left" w:pos="4335"/>
          <w:tab w:val="left" w:pos="6315"/>
        </w:tabs>
        <w:autoSpaceDE w:val="0"/>
        <w:autoSpaceDN w:val="0"/>
        <w:adjustRightInd w:val="0"/>
        <w:spacing w:after="0" w:line="360" w:lineRule="auto"/>
        <w:jc w:val="both"/>
        <w:rPr>
          <w:rFonts w:asciiTheme="majorBidi" w:hAnsiTheme="majorBidi" w:cstheme="majorBidi"/>
          <w:b/>
          <w:bCs/>
          <w:i/>
          <w:iCs/>
          <w:sz w:val="24"/>
          <w:szCs w:val="24"/>
        </w:rPr>
      </w:pPr>
    </w:p>
    <w:p w:rsidR="0068410A" w:rsidRPr="0068410A" w:rsidRDefault="0068410A" w:rsidP="0068410A">
      <w:pPr>
        <w:shd w:val="clear" w:color="auto" w:fill="FFFFFF"/>
        <w:spacing w:after="390" w:line="360" w:lineRule="auto"/>
        <w:jc w:val="both"/>
        <w:rPr>
          <w:rFonts w:asciiTheme="majorBidi" w:eastAsia="Times New Roman" w:hAnsiTheme="majorBidi" w:cstheme="majorBidi"/>
          <w:sz w:val="24"/>
          <w:szCs w:val="24"/>
        </w:rPr>
      </w:pPr>
      <w:r w:rsidRPr="0068410A">
        <w:rPr>
          <w:rFonts w:asciiTheme="majorBidi" w:eastAsia="Times New Roman" w:hAnsiTheme="majorBidi" w:cstheme="majorBidi"/>
          <w:sz w:val="24"/>
          <w:szCs w:val="24"/>
        </w:rPr>
        <w:t>A Lifting Index value of less than 1.0 indicates a nominal risk to healthy employees. A Lifting Index of 1.0 or more denotes that the task is high risk for some fraction of the population. As the LI increases, the level of low back injury risk increases correspondingly. Therefore, the goal is to design all lifting jobs to accomplish a LI of less than 1.0.</w:t>
      </w:r>
    </w:p>
    <w:p w:rsidR="0068410A" w:rsidRPr="0068410A" w:rsidRDefault="0068410A" w:rsidP="0068410A">
      <w:pPr>
        <w:shd w:val="clear" w:color="auto" w:fill="FFFFFF"/>
        <w:spacing w:after="390" w:line="360" w:lineRule="auto"/>
        <w:jc w:val="both"/>
        <w:rPr>
          <w:rFonts w:asciiTheme="majorBidi" w:eastAsia="Times New Roman" w:hAnsiTheme="majorBidi" w:cstheme="majorBidi"/>
          <w:sz w:val="24"/>
          <w:szCs w:val="24"/>
        </w:rPr>
      </w:pPr>
      <w:r w:rsidRPr="0068410A">
        <w:rPr>
          <w:rFonts w:asciiTheme="majorBidi" w:eastAsia="Times New Roman" w:hAnsiTheme="majorBidi" w:cstheme="majorBidi"/>
          <w:sz w:val="24"/>
          <w:szCs w:val="24"/>
        </w:rPr>
        <w:t>The NIOSH lifting equation always uses a load constant (LC) of 51 pounds, which represents the maximum recommended load weight to be lifted under ideal conditions. From that starting point, the equation uses several task variables expressed as coefficients or multipliers (In the equation, M = multiplier) that serve to decrease the load constant and calculate the RWL for that particular lifting task.</w:t>
      </w:r>
    </w:p>
    <w:p w:rsidR="0068410A" w:rsidRPr="0068410A" w:rsidRDefault="0068410A" w:rsidP="0068410A">
      <w:pPr>
        <w:shd w:val="clear" w:color="auto" w:fill="FFFFFF"/>
        <w:spacing w:after="390" w:line="360" w:lineRule="auto"/>
        <w:jc w:val="both"/>
        <w:rPr>
          <w:rFonts w:asciiTheme="majorBidi" w:eastAsia="Times New Roman" w:hAnsiTheme="majorBidi" w:cstheme="majorBidi"/>
          <w:sz w:val="24"/>
          <w:szCs w:val="24"/>
        </w:rPr>
      </w:pPr>
      <w:r w:rsidRPr="0068410A">
        <w:rPr>
          <w:rFonts w:asciiTheme="majorBidi" w:eastAsia="Times New Roman" w:hAnsiTheme="majorBidi" w:cstheme="majorBidi"/>
          <w:b/>
          <w:bCs/>
          <w:sz w:val="24"/>
          <w:szCs w:val="24"/>
        </w:rPr>
        <w:t>NIOSH Lifting Equation:</w:t>
      </w:r>
      <w:r w:rsidRPr="0068410A">
        <w:rPr>
          <w:rFonts w:asciiTheme="majorBidi" w:eastAsia="Times New Roman" w:hAnsiTheme="majorBidi" w:cstheme="majorBidi"/>
          <w:sz w:val="24"/>
          <w:szCs w:val="24"/>
        </w:rPr>
        <w:t> LC (51) x HM x VM x DM x AM x FM x CM = RWL</w:t>
      </w:r>
    </w:p>
    <w:p w:rsidR="0068410A" w:rsidRPr="0068410A" w:rsidRDefault="0068410A" w:rsidP="0068410A">
      <w:pPr>
        <w:shd w:val="clear" w:color="auto" w:fill="FFFFFF"/>
        <w:spacing w:after="390" w:line="360" w:lineRule="auto"/>
        <w:jc w:val="both"/>
        <w:rPr>
          <w:rFonts w:asciiTheme="majorBidi" w:eastAsia="Times New Roman" w:hAnsiTheme="majorBidi" w:cstheme="majorBidi"/>
          <w:sz w:val="24"/>
          <w:szCs w:val="24"/>
        </w:rPr>
      </w:pPr>
      <w:r w:rsidRPr="0068410A">
        <w:rPr>
          <w:rFonts w:asciiTheme="majorBidi" w:eastAsia="Times New Roman" w:hAnsiTheme="majorBidi" w:cstheme="majorBidi"/>
          <w:sz w:val="24"/>
          <w:szCs w:val="24"/>
        </w:rPr>
        <w:t>Task variables needed to calculate the RWL:</w:t>
      </w:r>
    </w:p>
    <w:p w:rsidR="0068410A" w:rsidRPr="0068410A" w:rsidRDefault="0068410A" w:rsidP="0068410A">
      <w:pPr>
        <w:numPr>
          <w:ilvl w:val="0"/>
          <w:numId w:val="32"/>
        </w:numPr>
        <w:shd w:val="clear" w:color="auto" w:fill="FFFFFF"/>
        <w:spacing w:before="100" w:beforeAutospacing="1" w:after="100" w:afterAutospacing="1" w:line="360" w:lineRule="auto"/>
        <w:ind w:left="600"/>
        <w:jc w:val="both"/>
        <w:rPr>
          <w:rFonts w:asciiTheme="majorBidi" w:eastAsia="Times New Roman" w:hAnsiTheme="majorBidi" w:cstheme="majorBidi"/>
          <w:sz w:val="24"/>
          <w:szCs w:val="24"/>
        </w:rPr>
      </w:pPr>
      <w:r w:rsidRPr="0068410A">
        <w:rPr>
          <w:rFonts w:asciiTheme="majorBidi" w:eastAsia="Times New Roman" w:hAnsiTheme="majorBidi" w:cstheme="majorBidi"/>
          <w:sz w:val="24"/>
          <w:szCs w:val="24"/>
        </w:rPr>
        <w:t>H = Horizontal location of the object relative to the body</w:t>
      </w:r>
    </w:p>
    <w:p w:rsidR="0068410A" w:rsidRPr="0068410A" w:rsidRDefault="0068410A" w:rsidP="0068410A">
      <w:pPr>
        <w:numPr>
          <w:ilvl w:val="0"/>
          <w:numId w:val="32"/>
        </w:numPr>
        <w:shd w:val="clear" w:color="auto" w:fill="FFFFFF"/>
        <w:spacing w:before="100" w:beforeAutospacing="1" w:after="100" w:afterAutospacing="1" w:line="360" w:lineRule="auto"/>
        <w:ind w:left="600"/>
        <w:jc w:val="both"/>
        <w:rPr>
          <w:rFonts w:asciiTheme="majorBidi" w:eastAsia="Times New Roman" w:hAnsiTheme="majorBidi" w:cstheme="majorBidi"/>
          <w:sz w:val="24"/>
          <w:szCs w:val="24"/>
        </w:rPr>
      </w:pPr>
      <w:r w:rsidRPr="0068410A">
        <w:rPr>
          <w:rFonts w:asciiTheme="majorBidi" w:eastAsia="Times New Roman" w:hAnsiTheme="majorBidi" w:cstheme="majorBidi"/>
          <w:sz w:val="24"/>
          <w:szCs w:val="24"/>
        </w:rPr>
        <w:t>V = Vertical location of the object relative to the floor</w:t>
      </w:r>
    </w:p>
    <w:p w:rsidR="0068410A" w:rsidRPr="0068410A" w:rsidRDefault="0068410A" w:rsidP="0068410A">
      <w:pPr>
        <w:numPr>
          <w:ilvl w:val="0"/>
          <w:numId w:val="32"/>
        </w:numPr>
        <w:shd w:val="clear" w:color="auto" w:fill="FFFFFF"/>
        <w:spacing w:before="100" w:beforeAutospacing="1" w:after="100" w:afterAutospacing="1" w:line="360" w:lineRule="auto"/>
        <w:ind w:left="600"/>
        <w:jc w:val="both"/>
        <w:rPr>
          <w:rFonts w:asciiTheme="majorBidi" w:eastAsia="Times New Roman" w:hAnsiTheme="majorBidi" w:cstheme="majorBidi"/>
          <w:sz w:val="24"/>
          <w:szCs w:val="24"/>
        </w:rPr>
      </w:pPr>
      <w:r w:rsidRPr="0068410A">
        <w:rPr>
          <w:rFonts w:asciiTheme="majorBidi" w:eastAsia="Times New Roman" w:hAnsiTheme="majorBidi" w:cstheme="majorBidi"/>
          <w:sz w:val="24"/>
          <w:szCs w:val="24"/>
        </w:rPr>
        <w:t>D = Distance the object is moved vertically</w:t>
      </w:r>
    </w:p>
    <w:p w:rsidR="0068410A" w:rsidRPr="0068410A" w:rsidRDefault="0068410A" w:rsidP="0068410A">
      <w:pPr>
        <w:numPr>
          <w:ilvl w:val="0"/>
          <w:numId w:val="32"/>
        </w:numPr>
        <w:shd w:val="clear" w:color="auto" w:fill="FFFFFF"/>
        <w:spacing w:before="100" w:beforeAutospacing="1" w:after="100" w:afterAutospacing="1" w:line="360" w:lineRule="auto"/>
        <w:ind w:left="600"/>
        <w:jc w:val="both"/>
        <w:rPr>
          <w:rFonts w:asciiTheme="majorBidi" w:eastAsia="Times New Roman" w:hAnsiTheme="majorBidi" w:cstheme="majorBidi"/>
          <w:sz w:val="24"/>
          <w:szCs w:val="24"/>
        </w:rPr>
      </w:pPr>
      <w:r w:rsidRPr="0068410A">
        <w:rPr>
          <w:rFonts w:asciiTheme="majorBidi" w:eastAsia="Times New Roman" w:hAnsiTheme="majorBidi" w:cstheme="majorBidi"/>
          <w:sz w:val="24"/>
          <w:szCs w:val="24"/>
        </w:rPr>
        <w:t>A = Asymmetry angle or twisting requirement</w:t>
      </w:r>
    </w:p>
    <w:p w:rsidR="0068410A" w:rsidRPr="0068410A" w:rsidRDefault="0068410A" w:rsidP="0068410A">
      <w:pPr>
        <w:numPr>
          <w:ilvl w:val="0"/>
          <w:numId w:val="32"/>
        </w:numPr>
        <w:shd w:val="clear" w:color="auto" w:fill="FFFFFF"/>
        <w:spacing w:before="100" w:beforeAutospacing="1" w:after="100" w:afterAutospacing="1" w:line="360" w:lineRule="auto"/>
        <w:ind w:left="600"/>
        <w:jc w:val="both"/>
        <w:rPr>
          <w:rFonts w:asciiTheme="majorBidi" w:eastAsia="Times New Roman" w:hAnsiTheme="majorBidi" w:cstheme="majorBidi"/>
          <w:sz w:val="24"/>
          <w:szCs w:val="24"/>
        </w:rPr>
      </w:pPr>
      <w:r w:rsidRPr="0068410A">
        <w:rPr>
          <w:rFonts w:asciiTheme="majorBidi" w:eastAsia="Times New Roman" w:hAnsiTheme="majorBidi" w:cstheme="majorBidi"/>
          <w:sz w:val="24"/>
          <w:szCs w:val="24"/>
        </w:rPr>
        <w:t>F = Frequency and duration of lifting activity</w:t>
      </w:r>
    </w:p>
    <w:p w:rsidR="0068410A" w:rsidRPr="0068410A" w:rsidRDefault="0068410A" w:rsidP="0068410A">
      <w:pPr>
        <w:numPr>
          <w:ilvl w:val="0"/>
          <w:numId w:val="32"/>
        </w:numPr>
        <w:shd w:val="clear" w:color="auto" w:fill="FFFFFF"/>
        <w:spacing w:before="100" w:beforeAutospacing="1" w:after="100" w:afterAutospacing="1" w:line="360" w:lineRule="auto"/>
        <w:ind w:left="600"/>
        <w:jc w:val="both"/>
        <w:rPr>
          <w:rFonts w:asciiTheme="majorBidi" w:eastAsia="Times New Roman" w:hAnsiTheme="majorBidi" w:cstheme="majorBidi"/>
          <w:sz w:val="24"/>
          <w:szCs w:val="24"/>
        </w:rPr>
      </w:pPr>
      <w:r w:rsidRPr="0068410A">
        <w:rPr>
          <w:rFonts w:asciiTheme="majorBidi" w:eastAsia="Times New Roman" w:hAnsiTheme="majorBidi" w:cstheme="majorBidi"/>
          <w:sz w:val="24"/>
          <w:szCs w:val="24"/>
        </w:rPr>
        <w:t>C = Coupling or quality of the workers grip on the object</w:t>
      </w:r>
    </w:p>
    <w:p w:rsidR="0068410A" w:rsidRPr="0068410A" w:rsidRDefault="0068410A" w:rsidP="0068410A">
      <w:pPr>
        <w:shd w:val="clear" w:color="auto" w:fill="FFFFFF"/>
        <w:spacing w:after="390" w:line="360" w:lineRule="auto"/>
        <w:jc w:val="both"/>
        <w:rPr>
          <w:rFonts w:asciiTheme="majorBidi" w:eastAsia="Times New Roman" w:hAnsiTheme="majorBidi" w:cstheme="majorBidi"/>
          <w:sz w:val="24"/>
          <w:szCs w:val="24"/>
        </w:rPr>
      </w:pPr>
      <w:r w:rsidRPr="0068410A">
        <w:rPr>
          <w:rFonts w:asciiTheme="majorBidi" w:eastAsia="Times New Roman" w:hAnsiTheme="majorBidi" w:cstheme="majorBidi"/>
          <w:b/>
          <w:bCs/>
          <w:sz w:val="24"/>
          <w:szCs w:val="24"/>
        </w:rPr>
        <w:t>Lifting Index (LI):</w:t>
      </w:r>
      <w:r w:rsidRPr="0068410A">
        <w:rPr>
          <w:rFonts w:asciiTheme="majorBidi" w:eastAsia="Times New Roman" w:hAnsiTheme="majorBidi" w:cstheme="majorBidi"/>
          <w:sz w:val="24"/>
          <w:szCs w:val="24"/>
        </w:rPr>
        <w:t> Weight ÷ RWL = LI</w:t>
      </w:r>
    </w:p>
    <w:p w:rsidR="0068410A" w:rsidRPr="0068410A" w:rsidRDefault="0068410A" w:rsidP="0068410A">
      <w:pPr>
        <w:shd w:val="clear" w:color="auto" w:fill="FFFFFF"/>
        <w:spacing w:after="390" w:line="360" w:lineRule="auto"/>
        <w:jc w:val="both"/>
        <w:rPr>
          <w:rFonts w:asciiTheme="majorBidi" w:eastAsia="Times New Roman" w:hAnsiTheme="majorBidi" w:cstheme="majorBidi"/>
          <w:sz w:val="24"/>
          <w:szCs w:val="24"/>
        </w:rPr>
      </w:pPr>
      <w:r w:rsidRPr="0068410A">
        <w:rPr>
          <w:rFonts w:asciiTheme="majorBidi" w:eastAsia="Times New Roman" w:hAnsiTheme="majorBidi" w:cstheme="majorBidi"/>
          <w:sz w:val="24"/>
          <w:szCs w:val="24"/>
        </w:rPr>
        <w:t>Additional task variables needed to calculate the LI:</w:t>
      </w:r>
    </w:p>
    <w:p w:rsidR="0068410A" w:rsidRPr="0068410A" w:rsidRDefault="0068410A" w:rsidP="0068410A">
      <w:pPr>
        <w:numPr>
          <w:ilvl w:val="0"/>
          <w:numId w:val="33"/>
        </w:numPr>
        <w:shd w:val="clear" w:color="auto" w:fill="FFFFFF"/>
        <w:spacing w:before="100" w:beforeAutospacing="1" w:after="100" w:afterAutospacing="1" w:line="360" w:lineRule="auto"/>
        <w:ind w:left="600"/>
        <w:jc w:val="both"/>
        <w:rPr>
          <w:rFonts w:asciiTheme="majorBidi" w:eastAsia="Times New Roman" w:hAnsiTheme="majorBidi" w:cstheme="majorBidi"/>
          <w:sz w:val="24"/>
          <w:szCs w:val="24"/>
        </w:rPr>
      </w:pPr>
      <w:r w:rsidRPr="0068410A">
        <w:rPr>
          <w:rFonts w:asciiTheme="majorBidi" w:eastAsia="Times New Roman" w:hAnsiTheme="majorBidi" w:cstheme="majorBidi"/>
          <w:sz w:val="24"/>
          <w:szCs w:val="24"/>
        </w:rPr>
        <w:t>Average weight of the objects lifted</w:t>
      </w:r>
    </w:p>
    <w:p w:rsidR="0068410A" w:rsidRPr="0068410A" w:rsidRDefault="0068410A" w:rsidP="0068410A">
      <w:pPr>
        <w:numPr>
          <w:ilvl w:val="0"/>
          <w:numId w:val="33"/>
        </w:numPr>
        <w:shd w:val="clear" w:color="auto" w:fill="FFFFFF"/>
        <w:spacing w:before="100" w:beforeAutospacing="1" w:after="100" w:afterAutospacing="1" w:line="360" w:lineRule="auto"/>
        <w:ind w:left="600"/>
        <w:jc w:val="both"/>
        <w:rPr>
          <w:rFonts w:asciiTheme="majorBidi" w:eastAsia="Times New Roman" w:hAnsiTheme="majorBidi" w:cstheme="majorBidi"/>
          <w:sz w:val="24"/>
          <w:szCs w:val="24"/>
        </w:rPr>
      </w:pPr>
      <w:r w:rsidRPr="0068410A">
        <w:rPr>
          <w:rFonts w:asciiTheme="majorBidi" w:eastAsia="Times New Roman" w:hAnsiTheme="majorBidi" w:cstheme="majorBidi"/>
          <w:sz w:val="24"/>
          <w:szCs w:val="24"/>
        </w:rPr>
        <w:lastRenderedPageBreak/>
        <w:t>Maximum weight of the objects lifted</w:t>
      </w:r>
    </w:p>
    <w:p w:rsidR="0068410A" w:rsidRPr="0068410A" w:rsidRDefault="0068410A" w:rsidP="0068410A">
      <w:pPr>
        <w:shd w:val="clear" w:color="auto" w:fill="FFFFFF"/>
        <w:spacing w:after="390" w:line="360" w:lineRule="auto"/>
        <w:jc w:val="both"/>
        <w:rPr>
          <w:rFonts w:asciiTheme="majorBidi" w:eastAsia="Times New Roman" w:hAnsiTheme="majorBidi" w:cstheme="majorBidi"/>
          <w:sz w:val="24"/>
          <w:szCs w:val="24"/>
        </w:rPr>
      </w:pPr>
      <w:r w:rsidRPr="0068410A">
        <w:rPr>
          <w:rFonts w:asciiTheme="majorBidi" w:eastAsia="Times New Roman" w:hAnsiTheme="majorBidi" w:cstheme="majorBidi"/>
          <w:sz w:val="24"/>
          <w:szCs w:val="24"/>
        </w:rPr>
        <w:t>The RWL and LI can be used to guide lifting task design in the following ways: 1) The individual multipliers the determine the RWL can be used to identify specific weaknesses in the design. 2) The LI can be used to estimate the relative physical stress and injury risk for a task or job. The higher the LI value, the smaller the percentage of workers capable of safely performing these job demands. Thus, injury risk of two or more job designs could be compared. 3) The LI can also be used to prioritize ergonomic redesign efforts. Jobs can be ranked by LI and a control strategy can be implemented based on a priority order of the jobs or individual lifting tasks.</w:t>
      </w:r>
    </w:p>
    <w:p w:rsidR="0068410A" w:rsidRPr="0068410A" w:rsidRDefault="0068410A" w:rsidP="0068410A">
      <w:pPr>
        <w:shd w:val="clear" w:color="auto" w:fill="FFFFFF"/>
        <w:spacing w:after="390" w:line="360" w:lineRule="auto"/>
        <w:jc w:val="both"/>
        <w:rPr>
          <w:rFonts w:asciiTheme="majorBidi" w:eastAsia="Times New Roman" w:hAnsiTheme="majorBidi" w:cstheme="majorBidi"/>
          <w:sz w:val="24"/>
          <w:szCs w:val="24"/>
        </w:rPr>
      </w:pPr>
      <w:r w:rsidRPr="0068410A">
        <w:rPr>
          <w:rFonts w:asciiTheme="majorBidi" w:eastAsia="Times New Roman" w:hAnsiTheme="majorBidi" w:cstheme="majorBidi"/>
          <w:sz w:val="24"/>
          <w:szCs w:val="24"/>
        </w:rPr>
        <w:t>The Frequency-Independent Recommended Weight Limit (FIRWL) and the Frequency-Independent Lifting Index (FILI) are additional outputs of the NIOSH lifting calculator. The FIRWL is calculated by using a frequency multiplier (FI) of 1.0 along with the other task variable multipliers. This effectively removes frequency as a variable, reflecting a weight limit for a single repetition of that task and allows equal comparison to other single repetition tasks. The Frequency-Independent Lifting Index (FILI) is calculated by dividing the weight lifted by the FIRWL. The FILI can help identify problems with infrequent lifting tasks if it exceeds the value of 1.0.</w:t>
      </w:r>
    </w:p>
    <w:p w:rsidR="0068410A" w:rsidRPr="0068410A" w:rsidRDefault="0068410A" w:rsidP="0068410A">
      <w:pPr>
        <w:shd w:val="clear" w:color="auto" w:fill="FFFFFF"/>
        <w:spacing w:after="390" w:line="360" w:lineRule="auto"/>
        <w:jc w:val="both"/>
        <w:rPr>
          <w:rFonts w:asciiTheme="majorBidi" w:eastAsia="Times New Roman" w:hAnsiTheme="majorBidi" w:cstheme="majorBidi"/>
          <w:sz w:val="24"/>
          <w:szCs w:val="24"/>
        </w:rPr>
      </w:pPr>
      <w:r w:rsidRPr="0068410A">
        <w:rPr>
          <w:rFonts w:asciiTheme="majorBidi" w:eastAsia="Times New Roman" w:hAnsiTheme="majorBidi" w:cstheme="majorBidi"/>
          <w:noProof/>
          <w:sz w:val="24"/>
          <w:szCs w:val="24"/>
        </w:rPr>
        <w:drawing>
          <wp:inline distT="0" distB="0" distL="0" distR="0">
            <wp:extent cx="5715000" cy="2247900"/>
            <wp:effectExtent l="0" t="0" r="0" b="0"/>
            <wp:docPr id="34" name="Picture 34" descr="Horizontal Location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rizontal Location of Han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247900"/>
                    </a:xfrm>
                    <a:prstGeom prst="rect">
                      <a:avLst/>
                    </a:prstGeom>
                    <a:noFill/>
                    <a:ln>
                      <a:noFill/>
                    </a:ln>
                  </pic:spPr>
                </pic:pic>
              </a:graphicData>
            </a:graphic>
          </wp:inline>
        </w:drawing>
      </w:r>
    </w:p>
    <w:p w:rsidR="0068410A" w:rsidRPr="0068410A" w:rsidRDefault="0068410A" w:rsidP="0068410A">
      <w:pPr>
        <w:shd w:val="clear" w:color="auto" w:fill="FFFFFF"/>
        <w:spacing w:after="390" w:line="360" w:lineRule="auto"/>
        <w:jc w:val="both"/>
        <w:rPr>
          <w:rFonts w:asciiTheme="majorBidi" w:eastAsia="Times New Roman" w:hAnsiTheme="majorBidi" w:cstheme="majorBidi"/>
          <w:sz w:val="24"/>
          <w:szCs w:val="24"/>
        </w:rPr>
      </w:pPr>
      <w:r w:rsidRPr="0068410A">
        <w:rPr>
          <w:rFonts w:asciiTheme="majorBidi" w:eastAsia="Times New Roman" w:hAnsiTheme="majorBidi" w:cstheme="majorBidi"/>
          <w:b/>
          <w:bCs/>
          <w:sz w:val="24"/>
          <w:szCs w:val="24"/>
        </w:rPr>
        <w:t>Vertical Location of the Hands (V)</w:t>
      </w:r>
      <w:r w:rsidRPr="0068410A">
        <w:rPr>
          <w:rFonts w:asciiTheme="majorBidi" w:eastAsia="Times New Roman" w:hAnsiTheme="majorBidi" w:cstheme="majorBidi"/>
          <w:sz w:val="24"/>
          <w:szCs w:val="24"/>
        </w:rPr>
        <w:t xml:space="preserve"> – Measure and record the vertical location of the hands above the floor at the start (origin) and end (destination) of the lifting task. The vertical location </w:t>
      </w:r>
      <w:r w:rsidRPr="0068410A">
        <w:rPr>
          <w:rFonts w:asciiTheme="majorBidi" w:eastAsia="Times New Roman" w:hAnsiTheme="majorBidi" w:cstheme="majorBidi"/>
          <w:sz w:val="24"/>
          <w:szCs w:val="24"/>
        </w:rPr>
        <w:lastRenderedPageBreak/>
        <w:t>is measured from the floor to the vertical mid-point between the two hands as shown below. The middle knuckle can be used to define the mid-point.</w:t>
      </w:r>
    </w:p>
    <w:p w:rsidR="0068410A" w:rsidRPr="0068410A" w:rsidRDefault="0068410A" w:rsidP="0068410A">
      <w:pPr>
        <w:shd w:val="clear" w:color="auto" w:fill="FFFFFF"/>
        <w:spacing w:after="390" w:line="360" w:lineRule="auto"/>
        <w:jc w:val="both"/>
        <w:rPr>
          <w:rFonts w:asciiTheme="majorBidi" w:eastAsia="Times New Roman" w:hAnsiTheme="majorBidi" w:cstheme="majorBidi"/>
          <w:sz w:val="24"/>
          <w:szCs w:val="24"/>
        </w:rPr>
      </w:pPr>
      <w:r w:rsidRPr="0068410A">
        <w:rPr>
          <w:rFonts w:asciiTheme="majorBidi" w:eastAsia="Times New Roman" w:hAnsiTheme="majorBidi" w:cstheme="majorBidi"/>
          <w:noProof/>
          <w:sz w:val="24"/>
          <w:szCs w:val="24"/>
        </w:rPr>
        <w:drawing>
          <wp:inline distT="0" distB="0" distL="0" distR="0">
            <wp:extent cx="5715000" cy="2247900"/>
            <wp:effectExtent l="0" t="0" r="0" b="0"/>
            <wp:docPr id="33" name="Picture 33" descr="Vertical Location of the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tical Location of the Han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2247900"/>
                    </a:xfrm>
                    <a:prstGeom prst="rect">
                      <a:avLst/>
                    </a:prstGeom>
                    <a:noFill/>
                    <a:ln>
                      <a:noFill/>
                    </a:ln>
                  </pic:spPr>
                </pic:pic>
              </a:graphicData>
            </a:graphic>
          </wp:inline>
        </w:drawing>
      </w:r>
    </w:p>
    <w:p w:rsidR="0068410A" w:rsidRPr="0068410A" w:rsidRDefault="0068410A" w:rsidP="0068410A">
      <w:pPr>
        <w:shd w:val="clear" w:color="auto" w:fill="FFFFFF"/>
        <w:spacing w:after="390" w:line="360" w:lineRule="auto"/>
        <w:jc w:val="both"/>
        <w:rPr>
          <w:rFonts w:asciiTheme="majorBidi" w:eastAsia="Times New Roman" w:hAnsiTheme="majorBidi" w:cstheme="majorBidi"/>
          <w:sz w:val="24"/>
          <w:szCs w:val="24"/>
        </w:rPr>
      </w:pPr>
      <w:r w:rsidRPr="0068410A">
        <w:rPr>
          <w:rFonts w:asciiTheme="majorBidi" w:eastAsia="Times New Roman" w:hAnsiTheme="majorBidi" w:cstheme="majorBidi"/>
          <w:b/>
          <w:bCs/>
          <w:sz w:val="24"/>
          <w:szCs w:val="24"/>
        </w:rPr>
        <w:t>Vertical Travel Distance (D)</w:t>
      </w:r>
      <w:r w:rsidRPr="0068410A">
        <w:rPr>
          <w:rFonts w:asciiTheme="majorBidi" w:eastAsia="Times New Roman" w:hAnsiTheme="majorBidi" w:cstheme="majorBidi"/>
          <w:sz w:val="24"/>
          <w:szCs w:val="24"/>
        </w:rPr>
        <w:t> – The vertical travel distance of a lift is determined by subtracting the vertical location (V) at the start of the lift from the vertical location (V) at the end of the lift. For a lowering task, subtract the V location at the end from the V location at the start.</w:t>
      </w:r>
    </w:p>
    <w:p w:rsidR="0068410A" w:rsidRPr="0068410A" w:rsidRDefault="0068410A" w:rsidP="0068410A">
      <w:pPr>
        <w:shd w:val="clear" w:color="auto" w:fill="FFFFFF"/>
        <w:spacing w:after="390" w:line="360" w:lineRule="auto"/>
        <w:jc w:val="both"/>
        <w:rPr>
          <w:rFonts w:asciiTheme="majorBidi" w:eastAsia="Times New Roman" w:hAnsiTheme="majorBidi" w:cstheme="majorBidi"/>
          <w:sz w:val="24"/>
          <w:szCs w:val="24"/>
        </w:rPr>
      </w:pPr>
      <w:r w:rsidRPr="0068410A">
        <w:rPr>
          <w:rFonts w:asciiTheme="majorBidi" w:eastAsia="Times New Roman" w:hAnsiTheme="majorBidi" w:cstheme="majorBidi"/>
          <w:noProof/>
          <w:sz w:val="24"/>
          <w:szCs w:val="24"/>
        </w:rPr>
        <w:drawing>
          <wp:inline distT="0" distB="0" distL="0" distR="0">
            <wp:extent cx="5715000" cy="2247900"/>
            <wp:effectExtent l="0" t="0" r="0" b="0"/>
            <wp:docPr id="32" name="Picture 32" descr="Vertical Travel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tical Travel Dista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2247900"/>
                    </a:xfrm>
                    <a:prstGeom prst="rect">
                      <a:avLst/>
                    </a:prstGeom>
                    <a:noFill/>
                    <a:ln>
                      <a:noFill/>
                    </a:ln>
                  </pic:spPr>
                </pic:pic>
              </a:graphicData>
            </a:graphic>
          </wp:inline>
        </w:drawing>
      </w:r>
    </w:p>
    <w:p w:rsidR="0068410A" w:rsidRPr="0068410A" w:rsidRDefault="0068410A" w:rsidP="0068410A">
      <w:pPr>
        <w:shd w:val="clear" w:color="auto" w:fill="FFFFFF"/>
        <w:spacing w:after="390" w:line="360" w:lineRule="auto"/>
        <w:jc w:val="both"/>
        <w:rPr>
          <w:rFonts w:asciiTheme="majorBidi" w:eastAsia="Times New Roman" w:hAnsiTheme="majorBidi" w:cstheme="majorBidi"/>
          <w:sz w:val="24"/>
          <w:szCs w:val="24"/>
        </w:rPr>
      </w:pPr>
      <w:r w:rsidRPr="0068410A">
        <w:rPr>
          <w:rFonts w:asciiTheme="majorBidi" w:eastAsia="Times New Roman" w:hAnsiTheme="majorBidi" w:cstheme="majorBidi"/>
          <w:b/>
          <w:bCs/>
          <w:sz w:val="24"/>
          <w:szCs w:val="24"/>
        </w:rPr>
        <w:t>Asymmetric Angle (A)</w:t>
      </w:r>
      <w:r w:rsidRPr="0068410A">
        <w:rPr>
          <w:rFonts w:asciiTheme="majorBidi" w:eastAsia="Times New Roman" w:hAnsiTheme="majorBidi" w:cstheme="majorBidi"/>
          <w:sz w:val="24"/>
          <w:szCs w:val="24"/>
        </w:rPr>
        <w:t xml:space="preserve"> – Measure the degree to which the body is required to twist or turn during the lifting task. The asymmetric angle is the amount (in degrees) of trunk and shoulder rotation required by the lifting task.  Note: Sometimes the twisting is not caused by the physical aspects of the job design, but rather by the employee using poor body mechanics. If this is the case, no twisting (0 degrees) is required by the job. If twisting is required by the design of the </w:t>
      </w:r>
      <w:r w:rsidRPr="0068410A">
        <w:rPr>
          <w:rFonts w:asciiTheme="majorBidi" w:eastAsia="Times New Roman" w:hAnsiTheme="majorBidi" w:cstheme="majorBidi"/>
          <w:sz w:val="24"/>
          <w:szCs w:val="24"/>
        </w:rPr>
        <w:lastRenderedPageBreak/>
        <w:t>job, determine the number of degrees the back and body trunk must twist or rotate to accomplish the lift. (i.e. 90° as pictured below)</w:t>
      </w:r>
    </w:p>
    <w:p w:rsidR="0068410A" w:rsidRPr="0068410A" w:rsidRDefault="0068410A" w:rsidP="0068410A">
      <w:pPr>
        <w:shd w:val="clear" w:color="auto" w:fill="FFFFFF"/>
        <w:spacing w:after="390" w:line="360" w:lineRule="auto"/>
        <w:jc w:val="both"/>
        <w:rPr>
          <w:rFonts w:asciiTheme="majorBidi" w:eastAsia="Times New Roman" w:hAnsiTheme="majorBidi" w:cstheme="majorBidi"/>
          <w:sz w:val="24"/>
          <w:szCs w:val="24"/>
        </w:rPr>
      </w:pPr>
      <w:r w:rsidRPr="0068410A">
        <w:rPr>
          <w:rFonts w:asciiTheme="majorBidi" w:eastAsia="Times New Roman" w:hAnsiTheme="majorBidi" w:cstheme="majorBidi"/>
          <w:noProof/>
          <w:sz w:val="24"/>
          <w:szCs w:val="24"/>
        </w:rPr>
        <w:drawing>
          <wp:inline distT="0" distB="0" distL="0" distR="0">
            <wp:extent cx="5715000" cy="2247900"/>
            <wp:effectExtent l="0" t="0" r="0" b="0"/>
            <wp:docPr id="31" name="Picture 31" descr="Asymmetric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ymmetric Ang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247900"/>
                    </a:xfrm>
                    <a:prstGeom prst="rect">
                      <a:avLst/>
                    </a:prstGeom>
                    <a:noFill/>
                    <a:ln>
                      <a:noFill/>
                    </a:ln>
                  </pic:spPr>
                </pic:pic>
              </a:graphicData>
            </a:graphic>
          </wp:inline>
        </w:drawing>
      </w:r>
    </w:p>
    <w:p w:rsidR="0068410A" w:rsidRPr="0068410A" w:rsidRDefault="0068410A" w:rsidP="0068410A">
      <w:pPr>
        <w:shd w:val="clear" w:color="auto" w:fill="FFFFFF"/>
        <w:spacing w:after="390" w:line="360" w:lineRule="auto"/>
        <w:jc w:val="both"/>
        <w:rPr>
          <w:rFonts w:asciiTheme="majorBidi" w:eastAsia="Times New Roman" w:hAnsiTheme="majorBidi" w:cstheme="majorBidi"/>
          <w:sz w:val="24"/>
          <w:szCs w:val="24"/>
        </w:rPr>
      </w:pPr>
      <w:r w:rsidRPr="0068410A">
        <w:rPr>
          <w:rFonts w:asciiTheme="majorBidi" w:eastAsia="Times New Roman" w:hAnsiTheme="majorBidi" w:cstheme="majorBidi"/>
          <w:b/>
          <w:bCs/>
          <w:sz w:val="24"/>
          <w:szCs w:val="24"/>
        </w:rPr>
        <w:t>Coupling (C)</w:t>
      </w:r>
      <w:r w:rsidRPr="0068410A">
        <w:rPr>
          <w:rFonts w:asciiTheme="majorBidi" w:eastAsia="Times New Roman" w:hAnsiTheme="majorBidi" w:cstheme="majorBidi"/>
          <w:sz w:val="24"/>
          <w:szCs w:val="24"/>
        </w:rPr>
        <w:t> – Determine the classification of the quality of the coupling between the worker’s hands and the object as good, fair, or poor (1, 2, or 3). A good coupling will reduce the maximum grasp forces required and increase the acceptable weight for lifting, while a poor coupling will generally require higher maximum grasp forces and decrease the acceptable weight for lifting.</w:t>
      </w:r>
    </w:p>
    <w:p w:rsidR="0068410A" w:rsidRPr="0068410A" w:rsidRDefault="0068410A" w:rsidP="0068410A">
      <w:pPr>
        <w:numPr>
          <w:ilvl w:val="0"/>
          <w:numId w:val="34"/>
        </w:numPr>
        <w:shd w:val="clear" w:color="auto" w:fill="FFFFFF"/>
        <w:spacing w:before="100" w:beforeAutospacing="1" w:after="100" w:afterAutospacing="1" w:line="360" w:lineRule="auto"/>
        <w:ind w:left="600"/>
        <w:jc w:val="both"/>
        <w:rPr>
          <w:rFonts w:asciiTheme="majorBidi" w:eastAsia="Times New Roman" w:hAnsiTheme="majorBidi" w:cstheme="majorBidi"/>
          <w:sz w:val="24"/>
          <w:szCs w:val="24"/>
        </w:rPr>
      </w:pPr>
      <w:r w:rsidRPr="0068410A">
        <w:rPr>
          <w:rFonts w:asciiTheme="majorBidi" w:eastAsia="Times New Roman" w:hAnsiTheme="majorBidi" w:cstheme="majorBidi"/>
          <w:b/>
          <w:bCs/>
          <w:sz w:val="24"/>
          <w:szCs w:val="24"/>
        </w:rPr>
        <w:t>1 = Good</w:t>
      </w:r>
      <w:r w:rsidRPr="0068410A">
        <w:rPr>
          <w:rFonts w:asciiTheme="majorBidi" w:eastAsia="Times New Roman" w:hAnsiTheme="majorBidi" w:cstheme="majorBidi"/>
          <w:sz w:val="24"/>
          <w:szCs w:val="24"/>
        </w:rPr>
        <w:t> – Optimal design containers with handles of optimal design, or irregular objects where the hand can be easily wrapped around the object.</w:t>
      </w:r>
    </w:p>
    <w:p w:rsidR="0068410A" w:rsidRPr="0068410A" w:rsidRDefault="0068410A" w:rsidP="0068410A">
      <w:pPr>
        <w:numPr>
          <w:ilvl w:val="0"/>
          <w:numId w:val="34"/>
        </w:numPr>
        <w:shd w:val="clear" w:color="auto" w:fill="FFFFFF"/>
        <w:spacing w:before="100" w:beforeAutospacing="1" w:after="100" w:afterAutospacing="1" w:line="360" w:lineRule="auto"/>
        <w:ind w:left="600"/>
        <w:jc w:val="both"/>
        <w:rPr>
          <w:rFonts w:asciiTheme="majorBidi" w:eastAsia="Times New Roman" w:hAnsiTheme="majorBidi" w:cstheme="majorBidi"/>
          <w:sz w:val="24"/>
          <w:szCs w:val="24"/>
        </w:rPr>
      </w:pPr>
      <w:r w:rsidRPr="0068410A">
        <w:rPr>
          <w:rFonts w:asciiTheme="majorBidi" w:eastAsia="Times New Roman" w:hAnsiTheme="majorBidi" w:cstheme="majorBidi"/>
          <w:b/>
          <w:bCs/>
          <w:sz w:val="24"/>
          <w:szCs w:val="24"/>
        </w:rPr>
        <w:t>2 = Fair</w:t>
      </w:r>
      <w:r w:rsidRPr="0068410A">
        <w:rPr>
          <w:rFonts w:asciiTheme="majorBidi" w:eastAsia="Times New Roman" w:hAnsiTheme="majorBidi" w:cstheme="majorBidi"/>
          <w:sz w:val="24"/>
          <w:szCs w:val="24"/>
        </w:rPr>
        <w:t> – Optimal design containers with handles of less than optimal design, optimal design containers with no handles or cut-outs, or irregular objects where the hand can be flexed about 90°.</w:t>
      </w:r>
    </w:p>
    <w:p w:rsidR="0068410A" w:rsidRPr="0068410A" w:rsidRDefault="0068410A" w:rsidP="0068410A">
      <w:pPr>
        <w:numPr>
          <w:ilvl w:val="0"/>
          <w:numId w:val="34"/>
        </w:numPr>
        <w:shd w:val="clear" w:color="auto" w:fill="FFFFFF"/>
        <w:spacing w:before="100" w:beforeAutospacing="1" w:after="100" w:afterAutospacing="1" w:line="360" w:lineRule="auto"/>
        <w:ind w:left="600"/>
        <w:jc w:val="both"/>
        <w:rPr>
          <w:rFonts w:asciiTheme="majorBidi" w:eastAsia="Times New Roman" w:hAnsiTheme="majorBidi" w:cstheme="majorBidi"/>
          <w:sz w:val="24"/>
          <w:szCs w:val="24"/>
        </w:rPr>
      </w:pPr>
      <w:r w:rsidRPr="0068410A">
        <w:rPr>
          <w:rFonts w:asciiTheme="majorBidi" w:eastAsia="Times New Roman" w:hAnsiTheme="majorBidi" w:cstheme="majorBidi"/>
          <w:b/>
          <w:bCs/>
          <w:sz w:val="24"/>
          <w:szCs w:val="24"/>
        </w:rPr>
        <w:t>3 = Poor </w:t>
      </w:r>
      <w:r w:rsidRPr="0068410A">
        <w:rPr>
          <w:rFonts w:asciiTheme="majorBidi" w:eastAsia="Times New Roman" w:hAnsiTheme="majorBidi" w:cstheme="majorBidi"/>
          <w:sz w:val="24"/>
          <w:szCs w:val="24"/>
        </w:rPr>
        <w:t>– Less than optimal design container with no handles or cut-outs, or irregular objects that are hard to handle and/or bulky (e.g. bags that sag in the middle).</w:t>
      </w:r>
    </w:p>
    <w:p w:rsidR="0068410A" w:rsidRPr="0068410A" w:rsidRDefault="0068410A" w:rsidP="0068410A">
      <w:pPr>
        <w:shd w:val="clear" w:color="auto" w:fill="FFFFFF"/>
        <w:spacing w:after="390" w:line="360" w:lineRule="auto"/>
        <w:jc w:val="both"/>
        <w:rPr>
          <w:rFonts w:asciiTheme="majorBidi" w:eastAsia="Times New Roman" w:hAnsiTheme="majorBidi" w:cstheme="majorBidi"/>
          <w:sz w:val="24"/>
          <w:szCs w:val="24"/>
        </w:rPr>
      </w:pPr>
      <w:r w:rsidRPr="0068410A">
        <w:rPr>
          <w:rFonts w:asciiTheme="majorBidi" w:eastAsia="Times New Roman" w:hAnsiTheme="majorBidi" w:cstheme="majorBidi"/>
          <w:b/>
          <w:bCs/>
          <w:sz w:val="24"/>
          <w:szCs w:val="24"/>
        </w:rPr>
        <w:t>6) Frequency (F)</w:t>
      </w:r>
      <w:r w:rsidRPr="0068410A">
        <w:rPr>
          <w:rFonts w:asciiTheme="majorBidi" w:eastAsia="Times New Roman" w:hAnsiTheme="majorBidi" w:cstheme="majorBidi"/>
          <w:sz w:val="24"/>
          <w:szCs w:val="24"/>
        </w:rPr>
        <w:t> – Determine the appropriate lifting frequency of lifting tasks by using the average number of lifts per minute during an average 15 minute sampling period. For example, count the total number of lifts in a typical 15 minute period of time and divide that total number by 15.</w:t>
      </w:r>
    </w:p>
    <w:p w:rsidR="0068410A" w:rsidRPr="0068410A" w:rsidRDefault="0068410A" w:rsidP="0068410A">
      <w:pPr>
        <w:numPr>
          <w:ilvl w:val="0"/>
          <w:numId w:val="35"/>
        </w:numPr>
        <w:shd w:val="clear" w:color="auto" w:fill="FFFFFF"/>
        <w:spacing w:before="100" w:beforeAutospacing="1" w:after="100" w:afterAutospacing="1" w:line="360" w:lineRule="auto"/>
        <w:ind w:left="600"/>
        <w:jc w:val="both"/>
        <w:rPr>
          <w:rFonts w:asciiTheme="majorBidi" w:eastAsia="Times New Roman" w:hAnsiTheme="majorBidi" w:cstheme="majorBidi"/>
          <w:sz w:val="24"/>
          <w:szCs w:val="24"/>
        </w:rPr>
      </w:pPr>
      <w:r w:rsidRPr="0068410A">
        <w:rPr>
          <w:rFonts w:asciiTheme="majorBidi" w:eastAsia="Times New Roman" w:hAnsiTheme="majorBidi" w:cstheme="majorBidi"/>
          <w:sz w:val="24"/>
          <w:szCs w:val="24"/>
        </w:rPr>
        <w:t>Minimum = 0.2 lifts/minute</w:t>
      </w:r>
    </w:p>
    <w:p w:rsidR="0068410A" w:rsidRPr="0068410A" w:rsidRDefault="0068410A" w:rsidP="0068410A">
      <w:pPr>
        <w:numPr>
          <w:ilvl w:val="0"/>
          <w:numId w:val="35"/>
        </w:numPr>
        <w:shd w:val="clear" w:color="auto" w:fill="FFFFFF"/>
        <w:spacing w:before="100" w:beforeAutospacing="1" w:after="100" w:afterAutospacing="1" w:line="360" w:lineRule="auto"/>
        <w:ind w:left="600"/>
        <w:jc w:val="both"/>
        <w:rPr>
          <w:rFonts w:asciiTheme="majorBidi" w:eastAsia="Times New Roman" w:hAnsiTheme="majorBidi" w:cstheme="majorBidi"/>
          <w:sz w:val="24"/>
          <w:szCs w:val="24"/>
        </w:rPr>
      </w:pPr>
      <w:r w:rsidRPr="0068410A">
        <w:rPr>
          <w:rFonts w:asciiTheme="majorBidi" w:eastAsia="Times New Roman" w:hAnsiTheme="majorBidi" w:cstheme="majorBidi"/>
          <w:sz w:val="24"/>
          <w:szCs w:val="24"/>
        </w:rPr>
        <w:lastRenderedPageBreak/>
        <w:t>Maximum is 15 lifts/minute.</w:t>
      </w:r>
    </w:p>
    <w:p w:rsidR="0068410A" w:rsidRPr="0068410A" w:rsidRDefault="0068410A" w:rsidP="0068410A">
      <w:pPr>
        <w:shd w:val="clear" w:color="auto" w:fill="FFFFFF"/>
        <w:spacing w:after="390" w:line="360" w:lineRule="auto"/>
        <w:jc w:val="both"/>
        <w:rPr>
          <w:rFonts w:asciiTheme="majorBidi" w:eastAsia="Times New Roman" w:hAnsiTheme="majorBidi" w:cstheme="majorBidi"/>
          <w:sz w:val="24"/>
          <w:szCs w:val="24"/>
        </w:rPr>
      </w:pPr>
      <w:r w:rsidRPr="0068410A">
        <w:rPr>
          <w:rFonts w:asciiTheme="majorBidi" w:eastAsia="Times New Roman" w:hAnsiTheme="majorBidi" w:cstheme="majorBidi"/>
          <w:b/>
          <w:bCs/>
          <w:sz w:val="24"/>
          <w:szCs w:val="24"/>
        </w:rPr>
        <w:t>7)</w:t>
      </w:r>
      <w:r w:rsidRPr="0068410A">
        <w:rPr>
          <w:rFonts w:asciiTheme="majorBidi" w:eastAsia="Times New Roman" w:hAnsiTheme="majorBidi" w:cstheme="majorBidi"/>
          <w:sz w:val="24"/>
          <w:szCs w:val="24"/>
        </w:rPr>
        <w:t> </w:t>
      </w:r>
      <w:r w:rsidRPr="0068410A">
        <w:rPr>
          <w:rFonts w:asciiTheme="majorBidi" w:eastAsia="Times New Roman" w:hAnsiTheme="majorBidi" w:cstheme="majorBidi"/>
          <w:b/>
          <w:bCs/>
          <w:sz w:val="24"/>
          <w:szCs w:val="24"/>
        </w:rPr>
        <w:t>Load (L)</w:t>
      </w:r>
      <w:r w:rsidRPr="0068410A">
        <w:rPr>
          <w:rFonts w:asciiTheme="majorBidi" w:eastAsia="Times New Roman" w:hAnsiTheme="majorBidi" w:cstheme="majorBidi"/>
          <w:sz w:val="24"/>
          <w:szCs w:val="24"/>
        </w:rPr>
        <w:t> – Determine the weight of the object lifted. If necessary, use a scale to determine the exact weight. If the weight of the load varies from lift to lift, you should record the average and maximum weights lifted.</w:t>
      </w:r>
    </w:p>
    <w:p w:rsidR="0068410A" w:rsidRPr="0068410A" w:rsidRDefault="0068410A" w:rsidP="0068410A">
      <w:pPr>
        <w:shd w:val="clear" w:color="auto" w:fill="FFFFFF"/>
        <w:spacing w:after="390" w:line="360" w:lineRule="auto"/>
        <w:jc w:val="both"/>
        <w:rPr>
          <w:rFonts w:asciiTheme="majorBidi" w:eastAsia="Times New Roman" w:hAnsiTheme="majorBidi" w:cstheme="majorBidi"/>
          <w:sz w:val="24"/>
          <w:szCs w:val="24"/>
        </w:rPr>
      </w:pPr>
      <w:r w:rsidRPr="0068410A">
        <w:rPr>
          <w:rFonts w:asciiTheme="majorBidi" w:eastAsia="Times New Roman" w:hAnsiTheme="majorBidi" w:cstheme="majorBidi"/>
          <w:b/>
          <w:bCs/>
          <w:sz w:val="24"/>
          <w:szCs w:val="24"/>
        </w:rPr>
        <w:t>8) Duration (Dur)</w:t>
      </w:r>
      <w:r w:rsidRPr="0068410A">
        <w:rPr>
          <w:rFonts w:asciiTheme="majorBidi" w:eastAsia="Times New Roman" w:hAnsiTheme="majorBidi" w:cstheme="majorBidi"/>
          <w:sz w:val="24"/>
          <w:szCs w:val="24"/>
        </w:rPr>
        <w:t> – Determine the lifting duration as classified into one of three categories: Enter 1 for short-duration, 2 for moderate-duration and 8 for long-duration as follows:</w:t>
      </w:r>
    </w:p>
    <w:p w:rsidR="0068410A" w:rsidRPr="0068410A" w:rsidRDefault="0068410A" w:rsidP="0068410A">
      <w:pPr>
        <w:numPr>
          <w:ilvl w:val="0"/>
          <w:numId w:val="36"/>
        </w:numPr>
        <w:shd w:val="clear" w:color="auto" w:fill="FFFFFF"/>
        <w:spacing w:before="100" w:beforeAutospacing="1" w:after="100" w:afterAutospacing="1" w:line="360" w:lineRule="auto"/>
        <w:ind w:left="600"/>
        <w:jc w:val="both"/>
        <w:rPr>
          <w:rFonts w:asciiTheme="majorBidi" w:eastAsia="Times New Roman" w:hAnsiTheme="majorBidi" w:cstheme="majorBidi"/>
          <w:sz w:val="24"/>
          <w:szCs w:val="24"/>
        </w:rPr>
      </w:pPr>
      <w:r w:rsidRPr="0068410A">
        <w:rPr>
          <w:rFonts w:asciiTheme="majorBidi" w:eastAsia="Times New Roman" w:hAnsiTheme="majorBidi" w:cstheme="majorBidi"/>
          <w:b/>
          <w:bCs/>
          <w:sz w:val="24"/>
          <w:szCs w:val="24"/>
        </w:rPr>
        <w:t>1 = Short</w:t>
      </w:r>
      <w:r w:rsidRPr="0068410A">
        <w:rPr>
          <w:rFonts w:asciiTheme="majorBidi" w:eastAsia="Times New Roman" w:hAnsiTheme="majorBidi" w:cstheme="majorBidi"/>
          <w:sz w:val="24"/>
          <w:szCs w:val="24"/>
        </w:rPr>
        <w:t> – lifting ≤ 1 hour with recovery time ≥ 1.2 X work time</w:t>
      </w:r>
    </w:p>
    <w:p w:rsidR="0068410A" w:rsidRPr="0068410A" w:rsidRDefault="0068410A" w:rsidP="0068410A">
      <w:pPr>
        <w:numPr>
          <w:ilvl w:val="0"/>
          <w:numId w:val="36"/>
        </w:numPr>
        <w:shd w:val="clear" w:color="auto" w:fill="FFFFFF"/>
        <w:spacing w:before="100" w:beforeAutospacing="1" w:after="100" w:afterAutospacing="1" w:line="360" w:lineRule="auto"/>
        <w:ind w:left="600"/>
        <w:jc w:val="both"/>
        <w:rPr>
          <w:rFonts w:asciiTheme="majorBidi" w:eastAsia="Times New Roman" w:hAnsiTheme="majorBidi" w:cstheme="majorBidi"/>
          <w:sz w:val="24"/>
          <w:szCs w:val="24"/>
        </w:rPr>
      </w:pPr>
      <w:r w:rsidRPr="0068410A">
        <w:rPr>
          <w:rFonts w:asciiTheme="majorBidi" w:eastAsia="Times New Roman" w:hAnsiTheme="majorBidi" w:cstheme="majorBidi"/>
          <w:b/>
          <w:bCs/>
          <w:sz w:val="24"/>
          <w:szCs w:val="24"/>
        </w:rPr>
        <w:t>2 = Moderate </w:t>
      </w:r>
      <w:r w:rsidRPr="0068410A">
        <w:rPr>
          <w:rFonts w:asciiTheme="majorBidi" w:eastAsia="Times New Roman" w:hAnsiTheme="majorBidi" w:cstheme="majorBidi"/>
          <w:sz w:val="24"/>
          <w:szCs w:val="24"/>
        </w:rPr>
        <w:t>– lifting between 1 and 2 hours with recovery time ≥ 0.3 X lifting time</w:t>
      </w:r>
    </w:p>
    <w:p w:rsidR="0068410A" w:rsidRPr="0068410A" w:rsidRDefault="0068410A" w:rsidP="0068410A">
      <w:pPr>
        <w:numPr>
          <w:ilvl w:val="0"/>
          <w:numId w:val="36"/>
        </w:numPr>
        <w:shd w:val="clear" w:color="auto" w:fill="FFFFFF"/>
        <w:spacing w:before="100" w:beforeAutospacing="1" w:after="100" w:afterAutospacing="1" w:line="360" w:lineRule="auto"/>
        <w:ind w:left="600"/>
        <w:jc w:val="both"/>
        <w:rPr>
          <w:rFonts w:asciiTheme="majorBidi" w:eastAsia="Times New Roman" w:hAnsiTheme="majorBidi" w:cstheme="majorBidi"/>
          <w:sz w:val="24"/>
          <w:szCs w:val="24"/>
        </w:rPr>
      </w:pPr>
      <w:r w:rsidRPr="0068410A">
        <w:rPr>
          <w:rFonts w:asciiTheme="majorBidi" w:eastAsia="Times New Roman" w:hAnsiTheme="majorBidi" w:cstheme="majorBidi"/>
          <w:b/>
          <w:bCs/>
          <w:sz w:val="24"/>
          <w:szCs w:val="24"/>
        </w:rPr>
        <w:t>8 = Long</w:t>
      </w:r>
      <w:r w:rsidRPr="0068410A">
        <w:rPr>
          <w:rFonts w:asciiTheme="majorBidi" w:eastAsia="Times New Roman" w:hAnsiTheme="majorBidi" w:cstheme="majorBidi"/>
          <w:sz w:val="24"/>
          <w:szCs w:val="24"/>
        </w:rPr>
        <w:t> – lifting between 2 and 8 hours with standard industrial rest allowances</w:t>
      </w:r>
    </w:p>
    <w:p w:rsidR="00565937" w:rsidRDefault="00565937" w:rsidP="009C4014">
      <w:pPr>
        <w:autoSpaceDE w:val="0"/>
        <w:autoSpaceDN w:val="0"/>
        <w:adjustRightInd w:val="0"/>
        <w:spacing w:after="0" w:line="240" w:lineRule="auto"/>
        <w:jc w:val="center"/>
        <w:rPr>
          <w:rFonts w:ascii="Book Antiqua" w:hAnsi="Book Antiqua" w:cs="Arial-BoldMT"/>
          <w:b/>
          <w:bCs/>
          <w:sz w:val="36"/>
          <w:szCs w:val="36"/>
        </w:rPr>
      </w:pPr>
    </w:p>
    <w:p w:rsidR="0068410A" w:rsidRDefault="0068410A" w:rsidP="009C4014">
      <w:pPr>
        <w:autoSpaceDE w:val="0"/>
        <w:autoSpaceDN w:val="0"/>
        <w:adjustRightInd w:val="0"/>
        <w:spacing w:after="0" w:line="240" w:lineRule="auto"/>
        <w:jc w:val="center"/>
        <w:rPr>
          <w:rFonts w:ascii="Book Antiqua" w:hAnsi="Book Antiqua" w:cs="Arial-BoldMT"/>
          <w:b/>
          <w:bCs/>
          <w:sz w:val="36"/>
          <w:szCs w:val="36"/>
        </w:rPr>
      </w:pPr>
    </w:p>
    <w:p w:rsidR="0068410A" w:rsidRDefault="0068410A" w:rsidP="009C4014">
      <w:pPr>
        <w:autoSpaceDE w:val="0"/>
        <w:autoSpaceDN w:val="0"/>
        <w:adjustRightInd w:val="0"/>
        <w:spacing w:after="0" w:line="240" w:lineRule="auto"/>
        <w:jc w:val="center"/>
        <w:rPr>
          <w:rFonts w:ascii="Book Antiqua" w:hAnsi="Book Antiqua" w:cs="Arial-BoldMT"/>
          <w:b/>
          <w:bCs/>
          <w:sz w:val="36"/>
          <w:szCs w:val="36"/>
        </w:rPr>
      </w:pPr>
    </w:p>
    <w:tbl>
      <w:tblPr>
        <w:tblStyle w:val="TableGrid"/>
        <w:tblW w:w="0" w:type="auto"/>
        <w:jc w:val="center"/>
        <w:tblLook w:val="04A0" w:firstRow="1" w:lastRow="0" w:firstColumn="1" w:lastColumn="0" w:noHBand="0" w:noVBand="1"/>
      </w:tblPr>
      <w:tblGrid>
        <w:gridCol w:w="1615"/>
        <w:gridCol w:w="2970"/>
        <w:gridCol w:w="2160"/>
        <w:gridCol w:w="2160"/>
      </w:tblGrid>
      <w:tr w:rsidR="00EC4CE0" w:rsidRPr="00EC4CE0" w:rsidTr="001139C3">
        <w:trPr>
          <w:jc w:val="center"/>
        </w:trPr>
        <w:tc>
          <w:tcPr>
            <w:tcW w:w="1615" w:type="dxa"/>
          </w:tcPr>
          <w:p w:rsidR="00EC4CE0" w:rsidRPr="00EC4CE0" w:rsidRDefault="00EC4CE0" w:rsidP="009C4014">
            <w:pPr>
              <w:autoSpaceDE w:val="0"/>
              <w:autoSpaceDN w:val="0"/>
              <w:adjustRightInd w:val="0"/>
              <w:jc w:val="center"/>
              <w:rPr>
                <w:rFonts w:ascii="Book Antiqua" w:hAnsi="Book Antiqua" w:cs="Arial-BoldMT"/>
                <w:sz w:val="24"/>
                <w:szCs w:val="24"/>
              </w:rPr>
            </w:pPr>
            <w:r w:rsidRPr="00EC4CE0">
              <w:rPr>
                <w:rFonts w:ascii="Book Antiqua" w:hAnsi="Book Antiqua" w:cs="Arial-BoldMT"/>
                <w:sz w:val="24"/>
                <w:szCs w:val="24"/>
              </w:rPr>
              <w:t xml:space="preserve">S.No </w:t>
            </w:r>
          </w:p>
        </w:tc>
        <w:tc>
          <w:tcPr>
            <w:tcW w:w="2970" w:type="dxa"/>
          </w:tcPr>
          <w:p w:rsidR="00EC4CE0" w:rsidRPr="00EC4CE0" w:rsidRDefault="00EC4CE0" w:rsidP="009C4014">
            <w:pPr>
              <w:autoSpaceDE w:val="0"/>
              <w:autoSpaceDN w:val="0"/>
              <w:adjustRightInd w:val="0"/>
              <w:jc w:val="center"/>
              <w:rPr>
                <w:rFonts w:ascii="Book Antiqua" w:hAnsi="Book Antiqua" w:cs="Arial-BoldMT"/>
                <w:sz w:val="24"/>
                <w:szCs w:val="24"/>
              </w:rPr>
            </w:pPr>
            <w:r w:rsidRPr="00EC4CE0">
              <w:rPr>
                <w:rFonts w:ascii="Book Antiqua" w:hAnsi="Book Antiqua" w:cs="Arial-BoldMT"/>
                <w:sz w:val="24"/>
                <w:szCs w:val="24"/>
              </w:rPr>
              <w:t xml:space="preserve">Parameter </w:t>
            </w:r>
          </w:p>
        </w:tc>
        <w:tc>
          <w:tcPr>
            <w:tcW w:w="2160" w:type="dxa"/>
          </w:tcPr>
          <w:p w:rsidR="00EC4CE0" w:rsidRPr="00EC4CE0" w:rsidRDefault="00EC4CE0" w:rsidP="009C4014">
            <w:pPr>
              <w:autoSpaceDE w:val="0"/>
              <w:autoSpaceDN w:val="0"/>
              <w:adjustRightInd w:val="0"/>
              <w:jc w:val="center"/>
              <w:rPr>
                <w:rFonts w:ascii="Book Antiqua" w:hAnsi="Book Antiqua" w:cs="Arial-BoldMT"/>
                <w:sz w:val="24"/>
                <w:szCs w:val="24"/>
              </w:rPr>
            </w:pPr>
            <w:r w:rsidRPr="00EC4CE0">
              <w:rPr>
                <w:rFonts w:ascii="Book Antiqua" w:hAnsi="Book Antiqua" w:cs="Arial-BoldMT"/>
                <w:sz w:val="24"/>
                <w:szCs w:val="24"/>
              </w:rPr>
              <w:t>Index</w:t>
            </w:r>
          </w:p>
        </w:tc>
        <w:tc>
          <w:tcPr>
            <w:tcW w:w="2160" w:type="dxa"/>
          </w:tcPr>
          <w:p w:rsidR="00EC4CE0" w:rsidRPr="00EC4CE0" w:rsidRDefault="00EC4CE0" w:rsidP="009C4014">
            <w:pPr>
              <w:autoSpaceDE w:val="0"/>
              <w:autoSpaceDN w:val="0"/>
              <w:adjustRightInd w:val="0"/>
              <w:jc w:val="center"/>
              <w:rPr>
                <w:rFonts w:ascii="Book Antiqua" w:hAnsi="Book Antiqua" w:cs="Arial-BoldMT"/>
                <w:sz w:val="24"/>
                <w:szCs w:val="24"/>
              </w:rPr>
            </w:pPr>
            <w:r>
              <w:rPr>
                <w:rFonts w:ascii="Book Antiqua" w:hAnsi="Book Antiqua" w:cs="Arial-BoldMT"/>
                <w:sz w:val="24"/>
                <w:szCs w:val="24"/>
              </w:rPr>
              <w:t xml:space="preserve">Remarks </w:t>
            </w:r>
          </w:p>
        </w:tc>
      </w:tr>
      <w:tr w:rsidR="00EC4CE0" w:rsidRPr="00EC4CE0" w:rsidTr="001139C3">
        <w:trPr>
          <w:jc w:val="center"/>
        </w:trPr>
        <w:tc>
          <w:tcPr>
            <w:tcW w:w="1615" w:type="dxa"/>
          </w:tcPr>
          <w:p w:rsidR="00EC4CE0" w:rsidRPr="00EC4CE0" w:rsidRDefault="00EC4CE0" w:rsidP="009C4014">
            <w:pPr>
              <w:autoSpaceDE w:val="0"/>
              <w:autoSpaceDN w:val="0"/>
              <w:adjustRightInd w:val="0"/>
              <w:jc w:val="center"/>
              <w:rPr>
                <w:rFonts w:ascii="Book Antiqua" w:hAnsi="Book Antiqua" w:cs="Arial-BoldMT"/>
                <w:sz w:val="24"/>
                <w:szCs w:val="24"/>
              </w:rPr>
            </w:pPr>
          </w:p>
        </w:tc>
        <w:tc>
          <w:tcPr>
            <w:tcW w:w="2970" w:type="dxa"/>
          </w:tcPr>
          <w:p w:rsidR="00EC4CE0" w:rsidRPr="00EC4CE0" w:rsidRDefault="00EC4CE0" w:rsidP="009C4014">
            <w:pPr>
              <w:autoSpaceDE w:val="0"/>
              <w:autoSpaceDN w:val="0"/>
              <w:adjustRightInd w:val="0"/>
              <w:jc w:val="center"/>
              <w:rPr>
                <w:rFonts w:ascii="Book Antiqua" w:hAnsi="Book Antiqua" w:cs="Arial-BoldMT"/>
                <w:sz w:val="24"/>
                <w:szCs w:val="24"/>
              </w:rPr>
            </w:pPr>
          </w:p>
        </w:tc>
        <w:tc>
          <w:tcPr>
            <w:tcW w:w="2160" w:type="dxa"/>
          </w:tcPr>
          <w:p w:rsidR="00EC4CE0" w:rsidRPr="00EC4CE0" w:rsidRDefault="00EC4CE0" w:rsidP="009C4014">
            <w:pPr>
              <w:autoSpaceDE w:val="0"/>
              <w:autoSpaceDN w:val="0"/>
              <w:adjustRightInd w:val="0"/>
              <w:jc w:val="center"/>
              <w:rPr>
                <w:rFonts w:ascii="Book Antiqua" w:hAnsi="Book Antiqua" w:cs="Arial-BoldMT"/>
                <w:sz w:val="24"/>
                <w:szCs w:val="24"/>
              </w:rPr>
            </w:pPr>
          </w:p>
        </w:tc>
        <w:tc>
          <w:tcPr>
            <w:tcW w:w="2160" w:type="dxa"/>
          </w:tcPr>
          <w:p w:rsidR="00EC4CE0" w:rsidRPr="00EC4CE0" w:rsidRDefault="00EC4CE0" w:rsidP="009C4014">
            <w:pPr>
              <w:autoSpaceDE w:val="0"/>
              <w:autoSpaceDN w:val="0"/>
              <w:adjustRightInd w:val="0"/>
              <w:jc w:val="center"/>
              <w:rPr>
                <w:rFonts w:ascii="Book Antiqua" w:hAnsi="Book Antiqua" w:cs="Arial-BoldMT"/>
                <w:sz w:val="24"/>
                <w:szCs w:val="24"/>
              </w:rPr>
            </w:pPr>
          </w:p>
        </w:tc>
      </w:tr>
      <w:tr w:rsidR="00EC4CE0" w:rsidRPr="00EC4CE0" w:rsidTr="001139C3">
        <w:trPr>
          <w:jc w:val="center"/>
        </w:trPr>
        <w:tc>
          <w:tcPr>
            <w:tcW w:w="1615" w:type="dxa"/>
          </w:tcPr>
          <w:p w:rsidR="00EC4CE0" w:rsidRPr="00EC4CE0" w:rsidRDefault="00EC4CE0" w:rsidP="009C4014">
            <w:pPr>
              <w:autoSpaceDE w:val="0"/>
              <w:autoSpaceDN w:val="0"/>
              <w:adjustRightInd w:val="0"/>
              <w:jc w:val="center"/>
              <w:rPr>
                <w:rFonts w:ascii="Book Antiqua" w:hAnsi="Book Antiqua" w:cs="Arial-BoldMT"/>
                <w:sz w:val="24"/>
                <w:szCs w:val="24"/>
              </w:rPr>
            </w:pPr>
          </w:p>
        </w:tc>
        <w:tc>
          <w:tcPr>
            <w:tcW w:w="2970" w:type="dxa"/>
          </w:tcPr>
          <w:p w:rsidR="00EC4CE0" w:rsidRPr="00EC4CE0" w:rsidRDefault="00EC4CE0" w:rsidP="009C4014">
            <w:pPr>
              <w:autoSpaceDE w:val="0"/>
              <w:autoSpaceDN w:val="0"/>
              <w:adjustRightInd w:val="0"/>
              <w:jc w:val="center"/>
              <w:rPr>
                <w:rFonts w:ascii="Book Antiqua" w:hAnsi="Book Antiqua" w:cs="Arial-BoldMT"/>
                <w:sz w:val="24"/>
                <w:szCs w:val="24"/>
              </w:rPr>
            </w:pPr>
          </w:p>
        </w:tc>
        <w:tc>
          <w:tcPr>
            <w:tcW w:w="2160" w:type="dxa"/>
          </w:tcPr>
          <w:p w:rsidR="00EC4CE0" w:rsidRPr="00EC4CE0" w:rsidRDefault="00EC4CE0" w:rsidP="009C4014">
            <w:pPr>
              <w:autoSpaceDE w:val="0"/>
              <w:autoSpaceDN w:val="0"/>
              <w:adjustRightInd w:val="0"/>
              <w:jc w:val="center"/>
              <w:rPr>
                <w:rFonts w:ascii="Book Antiqua" w:hAnsi="Book Antiqua" w:cs="Arial-BoldMT"/>
                <w:sz w:val="24"/>
                <w:szCs w:val="24"/>
              </w:rPr>
            </w:pPr>
          </w:p>
        </w:tc>
        <w:tc>
          <w:tcPr>
            <w:tcW w:w="2160" w:type="dxa"/>
          </w:tcPr>
          <w:p w:rsidR="00EC4CE0" w:rsidRPr="00EC4CE0" w:rsidRDefault="00EC4CE0" w:rsidP="009C4014">
            <w:pPr>
              <w:autoSpaceDE w:val="0"/>
              <w:autoSpaceDN w:val="0"/>
              <w:adjustRightInd w:val="0"/>
              <w:jc w:val="center"/>
              <w:rPr>
                <w:rFonts w:ascii="Book Antiqua" w:hAnsi="Book Antiqua" w:cs="Arial-BoldMT"/>
                <w:sz w:val="24"/>
                <w:szCs w:val="24"/>
              </w:rPr>
            </w:pPr>
          </w:p>
        </w:tc>
      </w:tr>
      <w:tr w:rsidR="00EC4CE0" w:rsidRPr="00EC4CE0" w:rsidTr="001139C3">
        <w:trPr>
          <w:jc w:val="center"/>
        </w:trPr>
        <w:tc>
          <w:tcPr>
            <w:tcW w:w="1615" w:type="dxa"/>
          </w:tcPr>
          <w:p w:rsidR="00EC4CE0" w:rsidRPr="00EC4CE0" w:rsidRDefault="00EC4CE0" w:rsidP="009C4014">
            <w:pPr>
              <w:autoSpaceDE w:val="0"/>
              <w:autoSpaceDN w:val="0"/>
              <w:adjustRightInd w:val="0"/>
              <w:jc w:val="center"/>
              <w:rPr>
                <w:rFonts w:ascii="Book Antiqua" w:hAnsi="Book Antiqua" w:cs="Arial-BoldMT"/>
                <w:sz w:val="24"/>
                <w:szCs w:val="24"/>
              </w:rPr>
            </w:pPr>
          </w:p>
        </w:tc>
        <w:tc>
          <w:tcPr>
            <w:tcW w:w="2970" w:type="dxa"/>
          </w:tcPr>
          <w:p w:rsidR="00EC4CE0" w:rsidRPr="00EC4CE0" w:rsidRDefault="00EC4CE0" w:rsidP="009C4014">
            <w:pPr>
              <w:autoSpaceDE w:val="0"/>
              <w:autoSpaceDN w:val="0"/>
              <w:adjustRightInd w:val="0"/>
              <w:jc w:val="center"/>
              <w:rPr>
                <w:rFonts w:ascii="Book Antiqua" w:hAnsi="Book Antiqua" w:cs="Arial-BoldMT"/>
                <w:sz w:val="24"/>
                <w:szCs w:val="24"/>
              </w:rPr>
            </w:pPr>
          </w:p>
        </w:tc>
        <w:tc>
          <w:tcPr>
            <w:tcW w:w="2160" w:type="dxa"/>
          </w:tcPr>
          <w:p w:rsidR="00EC4CE0" w:rsidRPr="00EC4CE0" w:rsidRDefault="00EC4CE0" w:rsidP="009C4014">
            <w:pPr>
              <w:autoSpaceDE w:val="0"/>
              <w:autoSpaceDN w:val="0"/>
              <w:adjustRightInd w:val="0"/>
              <w:jc w:val="center"/>
              <w:rPr>
                <w:rFonts w:ascii="Book Antiqua" w:hAnsi="Book Antiqua" w:cs="Arial-BoldMT"/>
                <w:sz w:val="24"/>
                <w:szCs w:val="24"/>
              </w:rPr>
            </w:pPr>
          </w:p>
        </w:tc>
        <w:tc>
          <w:tcPr>
            <w:tcW w:w="2160" w:type="dxa"/>
          </w:tcPr>
          <w:p w:rsidR="00EC4CE0" w:rsidRPr="00EC4CE0" w:rsidRDefault="00EC4CE0" w:rsidP="009C4014">
            <w:pPr>
              <w:autoSpaceDE w:val="0"/>
              <w:autoSpaceDN w:val="0"/>
              <w:adjustRightInd w:val="0"/>
              <w:jc w:val="center"/>
              <w:rPr>
                <w:rFonts w:ascii="Book Antiqua" w:hAnsi="Book Antiqua" w:cs="Arial-BoldMT"/>
                <w:sz w:val="24"/>
                <w:szCs w:val="24"/>
              </w:rPr>
            </w:pPr>
          </w:p>
        </w:tc>
      </w:tr>
      <w:tr w:rsidR="00EC4CE0" w:rsidRPr="00EC4CE0" w:rsidTr="001139C3">
        <w:trPr>
          <w:jc w:val="center"/>
        </w:trPr>
        <w:tc>
          <w:tcPr>
            <w:tcW w:w="1615" w:type="dxa"/>
          </w:tcPr>
          <w:p w:rsidR="00EC4CE0" w:rsidRPr="00EC4CE0" w:rsidRDefault="00EC4CE0" w:rsidP="009C4014">
            <w:pPr>
              <w:autoSpaceDE w:val="0"/>
              <w:autoSpaceDN w:val="0"/>
              <w:adjustRightInd w:val="0"/>
              <w:jc w:val="center"/>
              <w:rPr>
                <w:rFonts w:ascii="Book Antiqua" w:hAnsi="Book Antiqua" w:cs="Arial-BoldMT"/>
                <w:sz w:val="24"/>
                <w:szCs w:val="24"/>
              </w:rPr>
            </w:pPr>
          </w:p>
        </w:tc>
        <w:tc>
          <w:tcPr>
            <w:tcW w:w="2970" w:type="dxa"/>
          </w:tcPr>
          <w:p w:rsidR="00EC4CE0" w:rsidRPr="00EC4CE0" w:rsidRDefault="00EC4CE0" w:rsidP="009C4014">
            <w:pPr>
              <w:autoSpaceDE w:val="0"/>
              <w:autoSpaceDN w:val="0"/>
              <w:adjustRightInd w:val="0"/>
              <w:jc w:val="center"/>
              <w:rPr>
                <w:rFonts w:ascii="Book Antiqua" w:hAnsi="Book Antiqua" w:cs="Arial-BoldMT"/>
                <w:sz w:val="24"/>
                <w:szCs w:val="24"/>
              </w:rPr>
            </w:pPr>
          </w:p>
        </w:tc>
        <w:tc>
          <w:tcPr>
            <w:tcW w:w="2160" w:type="dxa"/>
          </w:tcPr>
          <w:p w:rsidR="00EC4CE0" w:rsidRPr="00EC4CE0" w:rsidRDefault="00EC4CE0" w:rsidP="009C4014">
            <w:pPr>
              <w:autoSpaceDE w:val="0"/>
              <w:autoSpaceDN w:val="0"/>
              <w:adjustRightInd w:val="0"/>
              <w:jc w:val="center"/>
              <w:rPr>
                <w:rFonts w:ascii="Book Antiqua" w:hAnsi="Book Antiqua" w:cs="Arial-BoldMT"/>
                <w:sz w:val="24"/>
                <w:szCs w:val="24"/>
              </w:rPr>
            </w:pPr>
          </w:p>
        </w:tc>
        <w:tc>
          <w:tcPr>
            <w:tcW w:w="2160" w:type="dxa"/>
          </w:tcPr>
          <w:p w:rsidR="00EC4CE0" w:rsidRPr="00EC4CE0" w:rsidRDefault="00EC4CE0" w:rsidP="009C4014">
            <w:pPr>
              <w:autoSpaceDE w:val="0"/>
              <w:autoSpaceDN w:val="0"/>
              <w:adjustRightInd w:val="0"/>
              <w:jc w:val="center"/>
              <w:rPr>
                <w:rFonts w:ascii="Book Antiqua" w:hAnsi="Book Antiqua" w:cs="Arial-BoldMT"/>
                <w:sz w:val="24"/>
                <w:szCs w:val="24"/>
              </w:rPr>
            </w:pPr>
          </w:p>
        </w:tc>
      </w:tr>
      <w:tr w:rsidR="00EC4CE0" w:rsidRPr="00EC4CE0" w:rsidTr="001139C3">
        <w:trPr>
          <w:jc w:val="center"/>
        </w:trPr>
        <w:tc>
          <w:tcPr>
            <w:tcW w:w="1615" w:type="dxa"/>
          </w:tcPr>
          <w:p w:rsidR="00EC4CE0" w:rsidRPr="00EC4CE0" w:rsidRDefault="00EC4CE0" w:rsidP="009C4014">
            <w:pPr>
              <w:autoSpaceDE w:val="0"/>
              <w:autoSpaceDN w:val="0"/>
              <w:adjustRightInd w:val="0"/>
              <w:jc w:val="center"/>
              <w:rPr>
                <w:rFonts w:ascii="Book Antiqua" w:hAnsi="Book Antiqua" w:cs="Arial-BoldMT"/>
                <w:sz w:val="24"/>
                <w:szCs w:val="24"/>
              </w:rPr>
            </w:pPr>
          </w:p>
        </w:tc>
        <w:tc>
          <w:tcPr>
            <w:tcW w:w="2970" w:type="dxa"/>
          </w:tcPr>
          <w:p w:rsidR="00EC4CE0" w:rsidRPr="00EC4CE0" w:rsidRDefault="00EC4CE0" w:rsidP="009C4014">
            <w:pPr>
              <w:autoSpaceDE w:val="0"/>
              <w:autoSpaceDN w:val="0"/>
              <w:adjustRightInd w:val="0"/>
              <w:jc w:val="center"/>
              <w:rPr>
                <w:rFonts w:ascii="Book Antiqua" w:hAnsi="Book Antiqua" w:cs="Arial-BoldMT"/>
                <w:sz w:val="24"/>
                <w:szCs w:val="24"/>
              </w:rPr>
            </w:pPr>
          </w:p>
        </w:tc>
        <w:tc>
          <w:tcPr>
            <w:tcW w:w="2160" w:type="dxa"/>
          </w:tcPr>
          <w:p w:rsidR="00EC4CE0" w:rsidRPr="00EC4CE0" w:rsidRDefault="00EC4CE0" w:rsidP="009C4014">
            <w:pPr>
              <w:autoSpaceDE w:val="0"/>
              <w:autoSpaceDN w:val="0"/>
              <w:adjustRightInd w:val="0"/>
              <w:jc w:val="center"/>
              <w:rPr>
                <w:rFonts w:ascii="Book Antiqua" w:hAnsi="Book Antiqua" w:cs="Arial-BoldMT"/>
                <w:sz w:val="24"/>
                <w:szCs w:val="24"/>
              </w:rPr>
            </w:pPr>
          </w:p>
        </w:tc>
        <w:tc>
          <w:tcPr>
            <w:tcW w:w="2160" w:type="dxa"/>
          </w:tcPr>
          <w:p w:rsidR="00EC4CE0" w:rsidRPr="00EC4CE0" w:rsidRDefault="00EC4CE0" w:rsidP="009C4014">
            <w:pPr>
              <w:autoSpaceDE w:val="0"/>
              <w:autoSpaceDN w:val="0"/>
              <w:adjustRightInd w:val="0"/>
              <w:jc w:val="center"/>
              <w:rPr>
                <w:rFonts w:ascii="Book Antiqua" w:hAnsi="Book Antiqua" w:cs="Arial-BoldMT"/>
                <w:sz w:val="24"/>
                <w:szCs w:val="24"/>
              </w:rPr>
            </w:pPr>
          </w:p>
        </w:tc>
      </w:tr>
      <w:tr w:rsidR="00EC4CE0" w:rsidRPr="00EC4CE0" w:rsidTr="001139C3">
        <w:trPr>
          <w:jc w:val="center"/>
        </w:trPr>
        <w:tc>
          <w:tcPr>
            <w:tcW w:w="1615" w:type="dxa"/>
          </w:tcPr>
          <w:p w:rsidR="00EC4CE0" w:rsidRPr="00EC4CE0" w:rsidRDefault="00EC4CE0" w:rsidP="009C4014">
            <w:pPr>
              <w:autoSpaceDE w:val="0"/>
              <w:autoSpaceDN w:val="0"/>
              <w:adjustRightInd w:val="0"/>
              <w:jc w:val="center"/>
              <w:rPr>
                <w:rFonts w:ascii="Book Antiqua" w:hAnsi="Book Antiqua" w:cs="Arial-BoldMT"/>
                <w:sz w:val="24"/>
                <w:szCs w:val="24"/>
              </w:rPr>
            </w:pPr>
          </w:p>
        </w:tc>
        <w:tc>
          <w:tcPr>
            <w:tcW w:w="2970" w:type="dxa"/>
          </w:tcPr>
          <w:p w:rsidR="00EC4CE0" w:rsidRPr="00EC4CE0" w:rsidRDefault="00EC4CE0" w:rsidP="009C4014">
            <w:pPr>
              <w:autoSpaceDE w:val="0"/>
              <w:autoSpaceDN w:val="0"/>
              <w:adjustRightInd w:val="0"/>
              <w:jc w:val="center"/>
              <w:rPr>
                <w:rFonts w:ascii="Book Antiqua" w:hAnsi="Book Antiqua" w:cs="Arial-BoldMT"/>
                <w:sz w:val="24"/>
                <w:szCs w:val="24"/>
              </w:rPr>
            </w:pPr>
          </w:p>
        </w:tc>
        <w:tc>
          <w:tcPr>
            <w:tcW w:w="2160" w:type="dxa"/>
          </w:tcPr>
          <w:p w:rsidR="00EC4CE0" w:rsidRPr="00EC4CE0" w:rsidRDefault="00EC4CE0" w:rsidP="009C4014">
            <w:pPr>
              <w:autoSpaceDE w:val="0"/>
              <w:autoSpaceDN w:val="0"/>
              <w:adjustRightInd w:val="0"/>
              <w:jc w:val="center"/>
              <w:rPr>
                <w:rFonts w:ascii="Book Antiqua" w:hAnsi="Book Antiqua" w:cs="Arial-BoldMT"/>
                <w:sz w:val="24"/>
                <w:szCs w:val="24"/>
              </w:rPr>
            </w:pPr>
          </w:p>
        </w:tc>
        <w:tc>
          <w:tcPr>
            <w:tcW w:w="2160" w:type="dxa"/>
          </w:tcPr>
          <w:p w:rsidR="00EC4CE0" w:rsidRPr="00EC4CE0" w:rsidRDefault="00EC4CE0" w:rsidP="009C4014">
            <w:pPr>
              <w:autoSpaceDE w:val="0"/>
              <w:autoSpaceDN w:val="0"/>
              <w:adjustRightInd w:val="0"/>
              <w:jc w:val="center"/>
              <w:rPr>
                <w:rFonts w:ascii="Book Antiqua" w:hAnsi="Book Antiqua" w:cs="Arial-BoldMT"/>
                <w:sz w:val="24"/>
                <w:szCs w:val="24"/>
              </w:rPr>
            </w:pPr>
          </w:p>
        </w:tc>
      </w:tr>
      <w:tr w:rsidR="00EC4CE0" w:rsidRPr="00EC4CE0" w:rsidTr="001139C3">
        <w:trPr>
          <w:jc w:val="center"/>
        </w:trPr>
        <w:tc>
          <w:tcPr>
            <w:tcW w:w="1615" w:type="dxa"/>
          </w:tcPr>
          <w:p w:rsidR="00EC4CE0" w:rsidRPr="00EC4CE0" w:rsidRDefault="00EC4CE0" w:rsidP="009C4014">
            <w:pPr>
              <w:autoSpaceDE w:val="0"/>
              <w:autoSpaceDN w:val="0"/>
              <w:adjustRightInd w:val="0"/>
              <w:jc w:val="center"/>
              <w:rPr>
                <w:rFonts w:ascii="Book Antiqua" w:hAnsi="Book Antiqua" w:cs="Arial-BoldMT"/>
                <w:sz w:val="24"/>
                <w:szCs w:val="24"/>
              </w:rPr>
            </w:pPr>
          </w:p>
        </w:tc>
        <w:tc>
          <w:tcPr>
            <w:tcW w:w="2970" w:type="dxa"/>
          </w:tcPr>
          <w:p w:rsidR="00EC4CE0" w:rsidRPr="00EC4CE0" w:rsidRDefault="00EC4CE0" w:rsidP="009C4014">
            <w:pPr>
              <w:autoSpaceDE w:val="0"/>
              <w:autoSpaceDN w:val="0"/>
              <w:adjustRightInd w:val="0"/>
              <w:jc w:val="center"/>
              <w:rPr>
                <w:rFonts w:ascii="Book Antiqua" w:hAnsi="Book Antiqua" w:cs="Arial-BoldMT"/>
                <w:sz w:val="24"/>
                <w:szCs w:val="24"/>
              </w:rPr>
            </w:pPr>
          </w:p>
        </w:tc>
        <w:tc>
          <w:tcPr>
            <w:tcW w:w="2160" w:type="dxa"/>
          </w:tcPr>
          <w:p w:rsidR="00EC4CE0" w:rsidRPr="00EC4CE0" w:rsidRDefault="00EC4CE0" w:rsidP="009C4014">
            <w:pPr>
              <w:autoSpaceDE w:val="0"/>
              <w:autoSpaceDN w:val="0"/>
              <w:adjustRightInd w:val="0"/>
              <w:jc w:val="center"/>
              <w:rPr>
                <w:rFonts w:ascii="Book Antiqua" w:hAnsi="Book Antiqua" w:cs="Arial-BoldMT"/>
                <w:sz w:val="24"/>
                <w:szCs w:val="24"/>
              </w:rPr>
            </w:pPr>
          </w:p>
        </w:tc>
        <w:tc>
          <w:tcPr>
            <w:tcW w:w="2160" w:type="dxa"/>
          </w:tcPr>
          <w:p w:rsidR="00EC4CE0" w:rsidRPr="00EC4CE0" w:rsidRDefault="00EC4CE0" w:rsidP="009C4014">
            <w:pPr>
              <w:autoSpaceDE w:val="0"/>
              <w:autoSpaceDN w:val="0"/>
              <w:adjustRightInd w:val="0"/>
              <w:jc w:val="center"/>
              <w:rPr>
                <w:rFonts w:ascii="Book Antiqua" w:hAnsi="Book Antiqua" w:cs="Arial-BoldMT"/>
                <w:sz w:val="24"/>
                <w:szCs w:val="24"/>
              </w:rPr>
            </w:pPr>
          </w:p>
        </w:tc>
      </w:tr>
    </w:tbl>
    <w:p w:rsidR="0068410A" w:rsidRDefault="0068410A" w:rsidP="009C4014">
      <w:pPr>
        <w:autoSpaceDE w:val="0"/>
        <w:autoSpaceDN w:val="0"/>
        <w:adjustRightInd w:val="0"/>
        <w:spacing w:after="0" w:line="240" w:lineRule="auto"/>
        <w:jc w:val="center"/>
        <w:rPr>
          <w:rFonts w:ascii="Book Antiqua" w:hAnsi="Book Antiqua" w:cs="Arial-BoldMT"/>
          <w:b/>
          <w:bCs/>
          <w:sz w:val="36"/>
          <w:szCs w:val="36"/>
        </w:rPr>
        <w:sectPr w:rsidR="0068410A" w:rsidSect="00780BEA">
          <w:pgSz w:w="11907" w:h="16840" w:code="9"/>
          <w:pgMar w:top="1138" w:right="1440" w:bottom="1699" w:left="1440" w:header="288" w:footer="562" w:gutter="0"/>
          <w:cols w:space="708"/>
          <w:docGrid w:linePitch="360"/>
        </w:sectPr>
      </w:pPr>
    </w:p>
    <w:p w:rsidR="00857B5C" w:rsidRDefault="00857B5C" w:rsidP="00857B5C">
      <w:pPr>
        <w:jc w:val="center"/>
        <w:rPr>
          <w:rFonts w:ascii="Arial-BoldMT" w:hAnsi="Arial-BoldMT" w:cs="Arial-BoldMT"/>
          <w:b/>
          <w:bCs/>
          <w:i/>
          <w:iCs/>
          <w:sz w:val="36"/>
          <w:szCs w:val="36"/>
        </w:rPr>
      </w:pPr>
    </w:p>
    <w:sdt>
      <w:sdtPr>
        <w:id w:val="-72290364"/>
        <w:docPartObj>
          <w:docPartGallery w:val="Cover Pages"/>
          <w:docPartUnique/>
        </w:docPartObj>
      </w:sdtPr>
      <w:sdtEndPr>
        <w:rPr>
          <w:color w:val="FFFFFF" w:themeColor="background1"/>
          <w:sz w:val="28"/>
          <w:szCs w:val="28"/>
        </w:rPr>
      </w:sdtEndPr>
      <w:sdtContent>
        <w:p w:rsidR="00857B5C" w:rsidRDefault="00857B5C" w:rsidP="00857B5C">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p w:rsidR="00857B5C" w:rsidRDefault="00857B5C" w:rsidP="00857B5C">
          <w:pPr>
            <w:jc w:val="center"/>
          </w:pPr>
        </w:p>
        <w:tbl>
          <w:tblPr>
            <w:tblStyle w:val="TableGrid"/>
            <w:tblW w:w="5128" w:type="pct"/>
            <w:jc w:val="center"/>
            <w:tblLook w:val="04A0" w:firstRow="1" w:lastRow="0" w:firstColumn="1" w:lastColumn="0" w:noHBand="0" w:noVBand="1"/>
          </w:tblPr>
          <w:tblGrid>
            <w:gridCol w:w="3325"/>
            <w:gridCol w:w="6264"/>
          </w:tblGrid>
          <w:tr w:rsidR="00857B5C" w:rsidTr="004F0D0B">
            <w:trPr>
              <w:jc w:val="center"/>
            </w:trPr>
            <w:tc>
              <w:tcPr>
                <w:tcW w:w="1734" w:type="pct"/>
                <w:shd w:val="clear" w:color="auto" w:fill="76923C" w:themeFill="accent3" w:themeFillShade="BF"/>
                <w:vAlign w:val="center"/>
              </w:tcPr>
              <w:p w:rsidR="00857B5C" w:rsidRPr="00376BDB" w:rsidRDefault="00857B5C" w:rsidP="004F0D0B">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Pr="00376BDB">
                  <w:rPr>
                    <w:rFonts w:ascii="Book Antiqua" w:eastAsiaTheme="majorEastAsia" w:hAnsi="Book Antiqua" w:cstheme="majorBidi"/>
                    <w:color w:val="FFFFFF" w:themeColor="background1"/>
                    <w:sz w:val="44"/>
                    <w:szCs w:val="44"/>
                    <w:lang w:val="en-GB"/>
                  </w:rPr>
                  <w:t xml:space="preserve"> </w:t>
                </w:r>
                <w:r w:rsidR="004F0D0B">
                  <w:rPr>
                    <w:rFonts w:ascii="Book Antiqua" w:eastAsiaTheme="majorEastAsia" w:hAnsi="Book Antiqua" w:cstheme="majorBidi"/>
                    <w:color w:val="FFFFFF" w:themeColor="background1"/>
                    <w:sz w:val="44"/>
                    <w:szCs w:val="44"/>
                    <w:lang w:val="en-GB"/>
                  </w:rPr>
                  <w:t>(4</w:t>
                </w:r>
                <w:r w:rsidRPr="00376BDB">
                  <w:rPr>
                    <w:rFonts w:ascii="Book Antiqua" w:eastAsiaTheme="majorEastAsia" w:hAnsi="Book Antiqua" w:cstheme="majorBidi"/>
                    <w:color w:val="FFFFFF" w:themeColor="background1"/>
                    <w:sz w:val="44"/>
                    <w:szCs w:val="44"/>
                    <w:lang w:val="en-GB"/>
                  </w:rPr>
                  <w:t>)</w:t>
                </w:r>
              </w:p>
            </w:tc>
            <w:tc>
              <w:tcPr>
                <w:tcW w:w="3266" w:type="pct"/>
                <w:shd w:val="clear" w:color="auto" w:fill="76923C" w:themeFill="accent3" w:themeFillShade="BF"/>
                <w:vAlign w:val="center"/>
              </w:tcPr>
              <w:p w:rsidR="00857B5C" w:rsidRPr="00565937" w:rsidRDefault="008642B2" w:rsidP="008642B2">
                <w:pPr>
                  <w:tabs>
                    <w:tab w:val="center" w:pos="1508"/>
                  </w:tabs>
                  <w:autoSpaceDE w:val="0"/>
                  <w:autoSpaceDN w:val="0"/>
                  <w:adjustRightInd w:val="0"/>
                  <w:jc w:val="center"/>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Learning Curve</w:t>
                </w:r>
              </w:p>
            </w:tc>
          </w:tr>
        </w:tbl>
        <w:p w:rsidR="00857B5C" w:rsidRDefault="00F34AEE" w:rsidP="00857B5C">
          <w:pPr>
            <w:rPr>
              <w:color w:val="FFFFFF" w:themeColor="background1"/>
              <w:sz w:val="28"/>
              <w:szCs w:val="28"/>
            </w:rPr>
          </w:pPr>
        </w:p>
      </w:sdtContent>
    </w:sdt>
    <w:p w:rsidR="00857B5C" w:rsidRDefault="00857B5C" w:rsidP="00857B5C">
      <w:pPr>
        <w:autoSpaceDE w:val="0"/>
        <w:autoSpaceDN w:val="0"/>
        <w:adjustRightInd w:val="0"/>
        <w:spacing w:after="0" w:line="240" w:lineRule="auto"/>
        <w:jc w:val="center"/>
        <w:rPr>
          <w:rFonts w:ascii="Arial-BoldMT" w:hAnsi="Arial-BoldMT" w:cs="Arial-BoldMT"/>
          <w:b/>
          <w:bCs/>
          <w:i/>
          <w:iCs/>
          <w:sz w:val="36"/>
          <w:szCs w:val="36"/>
        </w:rPr>
      </w:pPr>
    </w:p>
    <w:tbl>
      <w:tblPr>
        <w:tblStyle w:val="TableGrid"/>
        <w:tblW w:w="5000" w:type="pct"/>
        <w:tblLook w:val="04A0" w:firstRow="1" w:lastRow="0" w:firstColumn="1" w:lastColumn="0" w:noHBand="0" w:noVBand="1"/>
      </w:tblPr>
      <w:tblGrid>
        <w:gridCol w:w="3915"/>
        <w:gridCol w:w="3367"/>
        <w:gridCol w:w="2068"/>
      </w:tblGrid>
      <w:tr w:rsidR="00EC7244" w:rsidTr="008642B2">
        <w:tc>
          <w:tcPr>
            <w:tcW w:w="2093" w:type="pct"/>
          </w:tcPr>
          <w:p w:rsidR="00EC7244" w:rsidRPr="005317BA" w:rsidRDefault="00EC7244" w:rsidP="0068410A">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800" w:type="pct"/>
            <w:tcBorders>
              <w:right w:val="single" w:sz="4" w:space="0" w:color="auto"/>
            </w:tcBorders>
          </w:tcPr>
          <w:p w:rsidR="00EC7244" w:rsidRPr="005317BA" w:rsidRDefault="00EC7244" w:rsidP="0068410A">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6" w:type="pct"/>
            <w:tcBorders>
              <w:left w:val="single" w:sz="4" w:space="0" w:color="auto"/>
            </w:tcBorders>
          </w:tcPr>
          <w:p w:rsidR="00EC7244" w:rsidRPr="005317BA" w:rsidRDefault="00EC7244" w:rsidP="0068410A">
            <w:pPr>
              <w:rPr>
                <w:rFonts w:ascii="Book Antiqua" w:hAnsi="Book Antiqua"/>
                <w:b/>
                <w:bCs/>
                <w:sz w:val="24"/>
                <w:szCs w:val="24"/>
              </w:rPr>
            </w:pPr>
            <w:r w:rsidRPr="005317BA">
              <w:rPr>
                <w:rFonts w:ascii="Book Antiqua" w:hAnsi="Book Antiqua" w:cstheme="majorBidi"/>
                <w:b/>
                <w:bCs/>
                <w:sz w:val="24"/>
                <w:szCs w:val="24"/>
              </w:rPr>
              <w:t>Section No.:</w:t>
            </w:r>
          </w:p>
        </w:tc>
      </w:tr>
      <w:tr w:rsidR="00EC7244" w:rsidTr="008642B2">
        <w:tc>
          <w:tcPr>
            <w:tcW w:w="2093" w:type="pct"/>
          </w:tcPr>
          <w:p w:rsidR="00EC7244" w:rsidRPr="005317BA" w:rsidRDefault="00EC7244" w:rsidP="008642B2">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Pr>
                <w:rFonts w:ascii="Book Antiqua" w:hAnsi="Book Antiqua" w:cstheme="majorBidi"/>
                <w:sz w:val="24"/>
                <w:szCs w:val="24"/>
              </w:rPr>
              <w:t xml:space="preserve">Dr. </w:t>
            </w:r>
            <w:r w:rsidR="008642B2">
              <w:rPr>
                <w:rFonts w:ascii="Book Antiqua" w:hAnsi="Book Antiqua" w:cstheme="majorBidi"/>
                <w:sz w:val="24"/>
                <w:szCs w:val="24"/>
              </w:rPr>
              <w:t>Chandra Mouli</w:t>
            </w:r>
          </w:p>
        </w:tc>
        <w:tc>
          <w:tcPr>
            <w:tcW w:w="1800" w:type="pct"/>
            <w:tcBorders>
              <w:right w:val="single" w:sz="4" w:space="0" w:color="auto"/>
            </w:tcBorders>
          </w:tcPr>
          <w:p w:rsidR="00EC7244" w:rsidRPr="005317BA" w:rsidRDefault="00EC7244" w:rsidP="0068410A">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6" w:type="pct"/>
            <w:tcBorders>
              <w:left w:val="single" w:sz="4" w:space="0" w:color="auto"/>
            </w:tcBorders>
          </w:tcPr>
          <w:p w:rsidR="00EC7244" w:rsidRPr="005317BA" w:rsidRDefault="00EC7244" w:rsidP="0068410A">
            <w:pPr>
              <w:rPr>
                <w:rFonts w:ascii="Book Antiqua" w:hAnsi="Book Antiqua" w:cstheme="majorBidi"/>
                <w:b/>
                <w:bCs/>
                <w:sz w:val="24"/>
                <w:szCs w:val="24"/>
              </w:rPr>
            </w:pPr>
            <w:r w:rsidRPr="005317BA">
              <w:rPr>
                <w:rFonts w:ascii="Book Antiqua" w:hAnsi="Book Antiqua" w:cstheme="majorBidi"/>
                <w:b/>
                <w:bCs/>
                <w:sz w:val="24"/>
                <w:szCs w:val="24"/>
              </w:rPr>
              <w:t>SLO:</w:t>
            </w:r>
          </w:p>
        </w:tc>
      </w:tr>
      <w:tr w:rsidR="00EC7244" w:rsidTr="008642B2">
        <w:tc>
          <w:tcPr>
            <w:tcW w:w="2093" w:type="pct"/>
          </w:tcPr>
          <w:p w:rsidR="00EC7244" w:rsidRPr="005317BA" w:rsidRDefault="00EC7244" w:rsidP="0068410A">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2017-2018</w:t>
            </w:r>
          </w:p>
        </w:tc>
        <w:tc>
          <w:tcPr>
            <w:tcW w:w="1800" w:type="pct"/>
            <w:tcBorders>
              <w:right w:val="single" w:sz="4" w:space="0" w:color="auto"/>
            </w:tcBorders>
          </w:tcPr>
          <w:p w:rsidR="00EC7244" w:rsidRPr="005317BA" w:rsidRDefault="00EC7244" w:rsidP="0068410A">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First</w:t>
            </w:r>
          </w:p>
        </w:tc>
        <w:tc>
          <w:tcPr>
            <w:tcW w:w="1106" w:type="pct"/>
            <w:tcBorders>
              <w:left w:val="single" w:sz="4" w:space="0" w:color="auto"/>
            </w:tcBorders>
          </w:tcPr>
          <w:p w:rsidR="00EC7244" w:rsidRPr="005317BA" w:rsidRDefault="00EC7244" w:rsidP="0068410A">
            <w:pPr>
              <w:rPr>
                <w:rFonts w:ascii="Book Antiqua" w:hAnsi="Book Antiqua" w:cstheme="majorBidi"/>
                <w:sz w:val="24"/>
                <w:szCs w:val="24"/>
              </w:rPr>
            </w:pPr>
          </w:p>
        </w:tc>
      </w:tr>
    </w:tbl>
    <w:p w:rsidR="00857B5C" w:rsidRDefault="00857B5C" w:rsidP="00857B5C">
      <w:pPr>
        <w:autoSpaceDE w:val="0"/>
        <w:autoSpaceDN w:val="0"/>
        <w:adjustRightInd w:val="0"/>
        <w:spacing w:after="0" w:line="240" w:lineRule="auto"/>
        <w:jc w:val="center"/>
        <w:rPr>
          <w:rFonts w:ascii="Arial-BoldMT" w:hAnsi="Arial-BoldMT" w:cs="Arial-BoldMT"/>
          <w:b/>
          <w:bCs/>
          <w:i/>
          <w:iCs/>
          <w:sz w:val="36"/>
          <w:szCs w:val="36"/>
        </w:rPr>
      </w:pPr>
    </w:p>
    <w:p w:rsidR="00EC7244" w:rsidRDefault="00EC7244" w:rsidP="00857B5C">
      <w:pPr>
        <w:autoSpaceDE w:val="0"/>
        <w:autoSpaceDN w:val="0"/>
        <w:adjustRightInd w:val="0"/>
        <w:spacing w:after="0" w:line="240" w:lineRule="auto"/>
        <w:jc w:val="center"/>
        <w:rPr>
          <w:rFonts w:ascii="Arial-BoldMT" w:hAnsi="Arial-BoldMT" w:cs="Arial-BoldMT"/>
          <w:b/>
          <w:bCs/>
          <w:i/>
          <w:iCs/>
          <w:sz w:val="36"/>
          <w:szCs w:val="36"/>
        </w:rPr>
      </w:pPr>
    </w:p>
    <w:p w:rsidR="00857B5C" w:rsidRDefault="00857B5C" w:rsidP="00857B5C">
      <w:pPr>
        <w:tabs>
          <w:tab w:val="left" w:pos="4335"/>
          <w:tab w:val="left" w:pos="6315"/>
        </w:tabs>
        <w:autoSpaceDE w:val="0"/>
        <w:autoSpaceDN w:val="0"/>
        <w:adjustRightInd w:val="0"/>
        <w:spacing w:after="0" w:line="240" w:lineRule="auto"/>
        <w:rPr>
          <w:rFonts w:ascii="Arial-BoldMT" w:hAnsi="Arial-BoldMT" w:cs="Arial-BoldMT"/>
          <w:b/>
          <w:bCs/>
          <w:i/>
          <w:iCs/>
          <w:sz w:val="36"/>
          <w:szCs w:val="36"/>
        </w:rPr>
      </w:pPr>
    </w:p>
    <w:p w:rsidR="004F0D0B" w:rsidRDefault="004F0D0B" w:rsidP="00ED1CF6">
      <w:pPr>
        <w:rPr>
          <w:rFonts w:ascii="Book Antiqua" w:hAnsi="Book Antiqua"/>
          <w:sz w:val="28"/>
          <w:szCs w:val="28"/>
        </w:rPr>
      </w:pPr>
    </w:p>
    <w:p w:rsidR="00460A0E" w:rsidRDefault="00460A0E" w:rsidP="00ED1CF6">
      <w:pPr>
        <w:rPr>
          <w:rFonts w:ascii="Book Antiqua" w:hAnsi="Book Antiqua"/>
          <w:sz w:val="28"/>
          <w:szCs w:val="28"/>
        </w:rPr>
      </w:pPr>
    </w:p>
    <w:p w:rsidR="00460A0E" w:rsidRDefault="00460A0E" w:rsidP="00ED1CF6">
      <w:pPr>
        <w:rPr>
          <w:rFonts w:ascii="Book Antiqua" w:hAnsi="Book Antiqua"/>
          <w:sz w:val="28"/>
          <w:szCs w:val="28"/>
        </w:rPr>
      </w:pPr>
    </w:p>
    <w:p w:rsidR="00460A0E" w:rsidRDefault="00460A0E" w:rsidP="00ED1CF6">
      <w:pPr>
        <w:rPr>
          <w:rFonts w:ascii="Book Antiqua" w:hAnsi="Book Antiqua"/>
          <w:sz w:val="28"/>
          <w:szCs w:val="28"/>
        </w:rPr>
      </w:pPr>
    </w:p>
    <w:p w:rsidR="00460A0E" w:rsidRDefault="00460A0E" w:rsidP="00ED1CF6">
      <w:pPr>
        <w:rPr>
          <w:rFonts w:ascii="Book Antiqua" w:hAnsi="Book Antiqua"/>
          <w:sz w:val="28"/>
          <w:szCs w:val="28"/>
        </w:rPr>
      </w:pPr>
    </w:p>
    <w:p w:rsidR="00460A0E" w:rsidRDefault="00460A0E" w:rsidP="00ED1CF6">
      <w:pPr>
        <w:rPr>
          <w:rFonts w:ascii="Book Antiqua" w:hAnsi="Book Antiqua"/>
          <w:sz w:val="28"/>
          <w:szCs w:val="28"/>
        </w:rPr>
      </w:pPr>
    </w:p>
    <w:p w:rsidR="00460A0E" w:rsidRDefault="00460A0E" w:rsidP="00ED1CF6">
      <w:pPr>
        <w:rPr>
          <w:rFonts w:ascii="Book Antiqua" w:hAnsi="Book Antiqua"/>
          <w:sz w:val="28"/>
          <w:szCs w:val="28"/>
        </w:rPr>
      </w:pPr>
    </w:p>
    <w:p w:rsidR="00460A0E" w:rsidRDefault="00460A0E" w:rsidP="00ED1CF6">
      <w:pPr>
        <w:rPr>
          <w:rFonts w:ascii="Book Antiqua" w:hAnsi="Book Antiqua"/>
          <w:sz w:val="28"/>
          <w:szCs w:val="28"/>
        </w:rPr>
      </w:pPr>
    </w:p>
    <w:p w:rsidR="00460A0E" w:rsidRDefault="00460A0E" w:rsidP="00ED1CF6">
      <w:pPr>
        <w:rPr>
          <w:rFonts w:ascii="Book Antiqua" w:hAnsi="Book Antiqua"/>
          <w:sz w:val="28"/>
          <w:szCs w:val="28"/>
        </w:rPr>
      </w:pPr>
    </w:p>
    <w:p w:rsidR="00460A0E" w:rsidRDefault="00460A0E" w:rsidP="00ED1CF6">
      <w:pPr>
        <w:rPr>
          <w:rFonts w:ascii="Book Antiqua" w:hAnsi="Book Antiqua"/>
          <w:sz w:val="28"/>
          <w:szCs w:val="28"/>
        </w:rPr>
      </w:pPr>
    </w:p>
    <w:p w:rsidR="00460A0E" w:rsidRDefault="00460A0E" w:rsidP="00ED1CF6">
      <w:pPr>
        <w:rPr>
          <w:rFonts w:ascii="Book Antiqua" w:hAnsi="Book Antiqua"/>
          <w:sz w:val="28"/>
          <w:szCs w:val="28"/>
        </w:rPr>
      </w:pPr>
    </w:p>
    <w:p w:rsidR="00460A0E" w:rsidRDefault="00460A0E" w:rsidP="00ED1CF6">
      <w:pPr>
        <w:rPr>
          <w:rFonts w:ascii="Book Antiqua" w:hAnsi="Book Antiqua"/>
          <w:sz w:val="28"/>
          <w:szCs w:val="28"/>
        </w:rPr>
      </w:pPr>
    </w:p>
    <w:p w:rsidR="00460A0E" w:rsidRDefault="00460A0E" w:rsidP="00ED1CF6">
      <w:pPr>
        <w:rPr>
          <w:rFonts w:ascii="Book Antiqua" w:hAnsi="Book Antiqua"/>
          <w:sz w:val="28"/>
          <w:szCs w:val="28"/>
        </w:rPr>
      </w:pPr>
    </w:p>
    <w:p w:rsidR="00460A0E" w:rsidRDefault="00460A0E" w:rsidP="00ED1CF6">
      <w:pPr>
        <w:rPr>
          <w:rFonts w:ascii="Book Antiqua" w:hAnsi="Book Antiqua"/>
          <w:sz w:val="28"/>
          <w:szCs w:val="28"/>
        </w:rPr>
      </w:pPr>
    </w:p>
    <w:p w:rsidR="00460A0E" w:rsidRPr="00485B82" w:rsidRDefault="00460A0E" w:rsidP="00485B82">
      <w:pPr>
        <w:spacing w:after="0" w:line="360" w:lineRule="auto"/>
        <w:jc w:val="both"/>
        <w:rPr>
          <w:rFonts w:asciiTheme="majorBidi" w:hAnsiTheme="majorBidi" w:cstheme="majorBidi"/>
          <w:sz w:val="24"/>
          <w:szCs w:val="24"/>
          <w:lang w:val="en-GB"/>
        </w:rPr>
      </w:pPr>
      <w:r w:rsidRPr="00485B82">
        <w:rPr>
          <w:rFonts w:asciiTheme="majorBidi" w:hAnsiTheme="majorBidi" w:cstheme="majorBidi"/>
          <w:sz w:val="24"/>
          <w:szCs w:val="24"/>
          <w:lang w:val="en-GB"/>
        </w:rPr>
        <w:t xml:space="preserve">Objective:  To calculate the learning rate for the </w:t>
      </w:r>
      <w:r w:rsidR="002B267A" w:rsidRPr="00485B82">
        <w:rPr>
          <w:rFonts w:asciiTheme="majorBidi" w:hAnsiTheme="majorBidi" w:cstheme="majorBidi"/>
          <w:sz w:val="24"/>
          <w:szCs w:val="24"/>
          <w:lang w:val="en-GB"/>
        </w:rPr>
        <w:t xml:space="preserve">subject for different two tasks and draw a learning curve </w:t>
      </w:r>
    </w:p>
    <w:p w:rsidR="00460A0E" w:rsidRPr="00460A0E" w:rsidRDefault="00460A0E" w:rsidP="00ED1CF6">
      <w:pPr>
        <w:rPr>
          <w:rFonts w:ascii="Book Antiqua" w:hAnsi="Book Antiqua"/>
          <w:sz w:val="28"/>
          <w:szCs w:val="28"/>
          <w:lang w:val="en-GB"/>
        </w:rPr>
      </w:pPr>
    </w:p>
    <w:p w:rsidR="00460A0E" w:rsidRPr="00460A0E" w:rsidRDefault="00460A0E" w:rsidP="00460A0E">
      <w:pPr>
        <w:spacing w:line="360" w:lineRule="auto"/>
        <w:jc w:val="both"/>
        <w:rPr>
          <w:rFonts w:asciiTheme="majorBidi" w:hAnsiTheme="majorBidi" w:cstheme="majorBidi"/>
          <w:sz w:val="24"/>
          <w:szCs w:val="24"/>
        </w:rPr>
      </w:pPr>
      <w:r w:rsidRPr="00460A0E">
        <w:rPr>
          <w:rFonts w:asciiTheme="majorBidi" w:hAnsiTheme="majorBidi" w:cstheme="majorBidi"/>
          <w:sz w:val="24"/>
          <w:szCs w:val="24"/>
        </w:rPr>
        <w:t xml:space="preserve">Theory </w:t>
      </w:r>
    </w:p>
    <w:p w:rsidR="00460A0E" w:rsidRPr="002B267A" w:rsidRDefault="00460A0E" w:rsidP="002B267A">
      <w:pPr>
        <w:spacing w:line="360" w:lineRule="auto"/>
        <w:jc w:val="both"/>
        <w:rPr>
          <w:rFonts w:asciiTheme="majorBidi" w:hAnsiTheme="majorBidi" w:cstheme="majorBidi"/>
          <w:sz w:val="24"/>
          <w:szCs w:val="24"/>
        </w:rPr>
      </w:pPr>
      <w:r w:rsidRPr="002B267A">
        <w:rPr>
          <w:rFonts w:asciiTheme="majorBidi" w:hAnsiTheme="majorBidi" w:cstheme="majorBidi"/>
          <w:sz w:val="24"/>
          <w:szCs w:val="24"/>
        </w:rPr>
        <w:t xml:space="preserve">Learning Curve Phenomenon as in term of task time refers to the Reduction in cycle time that occurs in a repetitive work activity as the number of cycles increases. It means that when a worker accomplishes a task over and over, the time required for each successive cycle decreases as he or she learns the task. Learning Curve analysis has been applied for different areas rather than </w:t>
      </w:r>
      <w:r w:rsidRPr="002B267A">
        <w:rPr>
          <w:rFonts w:asciiTheme="majorBidi" w:hAnsiTheme="majorBidi" w:cstheme="majorBidi"/>
          <w:i/>
          <w:iCs/>
          <w:sz w:val="24"/>
          <w:szCs w:val="24"/>
        </w:rPr>
        <w:t>cycle unit time</w:t>
      </w:r>
      <w:r w:rsidRPr="002B267A">
        <w:rPr>
          <w:rFonts w:asciiTheme="majorBidi" w:hAnsiTheme="majorBidi" w:cstheme="majorBidi"/>
          <w:sz w:val="24"/>
          <w:szCs w:val="24"/>
        </w:rPr>
        <w:t xml:space="preserve"> such as </w:t>
      </w:r>
      <w:r w:rsidRPr="002B267A">
        <w:rPr>
          <w:rFonts w:asciiTheme="majorBidi" w:hAnsiTheme="majorBidi" w:cstheme="majorBidi"/>
          <w:i/>
          <w:iCs/>
          <w:sz w:val="24"/>
          <w:szCs w:val="24"/>
        </w:rPr>
        <w:t>estimates the product cost</w:t>
      </w:r>
      <w:r w:rsidRPr="002B267A">
        <w:rPr>
          <w:rFonts w:asciiTheme="majorBidi" w:hAnsiTheme="majorBidi" w:cstheme="majorBidi"/>
          <w:sz w:val="24"/>
          <w:szCs w:val="24"/>
        </w:rPr>
        <w:t xml:space="preserve">, </w:t>
      </w:r>
      <w:r w:rsidRPr="002B267A">
        <w:rPr>
          <w:rFonts w:asciiTheme="majorBidi" w:hAnsiTheme="majorBidi" w:cstheme="majorBidi"/>
          <w:i/>
          <w:iCs/>
          <w:sz w:val="24"/>
          <w:szCs w:val="24"/>
        </w:rPr>
        <w:t>product quality</w:t>
      </w:r>
      <w:r w:rsidRPr="002B267A">
        <w:rPr>
          <w:rFonts w:asciiTheme="majorBidi" w:hAnsiTheme="majorBidi" w:cstheme="majorBidi"/>
          <w:sz w:val="24"/>
          <w:szCs w:val="24"/>
        </w:rPr>
        <w:t xml:space="preserve"> and </w:t>
      </w:r>
      <w:r w:rsidRPr="002B267A">
        <w:rPr>
          <w:rFonts w:asciiTheme="majorBidi" w:hAnsiTheme="majorBidi" w:cstheme="majorBidi"/>
          <w:i/>
          <w:iCs/>
          <w:sz w:val="24"/>
          <w:szCs w:val="24"/>
        </w:rPr>
        <w:t>occupational safety</w:t>
      </w:r>
      <w:r w:rsidRPr="002B267A">
        <w:rPr>
          <w:rFonts w:asciiTheme="majorBidi" w:hAnsiTheme="majorBidi" w:cstheme="majorBidi"/>
          <w:sz w:val="24"/>
          <w:szCs w:val="24"/>
        </w:rPr>
        <w:t xml:space="preserve">. According to theory, there is a constant learning rate that applies to a given repetitive task. </w:t>
      </w:r>
      <w:r w:rsidRPr="002B267A">
        <w:rPr>
          <w:rFonts w:asciiTheme="majorBidi" w:hAnsiTheme="majorBidi" w:cstheme="majorBidi"/>
          <w:i/>
          <w:iCs/>
          <w:sz w:val="24"/>
          <w:szCs w:val="24"/>
        </w:rPr>
        <w:t>Learning Rate</w:t>
      </w:r>
      <w:r w:rsidRPr="002B267A">
        <w:rPr>
          <w:rFonts w:asciiTheme="majorBidi" w:hAnsiTheme="majorBidi" w:cstheme="majorBidi"/>
          <w:sz w:val="24"/>
          <w:szCs w:val="24"/>
        </w:rPr>
        <w:t xml:space="preserve"> means that the proportion by which the dependent variable (e.g., task time) is multiplied every time the number of task cycles doubles. The learning curve effect is inherent in any work system that continuous to seek improvement in its operations. There is other alternative term for the learning curves used for organizations learning and technology improvement which is </w:t>
      </w:r>
      <w:r w:rsidRPr="002B267A">
        <w:rPr>
          <w:rFonts w:asciiTheme="majorBidi" w:hAnsiTheme="majorBidi" w:cstheme="majorBidi"/>
          <w:i/>
          <w:iCs/>
          <w:sz w:val="24"/>
          <w:szCs w:val="24"/>
        </w:rPr>
        <w:t>experience curve</w:t>
      </w:r>
      <w:r w:rsidRPr="002B267A">
        <w:rPr>
          <w:rFonts w:asciiTheme="majorBidi" w:hAnsiTheme="majorBidi" w:cstheme="majorBidi"/>
          <w:sz w:val="24"/>
          <w:szCs w:val="24"/>
        </w:rPr>
        <w:t xml:space="preserve">. </w:t>
      </w:r>
    </w:p>
    <w:p w:rsidR="00460A0E" w:rsidRPr="002B267A" w:rsidRDefault="00460A0E" w:rsidP="002B267A">
      <w:pPr>
        <w:spacing w:line="360" w:lineRule="auto"/>
        <w:jc w:val="both"/>
        <w:rPr>
          <w:rFonts w:asciiTheme="majorBidi" w:hAnsiTheme="majorBidi" w:cstheme="majorBidi"/>
          <w:sz w:val="24"/>
          <w:szCs w:val="24"/>
        </w:rPr>
      </w:pPr>
    </w:p>
    <w:p w:rsidR="00460A0E" w:rsidRPr="002B267A" w:rsidRDefault="00460A0E" w:rsidP="002B267A">
      <w:pPr>
        <w:spacing w:line="360" w:lineRule="auto"/>
        <w:jc w:val="both"/>
        <w:rPr>
          <w:rFonts w:asciiTheme="majorBidi" w:hAnsiTheme="majorBidi" w:cstheme="majorBidi"/>
          <w:sz w:val="24"/>
          <w:szCs w:val="24"/>
        </w:rPr>
      </w:pPr>
      <w:r w:rsidRPr="002B267A">
        <w:rPr>
          <w:rFonts w:asciiTheme="majorBidi" w:hAnsiTheme="majorBidi" w:cstheme="majorBidi"/>
          <w:sz w:val="24"/>
          <w:szCs w:val="24"/>
        </w:rPr>
        <w:t xml:space="preserve">Improvement time of task over time during a repetitive task was pointed out by Wright and Crawford those developed a number of equations to express the time improvement mathematically (Grover, 2007). They plotted the results of time against the number of cycles on log-log paper and that gave a straight line. The plotted showed that the time of cycle was significantly decreased while the number of cycles is doubled. There is one important term related to the learning rate which is called </w:t>
      </w:r>
      <w:r w:rsidRPr="002B267A">
        <w:rPr>
          <w:rFonts w:asciiTheme="majorBidi" w:hAnsiTheme="majorBidi" w:cstheme="majorBidi"/>
          <w:i/>
          <w:iCs/>
          <w:sz w:val="24"/>
          <w:szCs w:val="24"/>
        </w:rPr>
        <w:t>improvement rate</w:t>
      </w:r>
      <w:r w:rsidRPr="002B267A">
        <w:rPr>
          <w:rFonts w:asciiTheme="majorBidi" w:hAnsiTheme="majorBidi" w:cstheme="majorBidi"/>
          <w:sz w:val="24"/>
          <w:szCs w:val="24"/>
        </w:rPr>
        <w:t xml:space="preserve">. It defines as the parentage of improvement in cycle time of the unit (dependent variable) as the number of unit doubles.        </w:t>
      </w:r>
    </w:p>
    <w:p w:rsidR="00460A0E" w:rsidRPr="002B267A" w:rsidRDefault="00460A0E" w:rsidP="002B267A">
      <w:pPr>
        <w:spacing w:line="360" w:lineRule="auto"/>
        <w:jc w:val="both"/>
        <w:rPr>
          <w:rFonts w:asciiTheme="majorBidi" w:hAnsiTheme="majorBidi" w:cstheme="majorBidi"/>
          <w:sz w:val="24"/>
          <w:szCs w:val="24"/>
        </w:rPr>
      </w:pPr>
    </w:p>
    <w:p w:rsidR="00460A0E" w:rsidRPr="002B267A" w:rsidRDefault="00460A0E" w:rsidP="002B267A">
      <w:pPr>
        <w:spacing w:line="360" w:lineRule="auto"/>
        <w:jc w:val="both"/>
        <w:rPr>
          <w:rFonts w:asciiTheme="majorBidi" w:hAnsiTheme="majorBidi" w:cstheme="majorBidi"/>
          <w:sz w:val="24"/>
          <w:szCs w:val="24"/>
        </w:rPr>
      </w:pPr>
      <w:r w:rsidRPr="002B267A">
        <w:rPr>
          <w:rFonts w:asciiTheme="majorBidi" w:hAnsiTheme="majorBidi" w:cstheme="majorBidi"/>
          <w:sz w:val="24"/>
          <w:szCs w:val="24"/>
        </w:rPr>
        <w:t xml:space="preserve">In fact, the occurring of learning curve related to two important factors which are: </w:t>
      </w:r>
      <w:r w:rsidRPr="002B267A">
        <w:rPr>
          <w:rFonts w:asciiTheme="majorBidi" w:hAnsiTheme="majorBidi" w:cstheme="majorBidi"/>
          <w:i/>
          <w:iCs/>
          <w:sz w:val="24"/>
          <w:szCs w:val="24"/>
        </w:rPr>
        <w:t>workers</w:t>
      </w:r>
      <w:r w:rsidRPr="002B267A">
        <w:rPr>
          <w:rFonts w:asciiTheme="majorBidi" w:hAnsiTheme="majorBidi" w:cstheme="majorBidi"/>
          <w:sz w:val="24"/>
          <w:szCs w:val="24"/>
        </w:rPr>
        <w:t xml:space="preserve"> and </w:t>
      </w:r>
      <w:r w:rsidRPr="002B267A">
        <w:rPr>
          <w:rFonts w:asciiTheme="majorBidi" w:hAnsiTheme="majorBidi" w:cstheme="majorBidi"/>
          <w:i/>
          <w:iCs/>
          <w:sz w:val="24"/>
          <w:szCs w:val="24"/>
        </w:rPr>
        <w:t>organization</w:t>
      </w:r>
      <w:r w:rsidRPr="002B267A">
        <w:rPr>
          <w:rFonts w:asciiTheme="majorBidi" w:hAnsiTheme="majorBidi" w:cstheme="majorBidi"/>
          <w:sz w:val="24"/>
          <w:szCs w:val="24"/>
        </w:rPr>
        <w:t xml:space="preserve">.  The workers can contribute in occurring learning curves with different ways such </w:t>
      </w:r>
      <w:r w:rsidRPr="002B267A">
        <w:rPr>
          <w:rFonts w:asciiTheme="majorBidi" w:hAnsiTheme="majorBidi" w:cstheme="majorBidi"/>
          <w:sz w:val="24"/>
          <w:szCs w:val="24"/>
        </w:rPr>
        <w:lastRenderedPageBreak/>
        <w:t xml:space="preserve">as: worker becomes familiar with the task - the worker learns the task, worker makes fewer mistakes as the task is repeated, hand and body motions become more efficient, and there is a rhythm and pattern developed and minor adjustments in workplace layout to reduce distances. In contract, the organization can contribute in occurring learning curves with different ways such as: methods improvements by the IE Department (i.e., layout and design methods, process optimization and just-in-time method), technological improvements, development of special tooling, better scheduling, improved logistical support and better motivation of workers. </w:t>
      </w:r>
    </w:p>
    <w:p w:rsidR="00460A0E" w:rsidRPr="002B267A" w:rsidRDefault="00460A0E" w:rsidP="002B267A">
      <w:pPr>
        <w:spacing w:line="360" w:lineRule="auto"/>
        <w:jc w:val="both"/>
        <w:rPr>
          <w:rFonts w:asciiTheme="majorBidi" w:hAnsiTheme="majorBidi" w:cstheme="majorBidi"/>
          <w:sz w:val="24"/>
          <w:szCs w:val="24"/>
        </w:rPr>
      </w:pPr>
      <w:r w:rsidRPr="002B267A">
        <w:rPr>
          <w:rFonts w:asciiTheme="majorBidi" w:hAnsiTheme="majorBidi" w:cstheme="majorBidi"/>
          <w:sz w:val="24"/>
          <w:szCs w:val="24"/>
        </w:rPr>
        <w:t xml:space="preserve">Learning curves can be also useful in showing how differences in work design can have an effect on the rate of learning  </w:t>
      </w:r>
    </w:p>
    <w:p w:rsidR="00460A0E" w:rsidRPr="002B267A" w:rsidRDefault="00460A0E" w:rsidP="002B267A">
      <w:pPr>
        <w:spacing w:line="360" w:lineRule="auto"/>
        <w:jc w:val="both"/>
        <w:rPr>
          <w:rFonts w:asciiTheme="majorBidi" w:hAnsiTheme="majorBidi" w:cstheme="majorBidi"/>
          <w:sz w:val="24"/>
          <w:szCs w:val="24"/>
        </w:rPr>
      </w:pPr>
    </w:p>
    <w:p w:rsidR="00460A0E" w:rsidRPr="002B267A" w:rsidRDefault="00460A0E" w:rsidP="002B267A">
      <w:pPr>
        <w:pStyle w:val="BodyText"/>
        <w:rPr>
          <w:rFonts w:asciiTheme="majorBidi" w:hAnsiTheme="majorBidi" w:cstheme="majorBidi"/>
        </w:rPr>
      </w:pPr>
      <w:r w:rsidRPr="002B267A">
        <w:rPr>
          <w:rFonts w:asciiTheme="majorBidi" w:hAnsiTheme="majorBidi" w:cstheme="majorBidi"/>
          <w:lang w:val="en-GB"/>
        </w:rPr>
        <w:t xml:space="preserve">Procedures </w:t>
      </w:r>
    </w:p>
    <w:p w:rsidR="00460A0E" w:rsidRPr="002B267A" w:rsidRDefault="00460A0E" w:rsidP="002B267A">
      <w:pPr>
        <w:pStyle w:val="BodyText"/>
        <w:ind w:left="510"/>
        <w:rPr>
          <w:rFonts w:asciiTheme="majorBidi" w:hAnsiTheme="majorBidi" w:cstheme="majorBidi"/>
          <w:lang w:val="en-GB"/>
        </w:rPr>
      </w:pPr>
      <w:r w:rsidRPr="002B267A">
        <w:rPr>
          <w:rFonts w:asciiTheme="majorBidi" w:hAnsiTheme="majorBidi" w:cstheme="majorBidi"/>
          <w:lang w:val="en-GB"/>
        </w:rPr>
        <w:t xml:space="preserve">Each student will perform two different experiments since; the student needs to perform the </w:t>
      </w:r>
      <w:r w:rsidRPr="002B267A">
        <w:rPr>
          <w:rFonts w:asciiTheme="majorBidi" w:hAnsiTheme="majorBidi" w:cstheme="majorBidi"/>
          <w:i/>
          <w:iCs/>
          <w:u w:val="single"/>
          <w:lang w:val="en-GB"/>
        </w:rPr>
        <w:t>Grooved Pegboard simple assembly tool test</w:t>
      </w:r>
      <w:r w:rsidRPr="002B267A">
        <w:rPr>
          <w:rFonts w:asciiTheme="majorBidi" w:hAnsiTheme="majorBidi" w:cstheme="majorBidi"/>
          <w:lang w:val="en-GB"/>
        </w:rPr>
        <w:t xml:space="preserve">(task no. 1) as well as also, he needs to do other task which is </w:t>
      </w:r>
      <w:r w:rsidRPr="002B267A">
        <w:rPr>
          <w:rFonts w:asciiTheme="majorBidi" w:hAnsiTheme="majorBidi" w:cstheme="majorBidi"/>
          <w:i/>
          <w:iCs/>
          <w:u w:val="single"/>
          <w:lang w:val="en-GB"/>
        </w:rPr>
        <w:t>Roeder Board Manipulative Aptitude Test</w:t>
      </w:r>
      <w:r w:rsidRPr="002B267A">
        <w:rPr>
          <w:rFonts w:asciiTheme="majorBidi" w:hAnsiTheme="majorBidi" w:cstheme="majorBidi"/>
          <w:lang w:val="en-GB"/>
        </w:rPr>
        <w:t xml:space="preserve"> (task no. 2):</w:t>
      </w:r>
    </w:p>
    <w:p w:rsidR="00460A0E" w:rsidRPr="002B267A" w:rsidRDefault="00460A0E" w:rsidP="002B267A">
      <w:pPr>
        <w:pStyle w:val="BodyText"/>
        <w:ind w:left="510"/>
        <w:rPr>
          <w:rFonts w:asciiTheme="majorBidi" w:hAnsiTheme="majorBidi" w:cstheme="majorBidi"/>
          <w:lang w:val="en-GB"/>
        </w:rPr>
      </w:pPr>
    </w:p>
    <w:p w:rsidR="00460A0E" w:rsidRPr="002B267A" w:rsidRDefault="00460A0E" w:rsidP="002B267A">
      <w:pPr>
        <w:pStyle w:val="BodyText"/>
        <w:ind w:left="510"/>
        <w:rPr>
          <w:rFonts w:asciiTheme="majorBidi" w:hAnsiTheme="majorBidi" w:cstheme="majorBidi"/>
          <w:lang w:val="en-GB"/>
        </w:rPr>
      </w:pPr>
      <w:r w:rsidRPr="002B267A">
        <w:rPr>
          <w:rFonts w:asciiTheme="majorBidi" w:hAnsiTheme="majorBidi" w:cstheme="majorBidi"/>
          <w:lang w:val="en-GB"/>
        </w:rPr>
        <w:t xml:space="preserve">First of all, the lab section needs to divide into two groups and each group needs to select one student to perform the both tasks. </w:t>
      </w:r>
    </w:p>
    <w:p w:rsidR="00460A0E" w:rsidRPr="002B267A" w:rsidRDefault="00460A0E" w:rsidP="002B267A">
      <w:pPr>
        <w:pStyle w:val="BodyText"/>
        <w:ind w:left="510"/>
        <w:rPr>
          <w:rFonts w:asciiTheme="majorBidi" w:hAnsiTheme="majorBidi" w:cstheme="majorBidi"/>
          <w:lang w:val="en-GB"/>
        </w:rPr>
      </w:pPr>
    </w:p>
    <w:p w:rsidR="00460A0E" w:rsidRPr="002B267A" w:rsidRDefault="00460A0E" w:rsidP="002B267A">
      <w:pPr>
        <w:pStyle w:val="BodyText"/>
        <w:ind w:left="510"/>
        <w:rPr>
          <w:rFonts w:asciiTheme="majorBidi" w:hAnsiTheme="majorBidi" w:cstheme="majorBidi"/>
          <w:u w:val="single"/>
          <w:lang w:val="en-GB"/>
        </w:rPr>
      </w:pPr>
      <w:r w:rsidRPr="002B267A">
        <w:rPr>
          <w:rFonts w:asciiTheme="majorBidi" w:hAnsiTheme="majorBidi" w:cstheme="majorBidi"/>
          <w:u w:val="single"/>
          <w:lang w:val="en-GB"/>
        </w:rPr>
        <w:t>In the first experiment (task no. 1):</w:t>
      </w:r>
    </w:p>
    <w:p w:rsidR="00460A0E" w:rsidRPr="002B267A" w:rsidRDefault="00460A0E" w:rsidP="002B267A">
      <w:pPr>
        <w:pStyle w:val="BodyText"/>
        <w:ind w:left="510"/>
        <w:rPr>
          <w:rFonts w:asciiTheme="majorBidi" w:hAnsiTheme="majorBidi" w:cstheme="majorBidi"/>
          <w:lang w:val="en-GB"/>
        </w:rPr>
      </w:pPr>
    </w:p>
    <w:p w:rsidR="00460A0E" w:rsidRPr="002B267A" w:rsidRDefault="00460A0E" w:rsidP="002B267A">
      <w:pPr>
        <w:pStyle w:val="BodyText"/>
        <w:numPr>
          <w:ilvl w:val="0"/>
          <w:numId w:val="39"/>
        </w:numPr>
        <w:rPr>
          <w:rFonts w:asciiTheme="majorBidi" w:hAnsiTheme="majorBidi" w:cstheme="majorBidi"/>
          <w:lang w:val="en-GB"/>
        </w:rPr>
      </w:pPr>
      <w:r w:rsidRPr="002B267A">
        <w:rPr>
          <w:rFonts w:asciiTheme="majorBidi" w:hAnsiTheme="majorBidi" w:cstheme="majorBidi"/>
          <w:lang w:val="en-GB"/>
        </w:rPr>
        <w:t>Participants are given a brief introduction to the experiment in order to familiarize themselves with the procedure. They are provided with instructions and advised on how to insert the pegs inside the holes.</w:t>
      </w:r>
    </w:p>
    <w:p w:rsidR="00460A0E" w:rsidRPr="002B267A" w:rsidRDefault="00460A0E" w:rsidP="002B267A">
      <w:pPr>
        <w:pStyle w:val="BodyText"/>
        <w:ind w:left="510"/>
        <w:rPr>
          <w:rFonts w:asciiTheme="majorBidi" w:hAnsiTheme="majorBidi" w:cstheme="majorBidi"/>
          <w:lang w:val="en-GB"/>
        </w:rPr>
      </w:pPr>
    </w:p>
    <w:p w:rsidR="00460A0E" w:rsidRPr="002B267A" w:rsidRDefault="00460A0E" w:rsidP="002B267A">
      <w:pPr>
        <w:pStyle w:val="ListParagraph"/>
        <w:numPr>
          <w:ilvl w:val="0"/>
          <w:numId w:val="39"/>
        </w:numPr>
        <w:spacing w:after="0" w:line="360" w:lineRule="auto"/>
        <w:jc w:val="both"/>
        <w:rPr>
          <w:rFonts w:asciiTheme="majorBidi" w:hAnsiTheme="majorBidi" w:cstheme="majorBidi"/>
          <w:sz w:val="24"/>
          <w:szCs w:val="24"/>
          <w:lang w:val="en-GB"/>
        </w:rPr>
      </w:pPr>
      <w:r w:rsidRPr="002B267A">
        <w:rPr>
          <w:rFonts w:asciiTheme="majorBidi" w:hAnsiTheme="majorBidi" w:cstheme="majorBidi"/>
          <w:sz w:val="24"/>
          <w:szCs w:val="24"/>
          <w:lang w:val="en-GB"/>
        </w:rPr>
        <w:t>One student of the group needs to pick up the peg and insert to the board hole with random orientation (see Figure 1) and uses both hands.</w:t>
      </w:r>
    </w:p>
    <w:p w:rsidR="00460A0E" w:rsidRPr="002B267A" w:rsidRDefault="00460A0E" w:rsidP="002B267A">
      <w:pPr>
        <w:pStyle w:val="ListParagraph"/>
        <w:jc w:val="both"/>
        <w:rPr>
          <w:rFonts w:asciiTheme="majorBidi" w:hAnsiTheme="majorBidi" w:cstheme="majorBidi"/>
          <w:sz w:val="24"/>
          <w:szCs w:val="24"/>
          <w:lang w:val="en-GB"/>
        </w:rPr>
      </w:pPr>
    </w:p>
    <w:p w:rsidR="00460A0E" w:rsidRPr="002B267A" w:rsidRDefault="00460A0E" w:rsidP="002B267A">
      <w:pPr>
        <w:pStyle w:val="BodyText"/>
        <w:numPr>
          <w:ilvl w:val="0"/>
          <w:numId w:val="39"/>
        </w:numPr>
        <w:rPr>
          <w:rFonts w:asciiTheme="majorBidi" w:hAnsiTheme="majorBidi" w:cstheme="majorBidi"/>
          <w:lang w:val="en-GB"/>
        </w:rPr>
      </w:pPr>
      <w:r w:rsidRPr="002B267A">
        <w:rPr>
          <w:rFonts w:asciiTheme="majorBidi" w:hAnsiTheme="majorBidi" w:cstheme="majorBidi"/>
          <w:lang w:val="en-GB"/>
        </w:rPr>
        <w:t xml:space="preserve">The student needs to insert 25 pegs in order to complete the assembly. </w:t>
      </w:r>
    </w:p>
    <w:p w:rsidR="00460A0E" w:rsidRPr="002B267A" w:rsidRDefault="00460A0E" w:rsidP="002B267A">
      <w:pPr>
        <w:pStyle w:val="BodyText"/>
        <w:numPr>
          <w:ilvl w:val="0"/>
          <w:numId w:val="39"/>
        </w:numPr>
        <w:rPr>
          <w:rFonts w:asciiTheme="majorBidi" w:hAnsiTheme="majorBidi" w:cstheme="majorBidi"/>
          <w:lang w:val="en-GB"/>
        </w:rPr>
      </w:pPr>
      <w:r w:rsidRPr="002B267A">
        <w:rPr>
          <w:rFonts w:asciiTheme="majorBidi" w:hAnsiTheme="majorBidi" w:cstheme="majorBidi"/>
          <w:lang w:val="en-GB"/>
        </w:rPr>
        <w:t xml:space="preserve">The students requires to timed 15 cycles. </w:t>
      </w:r>
    </w:p>
    <w:p w:rsidR="00460A0E" w:rsidRPr="002B267A" w:rsidRDefault="00460A0E" w:rsidP="002B267A">
      <w:pPr>
        <w:pStyle w:val="BodyText"/>
        <w:numPr>
          <w:ilvl w:val="0"/>
          <w:numId w:val="39"/>
        </w:numPr>
        <w:rPr>
          <w:rFonts w:asciiTheme="majorBidi" w:hAnsiTheme="majorBidi" w:cstheme="majorBidi"/>
          <w:lang w:val="en-GB"/>
        </w:rPr>
      </w:pPr>
      <w:r w:rsidRPr="002B267A">
        <w:rPr>
          <w:rFonts w:asciiTheme="majorBidi" w:hAnsiTheme="majorBidi" w:cstheme="majorBidi"/>
          <w:lang w:val="en-GB"/>
        </w:rPr>
        <w:lastRenderedPageBreak/>
        <w:t>The other members of the group need to record the time for each cycle (i.e., time record for 15 cycles).</w:t>
      </w:r>
    </w:p>
    <w:p w:rsidR="00460A0E" w:rsidRPr="002B267A" w:rsidRDefault="00460A0E" w:rsidP="002B267A">
      <w:pPr>
        <w:pStyle w:val="ListParagraph"/>
        <w:jc w:val="both"/>
        <w:rPr>
          <w:rFonts w:asciiTheme="majorBidi" w:hAnsiTheme="majorBidi" w:cstheme="majorBidi"/>
          <w:sz w:val="24"/>
          <w:szCs w:val="24"/>
          <w:lang w:val="en-GB"/>
        </w:rPr>
      </w:pPr>
      <w:r w:rsidRPr="002B267A">
        <w:rPr>
          <w:rFonts w:asciiTheme="majorBidi" w:hAnsiTheme="majorBidi" w:cstheme="majorBidi"/>
          <w:noProof/>
          <w:sz w:val="24"/>
          <w:szCs w:val="24"/>
        </w:rPr>
        <w:drawing>
          <wp:anchor distT="0" distB="0" distL="114300" distR="114300" simplePos="0" relativeHeight="251659264" behindDoc="1" locked="0" layoutInCell="1" allowOverlap="1" wp14:anchorId="525679E0" wp14:editId="5A8E6AB4">
            <wp:simplePos x="0" y="0"/>
            <wp:positionH relativeFrom="column">
              <wp:posOffset>1162050</wp:posOffset>
            </wp:positionH>
            <wp:positionV relativeFrom="paragraph">
              <wp:posOffset>121920</wp:posOffset>
            </wp:positionV>
            <wp:extent cx="1676400" cy="1838325"/>
            <wp:effectExtent l="0" t="0" r="0" b="0"/>
            <wp:wrapTight wrapText="bothSides">
              <wp:wrapPolygon edited="0">
                <wp:start x="0" y="0"/>
                <wp:lineTo x="0" y="21488"/>
                <wp:lineTo x="21355" y="21488"/>
                <wp:lineTo x="21355" y="0"/>
                <wp:lineTo x="0" y="0"/>
              </wp:wrapPolygon>
            </wp:wrapTight>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6400" cy="1838325"/>
                    </a:xfrm>
                    <a:prstGeom prst="rect">
                      <a:avLst/>
                    </a:prstGeom>
                    <a:noFill/>
                  </pic:spPr>
                </pic:pic>
              </a:graphicData>
            </a:graphic>
          </wp:anchor>
        </w:drawing>
      </w:r>
      <w:r w:rsidRPr="002B267A">
        <w:rPr>
          <w:rFonts w:asciiTheme="majorBidi" w:hAnsiTheme="majorBidi" w:cstheme="majorBidi"/>
          <w:noProof/>
          <w:sz w:val="24"/>
          <w:szCs w:val="24"/>
        </w:rPr>
        <w:drawing>
          <wp:anchor distT="0" distB="0" distL="114300" distR="114300" simplePos="0" relativeHeight="251660288" behindDoc="1" locked="0" layoutInCell="1" allowOverlap="1" wp14:anchorId="24A05D8C" wp14:editId="37319BC0">
            <wp:simplePos x="0" y="0"/>
            <wp:positionH relativeFrom="column">
              <wp:posOffset>3181350</wp:posOffset>
            </wp:positionH>
            <wp:positionV relativeFrom="paragraph">
              <wp:posOffset>121920</wp:posOffset>
            </wp:positionV>
            <wp:extent cx="1200150" cy="1571625"/>
            <wp:effectExtent l="0" t="0" r="0" b="0"/>
            <wp:wrapTight wrapText="bothSides">
              <wp:wrapPolygon edited="0">
                <wp:start x="0" y="0"/>
                <wp:lineTo x="0" y="21469"/>
                <wp:lineTo x="21257" y="21469"/>
                <wp:lineTo x="21257" y="0"/>
                <wp:lineTo x="0" y="0"/>
              </wp:wrapPolygon>
            </wp:wrapTight>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150" cy="1571625"/>
                    </a:xfrm>
                    <a:prstGeom prst="rect">
                      <a:avLst/>
                    </a:prstGeom>
                    <a:noFill/>
                  </pic:spPr>
                </pic:pic>
              </a:graphicData>
            </a:graphic>
          </wp:anchor>
        </w:drawing>
      </w:r>
    </w:p>
    <w:p w:rsidR="00460A0E" w:rsidRPr="002B267A" w:rsidRDefault="00460A0E" w:rsidP="002B267A">
      <w:pPr>
        <w:pStyle w:val="BodyText"/>
        <w:spacing w:before="120" w:after="120"/>
        <w:rPr>
          <w:rFonts w:asciiTheme="majorBidi" w:hAnsiTheme="majorBidi" w:cstheme="majorBidi"/>
          <w:u w:val="single"/>
          <w:lang w:val="en-GB"/>
        </w:rPr>
      </w:pPr>
    </w:p>
    <w:p w:rsidR="00460A0E" w:rsidRPr="002B267A" w:rsidRDefault="00460A0E" w:rsidP="002B267A">
      <w:pPr>
        <w:pStyle w:val="BodyText"/>
        <w:spacing w:before="120" w:after="120"/>
        <w:rPr>
          <w:rFonts w:asciiTheme="majorBidi" w:hAnsiTheme="majorBidi" w:cstheme="majorBidi"/>
          <w:u w:val="single"/>
          <w:lang w:val="en-GB"/>
        </w:rPr>
      </w:pPr>
    </w:p>
    <w:p w:rsidR="00460A0E" w:rsidRPr="002B267A" w:rsidRDefault="00460A0E" w:rsidP="002B267A">
      <w:pPr>
        <w:pStyle w:val="BodyText"/>
        <w:spacing w:before="120" w:after="120"/>
        <w:rPr>
          <w:rFonts w:asciiTheme="majorBidi" w:hAnsiTheme="majorBidi" w:cstheme="majorBidi"/>
          <w:u w:val="single"/>
          <w:lang w:val="en-GB"/>
        </w:rPr>
      </w:pPr>
    </w:p>
    <w:p w:rsidR="00460A0E" w:rsidRPr="002B267A" w:rsidRDefault="00460A0E" w:rsidP="002B267A">
      <w:pPr>
        <w:pStyle w:val="BodyText"/>
        <w:spacing w:before="120" w:after="120"/>
        <w:rPr>
          <w:rFonts w:asciiTheme="majorBidi" w:hAnsiTheme="majorBidi" w:cstheme="majorBidi"/>
          <w:u w:val="single"/>
          <w:lang w:val="en-GB"/>
        </w:rPr>
      </w:pPr>
    </w:p>
    <w:p w:rsidR="00460A0E" w:rsidRPr="002B267A" w:rsidRDefault="00460A0E" w:rsidP="002B267A">
      <w:pPr>
        <w:pStyle w:val="BodyText"/>
        <w:spacing w:before="120" w:after="120"/>
        <w:rPr>
          <w:rFonts w:asciiTheme="majorBidi" w:hAnsiTheme="majorBidi" w:cstheme="majorBidi"/>
          <w:u w:val="single"/>
          <w:lang w:val="en-GB"/>
        </w:rPr>
      </w:pPr>
      <w:r w:rsidRPr="002B267A">
        <w:rPr>
          <w:rFonts w:asciiTheme="majorBidi" w:hAnsiTheme="majorBidi" w:cstheme="majorBidi"/>
          <w:noProof/>
        </w:rPr>
        <mc:AlternateContent>
          <mc:Choice Requires="wps">
            <w:drawing>
              <wp:anchor distT="0" distB="0" distL="114300" distR="114300" simplePos="0" relativeHeight="251666432" behindDoc="0" locked="0" layoutInCell="1" allowOverlap="1" wp14:anchorId="0530F111" wp14:editId="419CC443">
                <wp:simplePos x="0" y="0"/>
                <wp:positionH relativeFrom="column">
                  <wp:posOffset>1403985</wp:posOffset>
                </wp:positionH>
                <wp:positionV relativeFrom="paragraph">
                  <wp:posOffset>243840</wp:posOffset>
                </wp:positionV>
                <wp:extent cx="4947920" cy="565150"/>
                <wp:effectExtent l="0" t="0" r="0" b="6350"/>
                <wp:wrapNone/>
                <wp:docPr id="2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792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A0E" w:rsidRDefault="00460A0E" w:rsidP="00460A0E">
                            <w:pPr>
                              <w:ind w:left="1080" w:hanging="1080"/>
                              <w:rPr>
                                <w:rFonts w:ascii="Arial" w:hAnsi="Arial" w:cs="Arial"/>
                              </w:rPr>
                            </w:pPr>
                            <w:r>
                              <w:rPr>
                                <w:rFonts w:ascii="Arial" w:hAnsi="Arial" w:cs="Arial"/>
                                <w:b/>
                                <w:bCs/>
                              </w:rPr>
                              <w:t>Figure 1:</w:t>
                            </w:r>
                            <w:r>
                              <w:rPr>
                                <w:rFonts w:ascii="Arial" w:hAnsi="Arial" w:cs="Arial"/>
                                <w:lang w:val="en-GB"/>
                              </w:rPr>
                              <w:t>Grooved Pegboard tool</w:t>
                            </w:r>
                            <w:r>
                              <w:rPr>
                                <w:rFonts w:ascii="Arial" w:hAnsi="Arial" w:cs="Arial"/>
                              </w:rPr>
                              <w:t xml:space="preserve"> and pegs.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30F111" id="_x0000_t202" coordsize="21600,21600" o:spt="202" path="m,l,21600r21600,l21600,xe">
                <v:stroke joinstyle="miter"/>
                <v:path gradientshapeok="t" o:connecttype="rect"/>
              </v:shapetype>
              <v:shape id="Text Box 41" o:spid="_x0000_s1026" type="#_x0000_t202" style="position:absolute;left:0;text-align:left;margin-left:110.55pt;margin-top:19.2pt;width:389.6pt;height: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" filled="f" stroked="f">
                <v:textbox>
                  <w:txbxContent>
                    <w:p w:rsidR="00460A0E" w:rsidRDefault="00460A0E" w:rsidP="00460A0E">
                      <w:pPr>
                        <w:ind w:left="1080" w:hanging="1080"/>
                        <w:rPr>
                          <w:rFonts w:ascii="Arial" w:hAnsi="Arial" w:cs="Arial"/>
                        </w:rPr>
                      </w:pPr>
                      <w:r>
                        <w:rPr>
                          <w:rFonts w:ascii="Arial" w:hAnsi="Arial" w:cs="Arial"/>
                          <w:b/>
                          <w:bCs/>
                        </w:rPr>
                        <w:t>Figure 1</w:t>
                      </w:r>
                      <w:proofErr w:type="gramStart"/>
                      <w:r>
                        <w:rPr>
                          <w:rFonts w:ascii="Arial" w:hAnsi="Arial" w:cs="Arial"/>
                          <w:b/>
                          <w:bCs/>
                        </w:rPr>
                        <w:t>:</w:t>
                      </w:r>
                      <w:r>
                        <w:rPr>
                          <w:rFonts w:ascii="Arial" w:hAnsi="Arial" w:cs="Arial"/>
                          <w:lang w:val="en-GB"/>
                        </w:rPr>
                        <w:t>Grooved</w:t>
                      </w:r>
                      <w:proofErr w:type="gramEnd"/>
                      <w:r>
                        <w:rPr>
                          <w:rFonts w:ascii="Arial" w:hAnsi="Arial" w:cs="Arial"/>
                          <w:lang w:val="en-GB"/>
                        </w:rPr>
                        <w:t xml:space="preserve"> Pegboard tool</w:t>
                      </w:r>
                      <w:r>
                        <w:rPr>
                          <w:rFonts w:ascii="Arial" w:hAnsi="Arial" w:cs="Arial"/>
                        </w:rPr>
                        <w:t xml:space="preserve"> and pegs. </w:t>
                      </w:r>
                    </w:p>
                  </w:txbxContent>
                </v:textbox>
              </v:shape>
            </w:pict>
          </mc:Fallback>
        </mc:AlternateContent>
      </w:r>
    </w:p>
    <w:p w:rsidR="00460A0E" w:rsidRPr="002B267A" w:rsidRDefault="00460A0E" w:rsidP="002B267A">
      <w:pPr>
        <w:pStyle w:val="BodyText"/>
        <w:spacing w:before="120" w:after="120"/>
        <w:rPr>
          <w:rFonts w:asciiTheme="majorBidi" w:hAnsiTheme="majorBidi" w:cstheme="majorBidi"/>
          <w:u w:val="single"/>
          <w:lang w:val="en-GB"/>
        </w:rPr>
      </w:pPr>
    </w:p>
    <w:p w:rsidR="00460A0E" w:rsidRPr="002B267A" w:rsidRDefault="00460A0E" w:rsidP="002B267A">
      <w:pPr>
        <w:pStyle w:val="BodyText"/>
        <w:spacing w:before="120" w:after="120"/>
        <w:rPr>
          <w:rFonts w:asciiTheme="majorBidi" w:hAnsiTheme="majorBidi" w:cstheme="majorBidi"/>
          <w:lang w:val="en-GB"/>
        </w:rPr>
      </w:pPr>
      <w:r w:rsidRPr="002B267A">
        <w:rPr>
          <w:rFonts w:asciiTheme="majorBidi" w:hAnsiTheme="majorBidi" w:cstheme="majorBidi"/>
          <w:u w:val="single"/>
          <w:lang w:val="en-GB"/>
        </w:rPr>
        <w:t>In the second experiment (task no. 2):</w:t>
      </w:r>
    </w:p>
    <w:p w:rsidR="00460A0E" w:rsidRPr="002B267A" w:rsidRDefault="00460A0E" w:rsidP="002B267A">
      <w:pPr>
        <w:pStyle w:val="BodyText"/>
        <w:numPr>
          <w:ilvl w:val="0"/>
          <w:numId w:val="38"/>
        </w:numPr>
        <w:rPr>
          <w:rFonts w:asciiTheme="majorBidi" w:hAnsiTheme="majorBidi" w:cstheme="majorBidi"/>
          <w:lang w:val="en-GB"/>
        </w:rPr>
      </w:pPr>
      <w:r w:rsidRPr="002B267A">
        <w:rPr>
          <w:rFonts w:asciiTheme="majorBidi" w:hAnsiTheme="majorBidi" w:cstheme="majorBidi"/>
          <w:lang w:val="en-GB"/>
        </w:rPr>
        <w:t>Participants are given a brief introduction to the experiment in order to familiarize themselves with the procedure. They are provided with instructions and advised on how to insert the pegs inside the holes.</w:t>
      </w:r>
    </w:p>
    <w:p w:rsidR="00460A0E" w:rsidRPr="002B267A" w:rsidRDefault="00460A0E" w:rsidP="002B267A">
      <w:pPr>
        <w:pStyle w:val="BodyText"/>
        <w:ind w:left="510"/>
        <w:rPr>
          <w:rFonts w:asciiTheme="majorBidi" w:hAnsiTheme="majorBidi" w:cstheme="majorBidi"/>
          <w:lang w:val="en-GB"/>
        </w:rPr>
      </w:pPr>
    </w:p>
    <w:p w:rsidR="00460A0E" w:rsidRPr="002B267A" w:rsidRDefault="00460A0E" w:rsidP="002B267A">
      <w:pPr>
        <w:pStyle w:val="ListParagraph"/>
        <w:numPr>
          <w:ilvl w:val="0"/>
          <w:numId w:val="38"/>
        </w:numPr>
        <w:spacing w:after="0" w:line="360" w:lineRule="auto"/>
        <w:jc w:val="both"/>
        <w:rPr>
          <w:rFonts w:asciiTheme="majorBidi" w:hAnsiTheme="majorBidi" w:cstheme="majorBidi"/>
          <w:sz w:val="24"/>
          <w:szCs w:val="24"/>
          <w:lang w:val="en-GB"/>
        </w:rPr>
      </w:pPr>
      <w:r w:rsidRPr="002B267A">
        <w:rPr>
          <w:rFonts w:asciiTheme="majorBidi" w:hAnsiTheme="majorBidi" w:cstheme="majorBidi"/>
          <w:sz w:val="24"/>
          <w:szCs w:val="24"/>
          <w:lang w:val="en-GB"/>
        </w:rPr>
        <w:t xml:space="preserve">One student of the group </w:t>
      </w:r>
      <w:r w:rsidRPr="002B267A">
        <w:rPr>
          <w:rFonts w:asciiTheme="majorBidi" w:hAnsiTheme="majorBidi" w:cstheme="majorBidi"/>
          <w:sz w:val="24"/>
          <w:szCs w:val="24"/>
          <w:u w:val="single"/>
          <w:lang w:val="en-GB"/>
        </w:rPr>
        <w:t>(i.e., same student who performs the first task)</w:t>
      </w:r>
      <w:r w:rsidRPr="002B267A">
        <w:rPr>
          <w:rFonts w:asciiTheme="majorBidi" w:hAnsiTheme="majorBidi" w:cstheme="majorBidi"/>
          <w:sz w:val="24"/>
          <w:szCs w:val="24"/>
          <w:lang w:val="en-GB"/>
        </w:rPr>
        <w:t xml:space="preserve"> needs to assemble all four parts </w:t>
      </w:r>
      <w:r w:rsidRPr="002B267A">
        <w:rPr>
          <w:rFonts w:asciiTheme="majorBidi" w:hAnsiTheme="majorBidi" w:cstheme="majorBidi"/>
          <w:sz w:val="24"/>
          <w:szCs w:val="24"/>
        </w:rPr>
        <w:t>washers, rods, caps, and nuts together and insert into the hole in the board</w:t>
      </w:r>
      <w:r w:rsidRPr="002B267A">
        <w:rPr>
          <w:rFonts w:asciiTheme="majorBidi" w:hAnsiTheme="majorBidi" w:cstheme="majorBidi"/>
          <w:sz w:val="24"/>
          <w:szCs w:val="24"/>
          <w:lang w:val="en-GB"/>
        </w:rPr>
        <w:t xml:space="preserve"> after pick-up these parts from pin that placed in the front of the student see Figure 2.   </w:t>
      </w:r>
    </w:p>
    <w:p w:rsidR="00460A0E" w:rsidRPr="002B267A" w:rsidRDefault="00460A0E" w:rsidP="002B267A">
      <w:pPr>
        <w:pStyle w:val="ListParagraph"/>
        <w:jc w:val="both"/>
        <w:rPr>
          <w:rFonts w:asciiTheme="majorBidi" w:hAnsiTheme="majorBidi" w:cstheme="majorBidi"/>
          <w:sz w:val="24"/>
          <w:szCs w:val="24"/>
          <w:lang w:val="en-GB"/>
        </w:rPr>
      </w:pPr>
    </w:p>
    <w:p w:rsidR="00460A0E" w:rsidRPr="002B267A" w:rsidRDefault="00460A0E" w:rsidP="002B267A">
      <w:pPr>
        <w:pStyle w:val="ListParagraph"/>
        <w:spacing w:line="360" w:lineRule="auto"/>
        <w:ind w:left="907"/>
        <w:jc w:val="both"/>
        <w:rPr>
          <w:rFonts w:asciiTheme="majorBidi" w:hAnsiTheme="majorBidi" w:cstheme="majorBidi"/>
          <w:sz w:val="24"/>
          <w:szCs w:val="24"/>
          <w:lang w:val="en-GB"/>
        </w:rPr>
      </w:pPr>
    </w:p>
    <w:p w:rsidR="00460A0E" w:rsidRPr="002B267A" w:rsidRDefault="00460A0E" w:rsidP="002B267A">
      <w:pPr>
        <w:pStyle w:val="ListParagraph"/>
        <w:numPr>
          <w:ilvl w:val="0"/>
          <w:numId w:val="38"/>
        </w:numPr>
        <w:spacing w:after="0" w:line="360" w:lineRule="auto"/>
        <w:jc w:val="both"/>
        <w:rPr>
          <w:rFonts w:asciiTheme="majorBidi" w:hAnsiTheme="majorBidi" w:cstheme="majorBidi"/>
          <w:sz w:val="24"/>
          <w:szCs w:val="24"/>
          <w:lang w:val="en-GB"/>
        </w:rPr>
      </w:pPr>
      <w:r w:rsidRPr="002B267A">
        <w:rPr>
          <w:rFonts w:asciiTheme="majorBidi" w:hAnsiTheme="majorBidi" w:cstheme="majorBidi"/>
          <w:sz w:val="24"/>
          <w:szCs w:val="24"/>
          <w:lang w:val="en-GB"/>
        </w:rPr>
        <w:t xml:space="preserve">The student requires to complete 25 assembly parts out of 40 which means that he needs to assemble only 25 holes in the board. </w:t>
      </w:r>
    </w:p>
    <w:p w:rsidR="00460A0E" w:rsidRPr="002B267A" w:rsidRDefault="00460A0E" w:rsidP="002B267A">
      <w:pPr>
        <w:pStyle w:val="BodyText"/>
        <w:ind w:left="510"/>
        <w:rPr>
          <w:rFonts w:asciiTheme="majorBidi" w:hAnsiTheme="majorBidi" w:cstheme="majorBidi"/>
          <w:lang w:val="en-GB"/>
        </w:rPr>
      </w:pPr>
    </w:p>
    <w:p w:rsidR="00460A0E" w:rsidRPr="002B267A" w:rsidRDefault="00460A0E" w:rsidP="002B267A">
      <w:pPr>
        <w:pStyle w:val="ListParagraph"/>
        <w:numPr>
          <w:ilvl w:val="0"/>
          <w:numId w:val="38"/>
        </w:numPr>
        <w:spacing w:after="0" w:line="360" w:lineRule="auto"/>
        <w:jc w:val="both"/>
        <w:rPr>
          <w:rFonts w:asciiTheme="majorBidi" w:hAnsiTheme="majorBidi" w:cstheme="majorBidi"/>
          <w:sz w:val="24"/>
          <w:szCs w:val="24"/>
          <w:lang w:val="en-GB"/>
        </w:rPr>
      </w:pPr>
      <w:r w:rsidRPr="002B267A">
        <w:rPr>
          <w:rFonts w:asciiTheme="majorBidi" w:hAnsiTheme="majorBidi" w:cstheme="majorBidi"/>
          <w:sz w:val="24"/>
          <w:szCs w:val="24"/>
          <w:lang w:val="en-GB"/>
        </w:rPr>
        <w:t>The students requires to timed 15 cycles.</w:t>
      </w:r>
    </w:p>
    <w:p w:rsidR="00460A0E" w:rsidRPr="002B267A" w:rsidRDefault="00460A0E" w:rsidP="002B267A">
      <w:pPr>
        <w:pStyle w:val="ListParagraph"/>
        <w:jc w:val="both"/>
        <w:rPr>
          <w:rFonts w:asciiTheme="majorBidi" w:hAnsiTheme="majorBidi" w:cstheme="majorBidi"/>
          <w:sz w:val="24"/>
          <w:szCs w:val="24"/>
          <w:lang w:val="en-GB"/>
        </w:rPr>
      </w:pPr>
    </w:p>
    <w:p w:rsidR="00460A0E" w:rsidRPr="002B267A" w:rsidRDefault="00460A0E" w:rsidP="002B267A">
      <w:pPr>
        <w:pStyle w:val="ListParagraph"/>
        <w:numPr>
          <w:ilvl w:val="0"/>
          <w:numId w:val="38"/>
        </w:numPr>
        <w:spacing w:after="0" w:line="360" w:lineRule="auto"/>
        <w:jc w:val="both"/>
        <w:rPr>
          <w:rFonts w:asciiTheme="majorBidi" w:hAnsiTheme="majorBidi" w:cstheme="majorBidi"/>
          <w:sz w:val="24"/>
          <w:szCs w:val="24"/>
          <w:lang w:val="en-GB"/>
        </w:rPr>
      </w:pPr>
      <w:r w:rsidRPr="002B267A">
        <w:rPr>
          <w:rFonts w:asciiTheme="majorBidi" w:hAnsiTheme="majorBidi" w:cstheme="majorBidi"/>
          <w:sz w:val="24"/>
          <w:szCs w:val="24"/>
          <w:lang w:val="en-GB"/>
        </w:rPr>
        <w:t xml:space="preserve">The other members of the group need to record the time for each cycle (i.e., time record for 15 cycles). </w:t>
      </w:r>
    </w:p>
    <w:p w:rsidR="00460A0E" w:rsidRPr="00460A0E" w:rsidRDefault="00460A0E" w:rsidP="00460A0E">
      <w:pPr>
        <w:pStyle w:val="ListParagraph"/>
        <w:rPr>
          <w:rFonts w:asciiTheme="majorBidi" w:hAnsiTheme="majorBidi" w:cstheme="majorBidi"/>
          <w:sz w:val="24"/>
          <w:szCs w:val="24"/>
          <w:lang w:val="en-GB"/>
        </w:rPr>
      </w:pPr>
      <w:r w:rsidRPr="00460A0E">
        <w:rPr>
          <w:rFonts w:asciiTheme="majorBidi" w:hAnsiTheme="majorBidi" w:cstheme="majorBidi"/>
          <w:noProof/>
          <w:sz w:val="24"/>
          <w:szCs w:val="24"/>
        </w:rPr>
        <w:lastRenderedPageBreak/>
        <w:drawing>
          <wp:anchor distT="0" distB="0" distL="114300" distR="114300" simplePos="0" relativeHeight="251662336" behindDoc="1" locked="0" layoutInCell="1" allowOverlap="1" wp14:anchorId="362202D3" wp14:editId="51D3333D">
            <wp:simplePos x="0" y="0"/>
            <wp:positionH relativeFrom="column">
              <wp:posOffset>2886075</wp:posOffset>
            </wp:positionH>
            <wp:positionV relativeFrom="paragraph">
              <wp:posOffset>335915</wp:posOffset>
            </wp:positionV>
            <wp:extent cx="1771650" cy="1295400"/>
            <wp:effectExtent l="0" t="0" r="0" b="0"/>
            <wp:wrapTight wrapText="bothSides">
              <wp:wrapPolygon edited="0">
                <wp:start x="0" y="0"/>
                <wp:lineTo x="0" y="21282"/>
                <wp:lineTo x="21368" y="21282"/>
                <wp:lineTo x="21368" y="0"/>
                <wp:lineTo x="0" y="0"/>
              </wp:wrapPolygon>
            </wp:wrapTight>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1650" cy="1295400"/>
                    </a:xfrm>
                    <a:prstGeom prst="rect">
                      <a:avLst/>
                    </a:prstGeom>
                    <a:noFill/>
                  </pic:spPr>
                </pic:pic>
              </a:graphicData>
            </a:graphic>
          </wp:anchor>
        </w:drawing>
      </w:r>
      <w:r w:rsidRPr="00460A0E">
        <w:rPr>
          <w:rFonts w:asciiTheme="majorBidi" w:hAnsiTheme="majorBidi" w:cstheme="majorBidi"/>
          <w:noProof/>
          <w:sz w:val="24"/>
          <w:szCs w:val="24"/>
        </w:rPr>
        <w:drawing>
          <wp:anchor distT="0" distB="0" distL="114300" distR="114300" simplePos="0" relativeHeight="251661312" behindDoc="1" locked="0" layoutInCell="1" allowOverlap="1" wp14:anchorId="2E619C27" wp14:editId="71B05AB5">
            <wp:simplePos x="0" y="0"/>
            <wp:positionH relativeFrom="column">
              <wp:posOffset>695325</wp:posOffset>
            </wp:positionH>
            <wp:positionV relativeFrom="paragraph">
              <wp:posOffset>31115</wp:posOffset>
            </wp:positionV>
            <wp:extent cx="1943100" cy="1828800"/>
            <wp:effectExtent l="0" t="0" r="0" b="0"/>
            <wp:wrapTight wrapText="bothSides">
              <wp:wrapPolygon edited="0">
                <wp:start x="0" y="0"/>
                <wp:lineTo x="0" y="21375"/>
                <wp:lineTo x="21388" y="21375"/>
                <wp:lineTo x="21388" y="0"/>
                <wp:lineTo x="0" y="0"/>
              </wp:wrapPolygon>
            </wp:wrapTight>
            <wp:docPr id="19" name="صورة 19" descr="الوصف: Roeder Manipulative Aptitud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الوصف: Roeder Manipulative Aptitude Te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3100" cy="1828800"/>
                    </a:xfrm>
                    <a:prstGeom prst="rect">
                      <a:avLst/>
                    </a:prstGeom>
                    <a:noFill/>
                  </pic:spPr>
                </pic:pic>
              </a:graphicData>
            </a:graphic>
          </wp:anchor>
        </w:drawing>
      </w:r>
    </w:p>
    <w:p w:rsidR="00460A0E" w:rsidRPr="00460A0E" w:rsidRDefault="00460A0E" w:rsidP="00460A0E">
      <w:pPr>
        <w:pStyle w:val="BodyText"/>
        <w:spacing w:before="120" w:after="120"/>
        <w:rPr>
          <w:rFonts w:asciiTheme="majorBidi" w:hAnsiTheme="majorBidi" w:cstheme="majorBidi"/>
          <w:lang w:val="en-GB"/>
        </w:rPr>
      </w:pPr>
    </w:p>
    <w:p w:rsidR="00460A0E" w:rsidRPr="00460A0E" w:rsidRDefault="00460A0E" w:rsidP="00460A0E">
      <w:pPr>
        <w:pStyle w:val="BodyText"/>
        <w:spacing w:before="120" w:after="120"/>
        <w:rPr>
          <w:rFonts w:asciiTheme="majorBidi" w:hAnsiTheme="majorBidi" w:cstheme="majorBidi"/>
          <w:lang w:val="en-GB"/>
        </w:rPr>
      </w:pPr>
    </w:p>
    <w:p w:rsidR="00460A0E" w:rsidRPr="00460A0E" w:rsidRDefault="00460A0E" w:rsidP="00460A0E">
      <w:pPr>
        <w:pStyle w:val="BodyText"/>
        <w:spacing w:before="120" w:after="120"/>
        <w:rPr>
          <w:rFonts w:asciiTheme="majorBidi" w:hAnsiTheme="majorBidi" w:cstheme="majorBidi"/>
          <w:lang w:val="en-GB"/>
        </w:rPr>
      </w:pPr>
    </w:p>
    <w:p w:rsidR="00460A0E" w:rsidRPr="00460A0E" w:rsidRDefault="00460A0E" w:rsidP="00460A0E">
      <w:pPr>
        <w:pStyle w:val="BodyText"/>
        <w:spacing w:before="120" w:after="120"/>
        <w:rPr>
          <w:rFonts w:asciiTheme="majorBidi" w:hAnsiTheme="majorBidi" w:cstheme="majorBidi"/>
          <w:lang w:val="en-GB"/>
        </w:rPr>
      </w:pPr>
    </w:p>
    <w:p w:rsidR="00460A0E" w:rsidRPr="00460A0E" w:rsidRDefault="00460A0E" w:rsidP="00460A0E">
      <w:pPr>
        <w:pStyle w:val="BodyText"/>
        <w:spacing w:before="120" w:after="120"/>
        <w:rPr>
          <w:rFonts w:asciiTheme="majorBidi" w:hAnsiTheme="majorBidi" w:cstheme="majorBidi"/>
          <w:lang w:val="en-GB"/>
        </w:rPr>
      </w:pPr>
      <w:r w:rsidRPr="00460A0E">
        <w:rPr>
          <w:rFonts w:asciiTheme="majorBidi" w:hAnsiTheme="majorBidi" w:cstheme="majorBidi"/>
          <w:noProof/>
        </w:rPr>
        <mc:AlternateContent>
          <mc:Choice Requires="wps">
            <w:drawing>
              <wp:anchor distT="0" distB="0" distL="114300" distR="114300" simplePos="0" relativeHeight="251667456" behindDoc="0" locked="0" layoutInCell="1" allowOverlap="1" wp14:anchorId="1594CA17" wp14:editId="0819A369">
                <wp:simplePos x="0" y="0"/>
                <wp:positionH relativeFrom="column">
                  <wp:posOffset>299085</wp:posOffset>
                </wp:positionH>
                <wp:positionV relativeFrom="paragraph">
                  <wp:posOffset>52070</wp:posOffset>
                </wp:positionV>
                <wp:extent cx="5901690" cy="565150"/>
                <wp:effectExtent l="0" t="0" r="0" b="6350"/>
                <wp:wrapNone/>
                <wp:docPr id="3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69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A0E" w:rsidRDefault="00460A0E" w:rsidP="00460A0E">
                            <w:pPr>
                              <w:ind w:left="1080" w:hanging="1080"/>
                              <w:rPr>
                                <w:rFonts w:ascii="Arial" w:hAnsi="Arial" w:cs="Arial"/>
                              </w:rPr>
                            </w:pPr>
                            <w:r>
                              <w:rPr>
                                <w:rFonts w:ascii="Arial" w:hAnsi="Arial" w:cs="Arial"/>
                                <w:b/>
                                <w:bCs/>
                              </w:rPr>
                              <w:t>Figure 2:</w:t>
                            </w:r>
                            <w:r>
                              <w:rPr>
                                <w:rFonts w:ascii="Arial" w:hAnsi="Arial" w:cs="Arial"/>
                              </w:rPr>
                              <w:t xml:space="preserve"> Roeder Board (Model 32026; Lafayette Inst. Company) and four receptacles for holding washers, rods, caps, and nuts.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4CA17" id="Text Box 44" o:spid="_x0000_s1027" type="#_x0000_t202" style="position:absolute;left:0;text-align:left;margin-left:23.55pt;margin-top:4.1pt;width:464.7pt;height: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" filled="f" stroked="f">
                <v:textbox>
                  <w:txbxContent>
                    <w:p w:rsidR="00460A0E" w:rsidRDefault="00460A0E" w:rsidP="00460A0E">
                      <w:pPr>
                        <w:ind w:left="1080" w:hanging="1080"/>
                        <w:rPr>
                          <w:rFonts w:ascii="Arial" w:hAnsi="Arial" w:cs="Arial"/>
                        </w:rPr>
                      </w:pPr>
                      <w:r>
                        <w:rPr>
                          <w:rFonts w:ascii="Arial" w:hAnsi="Arial" w:cs="Arial"/>
                          <w:b/>
                          <w:bCs/>
                        </w:rPr>
                        <w:t>Figure 2:</w:t>
                      </w:r>
                      <w:r>
                        <w:rPr>
                          <w:rFonts w:ascii="Arial" w:hAnsi="Arial" w:cs="Arial"/>
                        </w:rPr>
                        <w:t xml:space="preserve"> Roeder Board (Model 32026; Lafayette Inst. Company) and four receptacles for holding washers, rods, caps, and nuts. </w:t>
                      </w:r>
                    </w:p>
                  </w:txbxContent>
                </v:textbox>
              </v:shape>
            </w:pict>
          </mc:Fallback>
        </mc:AlternateContent>
      </w:r>
    </w:p>
    <w:p w:rsidR="00460A0E" w:rsidRPr="00460A0E" w:rsidRDefault="00460A0E" w:rsidP="00460A0E">
      <w:pPr>
        <w:pStyle w:val="BodyText"/>
        <w:spacing w:before="120" w:after="120"/>
        <w:rPr>
          <w:rFonts w:asciiTheme="majorBidi" w:hAnsiTheme="majorBidi" w:cstheme="majorBidi"/>
          <w:lang w:val="en-GB"/>
        </w:rPr>
      </w:pPr>
    </w:p>
    <w:p w:rsidR="00460A0E" w:rsidRPr="00460A0E" w:rsidRDefault="00460A0E" w:rsidP="00460A0E">
      <w:pPr>
        <w:pStyle w:val="BodyText"/>
        <w:spacing w:before="120" w:after="120"/>
        <w:rPr>
          <w:rFonts w:asciiTheme="majorBidi" w:hAnsiTheme="majorBidi" w:cstheme="majorBidi"/>
          <w:lang w:val="en-GB"/>
        </w:rPr>
      </w:pPr>
    </w:p>
    <w:p w:rsidR="00460A0E" w:rsidRPr="00460A0E" w:rsidRDefault="00460A0E" w:rsidP="00460A0E">
      <w:pPr>
        <w:pStyle w:val="Heading3"/>
        <w:rPr>
          <w:rFonts w:asciiTheme="majorBidi" w:hAnsiTheme="majorBidi" w:cstheme="majorBidi"/>
          <w:sz w:val="24"/>
          <w:szCs w:val="24"/>
          <w:lang w:val="en-GB"/>
        </w:rPr>
      </w:pPr>
      <w:r w:rsidRPr="00460A0E">
        <w:rPr>
          <w:rFonts w:asciiTheme="majorBidi" w:hAnsiTheme="majorBidi" w:cstheme="majorBidi"/>
          <w:sz w:val="24"/>
          <w:szCs w:val="24"/>
          <w:lang w:val="en-GB"/>
        </w:rPr>
        <w:t>Results of the Experiment</w:t>
      </w:r>
    </w:p>
    <w:p w:rsidR="00460A0E" w:rsidRPr="00460A0E" w:rsidRDefault="00460A0E" w:rsidP="00460A0E">
      <w:pPr>
        <w:widowControl w:val="0"/>
        <w:tabs>
          <w:tab w:val="left" w:pos="0"/>
        </w:tabs>
        <w:autoSpaceDE w:val="0"/>
        <w:autoSpaceDN w:val="0"/>
        <w:adjustRightInd w:val="0"/>
        <w:spacing w:before="240" w:after="0"/>
        <w:ind w:left="538"/>
        <w:jc w:val="both"/>
        <w:rPr>
          <w:rFonts w:asciiTheme="majorBidi" w:hAnsiTheme="majorBidi" w:cstheme="majorBidi"/>
          <w:sz w:val="24"/>
          <w:szCs w:val="24"/>
          <w:lang w:val="en-GB"/>
        </w:rPr>
      </w:pPr>
    </w:p>
    <w:p w:rsidR="00460A0E" w:rsidRPr="00460A0E" w:rsidRDefault="00460A0E" w:rsidP="00460A0E">
      <w:pPr>
        <w:widowControl w:val="0"/>
        <w:tabs>
          <w:tab w:val="left" w:pos="0"/>
        </w:tabs>
        <w:autoSpaceDE w:val="0"/>
        <w:autoSpaceDN w:val="0"/>
        <w:adjustRightInd w:val="0"/>
        <w:spacing w:before="240"/>
        <w:ind w:left="538"/>
        <w:jc w:val="both"/>
        <w:rPr>
          <w:rFonts w:asciiTheme="majorBidi" w:hAnsiTheme="majorBidi" w:cstheme="majorBidi"/>
          <w:sz w:val="24"/>
          <w:szCs w:val="24"/>
          <w:lang w:val="en-GB"/>
        </w:rPr>
      </w:pPr>
      <w:r w:rsidRPr="00460A0E">
        <w:rPr>
          <w:rFonts w:asciiTheme="majorBidi" w:hAnsiTheme="majorBidi" w:cstheme="majorBidi"/>
          <w:noProof/>
          <w:sz w:val="24"/>
          <w:szCs w:val="24"/>
        </w:rPr>
        <mc:AlternateContent>
          <mc:Choice Requires="wps">
            <w:drawing>
              <wp:anchor distT="0" distB="0" distL="114300" distR="114300" simplePos="0" relativeHeight="251669504" behindDoc="0" locked="0" layoutInCell="1" allowOverlap="1" wp14:anchorId="1F0D9561" wp14:editId="67287E61">
                <wp:simplePos x="0" y="0"/>
                <wp:positionH relativeFrom="column">
                  <wp:posOffset>2561590</wp:posOffset>
                </wp:positionH>
                <wp:positionV relativeFrom="paragraph">
                  <wp:posOffset>392430</wp:posOffset>
                </wp:positionV>
                <wp:extent cx="1524635" cy="521335"/>
                <wp:effectExtent l="0" t="0" r="0" b="0"/>
                <wp:wrapNone/>
                <wp:docPr id="4097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635" cy="521335"/>
                        </a:xfrm>
                        <a:prstGeom prst="rect">
                          <a:avLst/>
                        </a:prstGeom>
                      </wps:spPr>
                      <wps:txbx>
                        <w:txbxContent>
                          <w:p w:rsidR="00460A0E" w:rsidRDefault="00460A0E" w:rsidP="00460A0E">
                            <w:pPr>
                              <w:pStyle w:val="NormalWeb"/>
                              <w:spacing w:before="0" w:beforeAutospacing="0" w:after="0" w:afterAutospacing="0"/>
                              <w:jc w:val="center"/>
                              <w:textAlignment w:val="baseline"/>
                            </w:pPr>
                            <w:r>
                              <w:rPr>
                                <w:rFonts w:ascii="Arial Narrow" w:hAnsi="Arial Narrow" w:cstheme="minorBidi"/>
                                <w:i/>
                                <w:iCs/>
                                <w:color w:val="000000" w:themeColor="text1"/>
                                <w:kern w:val="24"/>
                                <w:sz w:val="48"/>
                                <w:szCs w:val="48"/>
                              </w:rPr>
                              <w:t>lnT</w:t>
                            </w:r>
                            <w:r>
                              <w:rPr>
                                <w:rFonts w:ascii="Arial Narrow" w:hAnsi="Arial Narrow" w:cstheme="minorBidi"/>
                                <w:i/>
                                <w:iCs/>
                                <w:color w:val="000000" w:themeColor="text1"/>
                                <w:kern w:val="24"/>
                                <w:position w:val="-12"/>
                                <w:sz w:val="48"/>
                                <w:szCs w:val="48"/>
                                <w:vertAlign w:val="subscript"/>
                              </w:rPr>
                              <w:t>N</w:t>
                            </w:r>
                            <w:r>
                              <w:rPr>
                                <w:rFonts w:ascii="Arial Narrow" w:hAnsi="Arial Narrow" w:cstheme="minorBidi"/>
                                <w:i/>
                                <w:iCs/>
                                <w:color w:val="000000" w:themeColor="text1"/>
                                <w:kern w:val="24"/>
                                <w:position w:val="-16"/>
                                <w:sz w:val="32"/>
                                <w:szCs w:val="32"/>
                                <w:vertAlign w:val="subscript"/>
                              </w:rPr>
                              <w:t>2</w:t>
                            </w:r>
                            <w:r>
                              <w:rPr>
                                <w:rFonts w:ascii="Arial Narrow" w:hAnsi="Arial Narrow" w:cstheme="minorBidi"/>
                                <w:color w:val="000000" w:themeColor="text1"/>
                                <w:kern w:val="24"/>
                                <w:sz w:val="48"/>
                                <w:szCs w:val="48"/>
                              </w:rPr>
                              <w:t xml:space="preserve">– </w:t>
                            </w:r>
                            <w:r>
                              <w:rPr>
                                <w:rFonts w:ascii="Arial Narrow" w:hAnsi="Arial Narrow" w:cstheme="minorBidi"/>
                                <w:i/>
                                <w:iCs/>
                                <w:color w:val="000000" w:themeColor="text1"/>
                                <w:kern w:val="24"/>
                                <w:sz w:val="48"/>
                                <w:szCs w:val="48"/>
                              </w:rPr>
                              <w:t>lnT</w:t>
                            </w:r>
                            <w:r>
                              <w:rPr>
                                <w:rFonts w:ascii="Arial Narrow" w:hAnsi="Arial Narrow" w:cstheme="minorBidi"/>
                                <w:i/>
                                <w:iCs/>
                                <w:color w:val="000000" w:themeColor="text1"/>
                                <w:kern w:val="24"/>
                                <w:position w:val="-12"/>
                                <w:sz w:val="48"/>
                                <w:szCs w:val="48"/>
                                <w:vertAlign w:val="subscript"/>
                              </w:rPr>
                              <w:t>N</w:t>
                            </w:r>
                            <w:r>
                              <w:rPr>
                                <w:rFonts w:ascii="Arial Narrow" w:hAnsi="Arial Narrow" w:cstheme="minorBidi"/>
                                <w:i/>
                                <w:iCs/>
                                <w:color w:val="000000" w:themeColor="text1"/>
                                <w:kern w:val="24"/>
                                <w:position w:val="-16"/>
                                <w:sz w:val="32"/>
                                <w:szCs w:val="32"/>
                                <w:vertAlign w:val="subscript"/>
                              </w:rPr>
                              <w:t>1</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1F0D9561" id="Rectangle 10" o:spid="_x0000_s1028" style="position:absolute;left:0;text-align:left;margin-left:201.7pt;margin-top:30.9pt;width:120.05pt;height:4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" filled="f" stroked="f">
                <v:path arrowok="t"/>
                <v:textbox style="mso-fit-shape-to-text:t">
                  <w:txbxContent>
                    <w:p w:rsidR="00460A0E" w:rsidRDefault="00460A0E" w:rsidP="00460A0E">
                      <w:pPr>
                        <w:pStyle w:val="NormalWeb"/>
                        <w:spacing w:before="0" w:beforeAutospacing="0" w:after="0" w:afterAutospacing="0"/>
                        <w:jc w:val="center"/>
                        <w:textAlignment w:val="baseline"/>
                      </w:pPr>
                      <w:proofErr w:type="spellStart"/>
                      <w:proofErr w:type="gramStart"/>
                      <w:r>
                        <w:rPr>
                          <w:rFonts w:ascii="Arial Narrow" w:hAnsi="Arial Narrow" w:cstheme="minorBidi"/>
                          <w:i/>
                          <w:iCs/>
                          <w:color w:val="000000" w:themeColor="text1"/>
                          <w:kern w:val="24"/>
                          <w:sz w:val="48"/>
                          <w:szCs w:val="48"/>
                        </w:rPr>
                        <w:t>lnT</w:t>
                      </w:r>
                      <w:proofErr w:type="spellEnd"/>
                      <w:r>
                        <w:rPr>
                          <w:rFonts w:ascii="Arial Narrow" w:hAnsi="Arial Narrow" w:cstheme="minorBidi"/>
                          <w:i/>
                          <w:iCs/>
                          <w:color w:val="000000" w:themeColor="text1"/>
                          <w:kern w:val="24"/>
                          <w:position w:val="-12"/>
                          <w:sz w:val="48"/>
                          <w:szCs w:val="48"/>
                          <w:vertAlign w:val="subscript"/>
                        </w:rPr>
                        <w:t>N</w:t>
                      </w:r>
                      <w:r>
                        <w:rPr>
                          <w:rFonts w:ascii="Arial Narrow" w:hAnsi="Arial Narrow" w:cstheme="minorBidi"/>
                          <w:i/>
                          <w:iCs/>
                          <w:color w:val="000000" w:themeColor="text1"/>
                          <w:kern w:val="24"/>
                          <w:position w:val="-16"/>
                          <w:sz w:val="32"/>
                          <w:szCs w:val="32"/>
                          <w:vertAlign w:val="subscript"/>
                        </w:rPr>
                        <w:t>2</w:t>
                      </w:r>
                      <w:proofErr w:type="gramEnd"/>
                      <w:r>
                        <w:rPr>
                          <w:rFonts w:ascii="Arial Narrow" w:hAnsi="Arial Narrow" w:cstheme="minorBidi"/>
                          <w:color w:val="000000" w:themeColor="text1"/>
                          <w:kern w:val="24"/>
                          <w:sz w:val="48"/>
                          <w:szCs w:val="48"/>
                        </w:rPr>
                        <w:t xml:space="preserve">– </w:t>
                      </w:r>
                      <w:proofErr w:type="spellStart"/>
                      <w:r>
                        <w:rPr>
                          <w:rFonts w:ascii="Arial Narrow" w:hAnsi="Arial Narrow" w:cstheme="minorBidi"/>
                          <w:i/>
                          <w:iCs/>
                          <w:color w:val="000000" w:themeColor="text1"/>
                          <w:kern w:val="24"/>
                          <w:sz w:val="48"/>
                          <w:szCs w:val="48"/>
                        </w:rPr>
                        <w:t>lnT</w:t>
                      </w:r>
                      <w:proofErr w:type="spellEnd"/>
                      <w:r>
                        <w:rPr>
                          <w:rFonts w:ascii="Arial Narrow" w:hAnsi="Arial Narrow" w:cstheme="minorBidi"/>
                          <w:i/>
                          <w:iCs/>
                          <w:color w:val="000000" w:themeColor="text1"/>
                          <w:kern w:val="24"/>
                          <w:position w:val="-12"/>
                          <w:sz w:val="48"/>
                          <w:szCs w:val="48"/>
                          <w:vertAlign w:val="subscript"/>
                        </w:rPr>
                        <w:t>N</w:t>
                      </w:r>
                      <w:r>
                        <w:rPr>
                          <w:rFonts w:ascii="Arial Narrow" w:hAnsi="Arial Narrow" w:cstheme="minorBidi"/>
                          <w:i/>
                          <w:iCs/>
                          <w:color w:val="000000" w:themeColor="text1"/>
                          <w:kern w:val="24"/>
                          <w:position w:val="-16"/>
                          <w:sz w:val="32"/>
                          <w:szCs w:val="32"/>
                          <w:vertAlign w:val="subscript"/>
                        </w:rPr>
                        <w:t>1</w:t>
                      </w:r>
                    </w:p>
                  </w:txbxContent>
                </v:textbox>
              </v:rect>
            </w:pict>
          </mc:Fallback>
        </mc:AlternateContent>
      </w:r>
      <w:r w:rsidRPr="00460A0E">
        <w:rPr>
          <w:rFonts w:asciiTheme="majorBidi" w:hAnsiTheme="majorBidi" w:cstheme="majorBidi"/>
          <w:noProof/>
          <w:sz w:val="24"/>
          <w:szCs w:val="24"/>
        </w:rPr>
        <mc:AlternateContent>
          <mc:Choice Requires="wps">
            <w:drawing>
              <wp:anchor distT="0" distB="0" distL="114300" distR="114300" simplePos="0" relativeHeight="251665408" behindDoc="1" locked="0" layoutInCell="1" allowOverlap="1" wp14:anchorId="5A9E9875" wp14:editId="114BABE1">
                <wp:simplePos x="0" y="0"/>
                <wp:positionH relativeFrom="column">
                  <wp:posOffset>1533525</wp:posOffset>
                </wp:positionH>
                <wp:positionV relativeFrom="paragraph">
                  <wp:posOffset>329565</wp:posOffset>
                </wp:positionV>
                <wp:extent cx="2895600" cy="914400"/>
                <wp:effectExtent l="0" t="0" r="19050" b="19050"/>
                <wp:wrapNone/>
                <wp:docPr id="3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914400"/>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53DF6" id="Rectangle 38" o:spid="_x0000_s1026" style="position:absolute;margin-left:120.75pt;margin-top:25.95pt;width:228pt;height:1in;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" fillcolor="#d8d8d8 [2732]"/>
            </w:pict>
          </mc:Fallback>
        </mc:AlternateContent>
      </w:r>
    </w:p>
    <w:p w:rsidR="00460A0E" w:rsidRPr="00460A0E" w:rsidRDefault="00460A0E" w:rsidP="00460A0E">
      <w:pPr>
        <w:pStyle w:val="ListParagraph"/>
        <w:rPr>
          <w:rFonts w:asciiTheme="majorBidi" w:hAnsiTheme="majorBidi" w:cstheme="majorBidi"/>
          <w:sz w:val="24"/>
          <w:szCs w:val="24"/>
          <w:lang w:val="en-GB"/>
        </w:rPr>
      </w:pPr>
      <w:r w:rsidRPr="00460A0E">
        <w:rPr>
          <w:rFonts w:asciiTheme="majorBidi" w:hAnsiTheme="majorBidi" w:cstheme="majorBidi"/>
          <w:noProof/>
          <w:sz w:val="24"/>
          <w:szCs w:val="24"/>
        </w:rPr>
        <mc:AlternateContent>
          <mc:Choice Requires="wps">
            <w:drawing>
              <wp:anchor distT="0" distB="0" distL="114300" distR="114300" simplePos="0" relativeHeight="251668480" behindDoc="0" locked="0" layoutInCell="1" allowOverlap="1" wp14:anchorId="17854EC5" wp14:editId="702B94E2">
                <wp:simplePos x="0" y="0"/>
                <wp:positionH relativeFrom="column">
                  <wp:posOffset>1555750</wp:posOffset>
                </wp:positionH>
                <wp:positionV relativeFrom="paragraph">
                  <wp:posOffset>55245</wp:posOffset>
                </wp:positionV>
                <wp:extent cx="607060" cy="441325"/>
                <wp:effectExtent l="0" t="0" r="0" b="0"/>
                <wp:wrapNone/>
                <wp:docPr id="4097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060" cy="441325"/>
                        </a:xfrm>
                        <a:prstGeom prst="rect">
                          <a:avLst/>
                        </a:prstGeom>
                      </wps:spPr>
                      <wps:txbx>
                        <w:txbxContent>
                          <w:p w:rsidR="00460A0E" w:rsidRDefault="00460A0E" w:rsidP="00460A0E">
                            <w:pPr>
                              <w:pStyle w:val="NormalWeb"/>
                              <w:spacing w:before="0" w:beforeAutospacing="0" w:after="0" w:afterAutospacing="0"/>
                              <w:jc w:val="center"/>
                              <w:textAlignment w:val="baseline"/>
                            </w:pPr>
                            <w:r>
                              <w:rPr>
                                <w:rFonts w:ascii="Arial Narrow" w:hAnsi="Arial Narrow" w:cstheme="minorBidi"/>
                                <w:i/>
                                <w:iCs/>
                                <w:color w:val="000000" w:themeColor="text1"/>
                                <w:kern w:val="24"/>
                                <w:sz w:val="48"/>
                                <w:szCs w:val="48"/>
                              </w:rPr>
                              <w:t>m</w:t>
                            </w:r>
                            <w:r>
                              <w:rPr>
                                <w:rFonts w:ascii="Arial Narrow" w:hAnsi="Arial Narrow" w:cstheme="minorBidi"/>
                                <w:color w:val="000000" w:themeColor="text1"/>
                                <w:kern w:val="24"/>
                                <w:sz w:val="48"/>
                                <w:szCs w:val="48"/>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17854EC5" id="Rectangle 9" o:spid="_x0000_s1029" style="position:absolute;left:0;text-align:left;margin-left:122.5pt;margin-top:4.35pt;width:47.8pt;height:34.7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" filled="f" stroked="f">
                <v:path arrowok="t"/>
                <v:textbox style="mso-fit-shape-to-text:t">
                  <w:txbxContent>
                    <w:p w:rsidR="00460A0E" w:rsidRDefault="00460A0E" w:rsidP="00460A0E">
                      <w:pPr>
                        <w:pStyle w:val="NormalWeb"/>
                        <w:spacing w:before="0" w:beforeAutospacing="0" w:after="0" w:afterAutospacing="0"/>
                        <w:jc w:val="center"/>
                        <w:textAlignment w:val="baseline"/>
                      </w:pPr>
                      <w:r>
                        <w:rPr>
                          <w:rFonts w:ascii="Arial Narrow" w:hAnsi="Arial Narrow" w:cstheme="minorBidi"/>
                          <w:i/>
                          <w:iCs/>
                          <w:color w:val="000000" w:themeColor="text1"/>
                          <w:kern w:val="24"/>
                          <w:sz w:val="48"/>
                          <w:szCs w:val="48"/>
                        </w:rPr>
                        <w:t>m</w:t>
                      </w:r>
                      <w:r>
                        <w:rPr>
                          <w:rFonts w:ascii="Arial Narrow" w:hAnsi="Arial Narrow" w:cstheme="minorBidi"/>
                          <w:color w:val="000000" w:themeColor="text1"/>
                          <w:kern w:val="24"/>
                          <w:sz w:val="48"/>
                          <w:szCs w:val="48"/>
                        </w:rPr>
                        <w:t xml:space="preserve"> =</w:t>
                      </w:r>
                    </w:p>
                  </w:txbxContent>
                </v:textbox>
              </v:rect>
            </w:pict>
          </mc:Fallback>
        </mc:AlternateContent>
      </w:r>
    </w:p>
    <w:p w:rsidR="00460A0E" w:rsidRPr="00460A0E" w:rsidRDefault="00460A0E" w:rsidP="00460A0E">
      <w:pPr>
        <w:widowControl w:val="0"/>
        <w:tabs>
          <w:tab w:val="left" w:pos="0"/>
        </w:tabs>
        <w:autoSpaceDE w:val="0"/>
        <w:autoSpaceDN w:val="0"/>
        <w:adjustRightInd w:val="0"/>
        <w:spacing w:before="240"/>
        <w:ind w:left="538"/>
        <w:jc w:val="both"/>
        <w:rPr>
          <w:rFonts w:asciiTheme="majorBidi" w:hAnsiTheme="majorBidi" w:cstheme="majorBidi"/>
          <w:sz w:val="24"/>
          <w:szCs w:val="24"/>
          <w:lang w:val="en-GB"/>
        </w:rPr>
      </w:pPr>
      <w:r w:rsidRPr="00460A0E">
        <w:rPr>
          <w:rFonts w:asciiTheme="majorBidi" w:hAnsiTheme="majorBidi" w:cstheme="majorBidi"/>
          <w:noProof/>
          <w:sz w:val="24"/>
          <w:szCs w:val="24"/>
        </w:rPr>
        <mc:AlternateContent>
          <mc:Choice Requires="wps">
            <w:drawing>
              <wp:anchor distT="4294967295" distB="4294967295" distL="114300" distR="114300" simplePos="0" relativeHeight="251670528" behindDoc="0" locked="0" layoutInCell="1" allowOverlap="1" wp14:anchorId="52FBA094" wp14:editId="1A4C3EFC">
                <wp:simplePos x="0" y="0"/>
                <wp:positionH relativeFrom="column">
                  <wp:posOffset>2419985</wp:posOffset>
                </wp:positionH>
                <wp:positionV relativeFrom="paragraph">
                  <wp:posOffset>99059</wp:posOffset>
                </wp:positionV>
                <wp:extent cx="1828800" cy="0"/>
                <wp:effectExtent l="0" t="0" r="19050" b="19050"/>
                <wp:wrapNone/>
                <wp:docPr id="4097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0" cy="0"/>
                        </a:xfrm>
                        <a:prstGeom prst="line">
                          <a:avLst/>
                        </a:prstGeom>
                        <a:solidFill>
                          <a:schemeClr val="accent1"/>
                        </a:solidFill>
                        <a:ln w="9525" cap="flat" cmpd="sng" algn="ctr">
                          <a:solidFill>
                            <a:schemeClr val="tx1"/>
                          </a:solidFill>
                          <a:prstDash val="solid"/>
                          <a:miter lim="800000"/>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579F01C9" id="Straight Connector 12"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0.55pt,7.8pt" to="334.5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" filled="t" fillcolor="#4f81bd [3204]" strokecolor="black [3213]">
                <v:stroke joinstyle="miter"/>
                <o:lock v:ext="edit" shapetype="f"/>
              </v:line>
            </w:pict>
          </mc:Fallback>
        </mc:AlternateContent>
      </w:r>
      <w:r w:rsidRPr="00460A0E">
        <w:rPr>
          <w:rFonts w:asciiTheme="majorBidi" w:hAnsiTheme="majorBidi" w:cstheme="majorBidi"/>
          <w:noProof/>
          <w:sz w:val="24"/>
          <w:szCs w:val="24"/>
        </w:rPr>
        <mc:AlternateContent>
          <mc:Choice Requires="wps">
            <w:drawing>
              <wp:anchor distT="0" distB="0" distL="114300" distR="114300" simplePos="0" relativeHeight="251671552" behindDoc="0" locked="0" layoutInCell="1" allowOverlap="1" wp14:anchorId="7A190EA1" wp14:editId="2E532276">
                <wp:simplePos x="0" y="0"/>
                <wp:positionH relativeFrom="column">
                  <wp:posOffset>2479675</wp:posOffset>
                </wp:positionH>
                <wp:positionV relativeFrom="paragraph">
                  <wp:posOffset>67945</wp:posOffset>
                </wp:positionV>
                <wp:extent cx="1676400" cy="470535"/>
                <wp:effectExtent l="0" t="0" r="0" b="0"/>
                <wp:wrapNone/>
                <wp:docPr id="4097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470535"/>
                        </a:xfrm>
                        <a:prstGeom prst="rect">
                          <a:avLst/>
                        </a:prstGeom>
                      </wps:spPr>
                      <wps:txbx>
                        <w:txbxContent>
                          <w:p w:rsidR="00460A0E" w:rsidRDefault="00460A0E" w:rsidP="00460A0E">
                            <w:pPr>
                              <w:pStyle w:val="NormalWeb"/>
                              <w:spacing w:before="0" w:beforeAutospacing="0" w:after="0" w:afterAutospacing="0"/>
                              <w:jc w:val="center"/>
                              <w:textAlignment w:val="baseline"/>
                            </w:pPr>
                            <w:r>
                              <w:rPr>
                                <w:rFonts w:ascii="Arial Narrow" w:hAnsi="Arial Narrow" w:cstheme="minorBidi"/>
                                <w:i/>
                                <w:iCs/>
                                <w:color w:val="000000" w:themeColor="text1"/>
                                <w:kern w:val="24"/>
                                <w:sz w:val="48"/>
                                <w:szCs w:val="48"/>
                              </w:rPr>
                              <w:t>ln(N</w:t>
                            </w:r>
                            <w:r>
                              <w:rPr>
                                <w:rFonts w:ascii="Arial Narrow" w:hAnsi="Arial Narrow" w:cstheme="minorBidi"/>
                                <w:i/>
                                <w:iCs/>
                                <w:color w:val="000000" w:themeColor="text1"/>
                                <w:kern w:val="24"/>
                                <w:position w:val="-8"/>
                                <w:sz w:val="32"/>
                                <w:szCs w:val="32"/>
                                <w:vertAlign w:val="subscript"/>
                              </w:rPr>
                              <w:t>2</w:t>
                            </w:r>
                            <w:r>
                              <w:rPr>
                                <w:rFonts w:ascii="Arial Narrow" w:hAnsi="Arial Narrow" w:cstheme="minorBidi"/>
                                <w:i/>
                                <w:iCs/>
                                <w:color w:val="000000" w:themeColor="text1"/>
                                <w:kern w:val="24"/>
                                <w:sz w:val="48"/>
                                <w:szCs w:val="48"/>
                              </w:rPr>
                              <w:t xml:space="preserve">) </w:t>
                            </w:r>
                            <w:r>
                              <w:rPr>
                                <w:rFonts w:ascii="Arial Narrow" w:hAnsi="Arial Narrow" w:cstheme="minorBidi"/>
                                <w:color w:val="000000" w:themeColor="text1"/>
                                <w:kern w:val="24"/>
                                <w:sz w:val="48"/>
                                <w:szCs w:val="48"/>
                              </w:rPr>
                              <w:t xml:space="preserve">– </w:t>
                            </w:r>
                            <w:r>
                              <w:rPr>
                                <w:rFonts w:ascii="Arial Narrow" w:hAnsi="Arial Narrow" w:cstheme="minorBidi"/>
                                <w:i/>
                                <w:iCs/>
                                <w:color w:val="000000" w:themeColor="text1"/>
                                <w:kern w:val="24"/>
                                <w:sz w:val="48"/>
                                <w:szCs w:val="48"/>
                              </w:rPr>
                              <w:t>ln(N</w:t>
                            </w:r>
                            <w:r>
                              <w:rPr>
                                <w:rFonts w:ascii="Arial Narrow" w:hAnsi="Arial Narrow" w:cstheme="minorBidi"/>
                                <w:i/>
                                <w:iCs/>
                                <w:color w:val="000000" w:themeColor="text1"/>
                                <w:kern w:val="24"/>
                                <w:position w:val="-8"/>
                                <w:sz w:val="32"/>
                                <w:szCs w:val="32"/>
                                <w:vertAlign w:val="subscript"/>
                              </w:rPr>
                              <w:t>1</w:t>
                            </w:r>
                            <w:r>
                              <w:rPr>
                                <w:rFonts w:ascii="Arial Narrow" w:hAnsi="Arial Narrow" w:cstheme="minorBidi"/>
                                <w:i/>
                                <w:iCs/>
                                <w:color w:val="000000" w:themeColor="text1"/>
                                <w:kern w:val="24"/>
                                <w:sz w:val="48"/>
                                <w:szCs w:val="48"/>
                              </w:rPr>
                              <w:t>)</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7A190EA1" id="Rectangle 16" o:spid="_x0000_s1030" style="position:absolute;left:0;text-align:left;margin-left:195.25pt;margin-top:5.35pt;width:132pt;height:37.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" filled="f" stroked="f">
                <v:path arrowok="t"/>
                <v:textbox style="mso-fit-shape-to-text:t">
                  <w:txbxContent>
                    <w:p w:rsidR="00460A0E" w:rsidRDefault="00460A0E" w:rsidP="00460A0E">
                      <w:pPr>
                        <w:pStyle w:val="NormalWeb"/>
                        <w:spacing w:before="0" w:beforeAutospacing="0" w:after="0" w:afterAutospacing="0"/>
                        <w:jc w:val="center"/>
                        <w:textAlignment w:val="baseline"/>
                      </w:pPr>
                      <w:proofErr w:type="gramStart"/>
                      <w:r>
                        <w:rPr>
                          <w:rFonts w:ascii="Arial Narrow" w:hAnsi="Arial Narrow" w:cstheme="minorBidi"/>
                          <w:i/>
                          <w:iCs/>
                          <w:color w:val="000000" w:themeColor="text1"/>
                          <w:kern w:val="24"/>
                          <w:sz w:val="48"/>
                          <w:szCs w:val="48"/>
                        </w:rPr>
                        <w:t>ln(</w:t>
                      </w:r>
                      <w:proofErr w:type="gramEnd"/>
                      <w:r>
                        <w:rPr>
                          <w:rFonts w:ascii="Arial Narrow" w:hAnsi="Arial Narrow" w:cstheme="minorBidi"/>
                          <w:i/>
                          <w:iCs/>
                          <w:color w:val="000000" w:themeColor="text1"/>
                          <w:kern w:val="24"/>
                          <w:sz w:val="48"/>
                          <w:szCs w:val="48"/>
                        </w:rPr>
                        <w:t>N</w:t>
                      </w:r>
                      <w:r>
                        <w:rPr>
                          <w:rFonts w:ascii="Arial Narrow" w:hAnsi="Arial Narrow" w:cstheme="minorBidi"/>
                          <w:i/>
                          <w:iCs/>
                          <w:color w:val="000000" w:themeColor="text1"/>
                          <w:kern w:val="24"/>
                          <w:position w:val="-8"/>
                          <w:sz w:val="32"/>
                          <w:szCs w:val="32"/>
                          <w:vertAlign w:val="subscript"/>
                        </w:rPr>
                        <w:t>2</w:t>
                      </w:r>
                      <w:r>
                        <w:rPr>
                          <w:rFonts w:ascii="Arial Narrow" w:hAnsi="Arial Narrow" w:cstheme="minorBidi"/>
                          <w:i/>
                          <w:iCs/>
                          <w:color w:val="000000" w:themeColor="text1"/>
                          <w:kern w:val="24"/>
                          <w:sz w:val="48"/>
                          <w:szCs w:val="48"/>
                        </w:rPr>
                        <w:t xml:space="preserve">) </w:t>
                      </w:r>
                      <w:r>
                        <w:rPr>
                          <w:rFonts w:ascii="Arial Narrow" w:hAnsi="Arial Narrow" w:cstheme="minorBidi"/>
                          <w:color w:val="000000" w:themeColor="text1"/>
                          <w:kern w:val="24"/>
                          <w:sz w:val="48"/>
                          <w:szCs w:val="48"/>
                        </w:rPr>
                        <w:t xml:space="preserve">– </w:t>
                      </w:r>
                      <w:r>
                        <w:rPr>
                          <w:rFonts w:ascii="Arial Narrow" w:hAnsi="Arial Narrow" w:cstheme="minorBidi"/>
                          <w:i/>
                          <w:iCs/>
                          <w:color w:val="000000" w:themeColor="text1"/>
                          <w:kern w:val="24"/>
                          <w:sz w:val="48"/>
                          <w:szCs w:val="48"/>
                        </w:rPr>
                        <w:t>ln(N</w:t>
                      </w:r>
                      <w:r>
                        <w:rPr>
                          <w:rFonts w:ascii="Arial Narrow" w:hAnsi="Arial Narrow" w:cstheme="minorBidi"/>
                          <w:i/>
                          <w:iCs/>
                          <w:color w:val="000000" w:themeColor="text1"/>
                          <w:kern w:val="24"/>
                          <w:position w:val="-8"/>
                          <w:sz w:val="32"/>
                          <w:szCs w:val="32"/>
                          <w:vertAlign w:val="subscript"/>
                        </w:rPr>
                        <w:t>1</w:t>
                      </w:r>
                      <w:r>
                        <w:rPr>
                          <w:rFonts w:ascii="Arial Narrow" w:hAnsi="Arial Narrow" w:cstheme="minorBidi"/>
                          <w:i/>
                          <w:iCs/>
                          <w:color w:val="000000" w:themeColor="text1"/>
                          <w:kern w:val="24"/>
                          <w:sz w:val="48"/>
                          <w:szCs w:val="48"/>
                        </w:rPr>
                        <w:t>)</w:t>
                      </w:r>
                    </w:p>
                  </w:txbxContent>
                </v:textbox>
              </v:rect>
            </w:pict>
          </mc:Fallback>
        </mc:AlternateContent>
      </w:r>
    </w:p>
    <w:p w:rsidR="00460A0E" w:rsidRDefault="00460A0E" w:rsidP="00460A0E">
      <w:pPr>
        <w:widowControl w:val="0"/>
        <w:tabs>
          <w:tab w:val="left" w:pos="0"/>
        </w:tabs>
        <w:autoSpaceDE w:val="0"/>
        <w:autoSpaceDN w:val="0"/>
        <w:adjustRightInd w:val="0"/>
        <w:spacing w:before="240" w:after="0"/>
        <w:ind w:left="538"/>
        <w:jc w:val="both"/>
        <w:rPr>
          <w:rFonts w:asciiTheme="majorBidi" w:hAnsiTheme="majorBidi" w:cstheme="majorBidi"/>
          <w:sz w:val="24"/>
          <w:szCs w:val="24"/>
          <w:lang w:val="en-GB"/>
        </w:rPr>
      </w:pPr>
    </w:p>
    <w:p w:rsidR="00460A0E" w:rsidRDefault="00460A0E" w:rsidP="00460A0E">
      <w:pPr>
        <w:widowControl w:val="0"/>
        <w:tabs>
          <w:tab w:val="left" w:pos="0"/>
        </w:tabs>
        <w:autoSpaceDE w:val="0"/>
        <w:autoSpaceDN w:val="0"/>
        <w:adjustRightInd w:val="0"/>
        <w:spacing w:before="240" w:after="0"/>
        <w:ind w:left="538"/>
        <w:jc w:val="both"/>
        <w:rPr>
          <w:rFonts w:asciiTheme="majorBidi" w:hAnsiTheme="majorBidi" w:cstheme="majorBidi"/>
          <w:sz w:val="24"/>
          <w:szCs w:val="24"/>
          <w:lang w:val="en-GB"/>
        </w:rPr>
      </w:pPr>
    </w:p>
    <w:p w:rsidR="00460A0E" w:rsidRDefault="00460A0E" w:rsidP="00460A0E">
      <w:pPr>
        <w:widowControl w:val="0"/>
        <w:tabs>
          <w:tab w:val="left" w:pos="0"/>
        </w:tabs>
        <w:autoSpaceDE w:val="0"/>
        <w:autoSpaceDN w:val="0"/>
        <w:adjustRightInd w:val="0"/>
        <w:spacing w:before="240" w:after="0"/>
        <w:ind w:left="538"/>
        <w:jc w:val="both"/>
        <w:rPr>
          <w:rFonts w:asciiTheme="majorBidi" w:hAnsiTheme="majorBidi" w:cstheme="majorBidi"/>
          <w:sz w:val="24"/>
          <w:szCs w:val="24"/>
          <w:lang w:val="en-GB"/>
        </w:rPr>
      </w:pPr>
    </w:p>
    <w:p w:rsidR="00460A0E" w:rsidRPr="00460A0E" w:rsidRDefault="00460A0E" w:rsidP="00460A0E">
      <w:pPr>
        <w:widowControl w:val="0"/>
        <w:numPr>
          <w:ilvl w:val="1"/>
          <w:numId w:val="38"/>
        </w:numPr>
        <w:tabs>
          <w:tab w:val="left" w:pos="0"/>
        </w:tabs>
        <w:autoSpaceDE w:val="0"/>
        <w:autoSpaceDN w:val="0"/>
        <w:adjustRightInd w:val="0"/>
        <w:spacing w:before="240" w:after="0"/>
        <w:ind w:left="538" w:hanging="357"/>
        <w:jc w:val="both"/>
        <w:rPr>
          <w:rFonts w:asciiTheme="majorBidi" w:hAnsiTheme="majorBidi" w:cstheme="majorBidi"/>
          <w:sz w:val="24"/>
          <w:szCs w:val="24"/>
          <w:lang w:val="en-GB"/>
        </w:rPr>
      </w:pPr>
      <w:r w:rsidRPr="00460A0E">
        <w:rPr>
          <w:rFonts w:asciiTheme="majorBidi" w:hAnsiTheme="majorBidi" w:cstheme="majorBidi"/>
          <w:sz w:val="24"/>
          <w:szCs w:val="24"/>
          <w:lang w:val="en-GB"/>
        </w:rPr>
        <w:t>Determine the learning rate (%) using the following equation:</w:t>
      </w:r>
    </w:p>
    <w:p w:rsidR="00460A0E" w:rsidRPr="00460A0E" w:rsidRDefault="00460A0E" w:rsidP="00460A0E">
      <w:pPr>
        <w:widowControl w:val="0"/>
        <w:tabs>
          <w:tab w:val="left" w:pos="0"/>
        </w:tabs>
        <w:autoSpaceDE w:val="0"/>
        <w:autoSpaceDN w:val="0"/>
        <w:adjustRightInd w:val="0"/>
        <w:ind w:left="907"/>
        <w:jc w:val="both"/>
        <w:rPr>
          <w:rFonts w:asciiTheme="majorBidi" w:hAnsiTheme="majorBidi" w:cstheme="majorBidi"/>
          <w:sz w:val="24"/>
          <w:szCs w:val="24"/>
          <w:lang w:val="en-GB"/>
        </w:rPr>
      </w:pPr>
    </w:p>
    <w:p w:rsidR="00460A0E" w:rsidRPr="00460A0E" w:rsidRDefault="00460A0E" w:rsidP="00460A0E">
      <w:pPr>
        <w:widowControl w:val="0"/>
        <w:tabs>
          <w:tab w:val="left" w:pos="0"/>
        </w:tabs>
        <w:autoSpaceDE w:val="0"/>
        <w:autoSpaceDN w:val="0"/>
        <w:adjustRightInd w:val="0"/>
        <w:spacing w:before="240"/>
        <w:jc w:val="both"/>
        <w:rPr>
          <w:rFonts w:asciiTheme="majorBidi" w:hAnsiTheme="majorBidi" w:cstheme="majorBidi"/>
          <w:sz w:val="24"/>
          <w:szCs w:val="24"/>
          <w:lang w:val="en-GB"/>
        </w:rPr>
      </w:pPr>
      <w:r w:rsidRPr="00460A0E">
        <w:rPr>
          <w:rFonts w:asciiTheme="majorBidi" w:hAnsiTheme="majorBidi" w:cstheme="majorBidi"/>
          <w:noProof/>
          <w:sz w:val="24"/>
          <w:szCs w:val="24"/>
        </w:rPr>
        <mc:AlternateContent>
          <mc:Choice Requires="wps">
            <w:drawing>
              <wp:anchor distT="0" distB="0" distL="114300" distR="114300" simplePos="0" relativeHeight="251672576" behindDoc="0" locked="0" layoutInCell="1" allowOverlap="1" wp14:anchorId="465DD8F7" wp14:editId="19595C3E">
                <wp:simplePos x="0" y="0"/>
                <wp:positionH relativeFrom="column">
                  <wp:posOffset>2543175</wp:posOffset>
                </wp:positionH>
                <wp:positionV relativeFrom="paragraph">
                  <wp:posOffset>53340</wp:posOffset>
                </wp:positionV>
                <wp:extent cx="1120775" cy="530225"/>
                <wp:effectExtent l="0" t="0" r="0" b="0"/>
                <wp:wrapNone/>
                <wp:docPr id="4098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0775" cy="530225"/>
                        </a:xfrm>
                        <a:prstGeom prst="rect">
                          <a:avLst/>
                        </a:prstGeom>
                      </wps:spPr>
                      <wps:txbx>
                        <w:txbxContent>
                          <w:p w:rsidR="00460A0E" w:rsidRDefault="00460A0E" w:rsidP="00460A0E">
                            <w:pPr>
                              <w:pStyle w:val="NormalWeb"/>
                              <w:spacing w:before="0" w:beforeAutospacing="0" w:after="0" w:afterAutospacing="0"/>
                              <w:jc w:val="center"/>
                              <w:textAlignment w:val="baseline"/>
                            </w:pPr>
                            <w:r>
                              <w:rPr>
                                <w:rFonts w:ascii="Arial Narrow" w:hAnsi="Arial Narrow" w:cstheme="minorBidi"/>
                                <w:b/>
                                <w:bCs/>
                                <w:i/>
                                <w:iCs/>
                                <w:color w:val="000000" w:themeColor="text1"/>
                                <w:kern w:val="24"/>
                                <w:sz w:val="48"/>
                                <w:szCs w:val="48"/>
                              </w:rPr>
                              <w:t>LR</w:t>
                            </w:r>
                            <w:r>
                              <w:rPr>
                                <w:rFonts w:ascii="Arial Narrow" w:hAnsi="Arial Narrow" w:cstheme="minorBidi"/>
                                <w:b/>
                                <w:bCs/>
                                <w:color w:val="000000" w:themeColor="text1"/>
                                <w:kern w:val="24"/>
                                <w:sz w:val="48"/>
                                <w:szCs w:val="48"/>
                              </w:rPr>
                              <w:t xml:space="preserve"> =</w:t>
                            </w:r>
                            <w:r>
                              <w:rPr>
                                <w:rFonts w:ascii="Arial Narrow" w:hAnsi="Arial Narrow" w:cstheme="minorBidi"/>
                                <w:color w:val="000000" w:themeColor="text1"/>
                                <w:kern w:val="24"/>
                                <w:sz w:val="48"/>
                                <w:szCs w:val="48"/>
                              </w:rPr>
                              <w:t xml:space="preserve"> 2</w:t>
                            </w:r>
                            <w:r>
                              <w:rPr>
                                <w:rFonts w:ascii="Arial Narrow" w:hAnsi="Arial Narrow" w:cstheme="minorBidi"/>
                                <w:i/>
                                <w:iCs/>
                                <w:color w:val="000000" w:themeColor="text1"/>
                                <w:kern w:val="24"/>
                                <w:position w:val="14"/>
                                <w:sz w:val="48"/>
                                <w:szCs w:val="48"/>
                                <w:vertAlign w:val="superscript"/>
                              </w:rPr>
                              <w:t>m</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465DD8F7" id="Rectangle 26" o:spid="_x0000_s1031" style="position:absolute;left:0;text-align:left;margin-left:200.25pt;margin-top:4.2pt;width:88.25pt;height:41.7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" filled="f" stroked="f">
                <v:path arrowok="t"/>
                <v:textbox style="mso-fit-shape-to-text:t">
                  <w:txbxContent>
                    <w:p w:rsidR="00460A0E" w:rsidRDefault="00460A0E" w:rsidP="00460A0E">
                      <w:pPr>
                        <w:pStyle w:val="NormalWeb"/>
                        <w:spacing w:before="0" w:beforeAutospacing="0" w:after="0" w:afterAutospacing="0"/>
                        <w:jc w:val="center"/>
                        <w:textAlignment w:val="baseline"/>
                      </w:pPr>
                      <w:r>
                        <w:rPr>
                          <w:rFonts w:ascii="Arial Narrow" w:hAnsi="Arial Narrow" w:cstheme="minorBidi"/>
                          <w:b/>
                          <w:bCs/>
                          <w:i/>
                          <w:iCs/>
                          <w:color w:val="000000" w:themeColor="text1"/>
                          <w:kern w:val="24"/>
                          <w:sz w:val="48"/>
                          <w:szCs w:val="48"/>
                        </w:rPr>
                        <w:t>LR</w:t>
                      </w:r>
                      <w:r>
                        <w:rPr>
                          <w:rFonts w:ascii="Arial Narrow" w:hAnsi="Arial Narrow" w:cstheme="minorBidi"/>
                          <w:b/>
                          <w:bCs/>
                          <w:color w:val="000000" w:themeColor="text1"/>
                          <w:kern w:val="24"/>
                          <w:sz w:val="48"/>
                          <w:szCs w:val="48"/>
                        </w:rPr>
                        <w:t xml:space="preserve"> =</w:t>
                      </w:r>
                      <w:r>
                        <w:rPr>
                          <w:rFonts w:ascii="Arial Narrow" w:hAnsi="Arial Narrow" w:cstheme="minorBidi"/>
                          <w:color w:val="000000" w:themeColor="text1"/>
                          <w:kern w:val="24"/>
                          <w:sz w:val="48"/>
                          <w:szCs w:val="48"/>
                        </w:rPr>
                        <w:t xml:space="preserve"> 2</w:t>
                      </w:r>
                      <w:r>
                        <w:rPr>
                          <w:rFonts w:ascii="Arial Narrow" w:hAnsi="Arial Narrow" w:cstheme="minorBidi"/>
                          <w:i/>
                          <w:iCs/>
                          <w:color w:val="000000" w:themeColor="text1"/>
                          <w:kern w:val="24"/>
                          <w:position w:val="14"/>
                          <w:sz w:val="48"/>
                          <w:szCs w:val="48"/>
                          <w:vertAlign w:val="superscript"/>
                        </w:rPr>
                        <w:t>m</w:t>
                      </w:r>
                    </w:p>
                  </w:txbxContent>
                </v:textbox>
              </v:rect>
            </w:pict>
          </mc:Fallback>
        </mc:AlternateContent>
      </w:r>
      <w:r w:rsidRPr="00460A0E">
        <w:rPr>
          <w:rFonts w:asciiTheme="majorBidi" w:hAnsiTheme="majorBidi" w:cstheme="majorBidi"/>
          <w:noProof/>
          <w:sz w:val="24"/>
          <w:szCs w:val="24"/>
        </w:rPr>
        <mc:AlternateContent>
          <mc:Choice Requires="wps">
            <w:drawing>
              <wp:anchor distT="0" distB="0" distL="114300" distR="114300" simplePos="0" relativeHeight="251664384" behindDoc="1" locked="0" layoutInCell="1" allowOverlap="1" wp14:anchorId="14346834" wp14:editId="398E56C7">
                <wp:simplePos x="0" y="0"/>
                <wp:positionH relativeFrom="column">
                  <wp:posOffset>2131060</wp:posOffset>
                </wp:positionH>
                <wp:positionV relativeFrom="paragraph">
                  <wp:posOffset>48895</wp:posOffset>
                </wp:positionV>
                <wp:extent cx="1676400" cy="733425"/>
                <wp:effectExtent l="0" t="0" r="19050" b="28575"/>
                <wp:wrapNone/>
                <wp:docPr id="2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733425"/>
                        </a:xfrm>
                        <a:prstGeom prst="rect">
                          <a:avLst/>
                        </a:prstGeom>
                        <a:solidFill>
                          <a:schemeClr val="bg1">
                            <a:lumMod val="85000"/>
                            <a:lumOff val="0"/>
                          </a:schemeClr>
                        </a:solidFill>
                        <a:ln w="9525">
                          <a:solidFill>
                            <a:srgbClr val="000000"/>
                          </a:solidFill>
                          <a:miter lim="800000"/>
                          <a:headEnd/>
                          <a:tailEnd/>
                        </a:ln>
                      </wps:spPr>
                      <wps:txbx>
                        <w:txbxContent>
                          <w:p w:rsidR="00460A0E" w:rsidRDefault="00460A0E" w:rsidP="00460A0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46834" id="Rectangle 37" o:spid="_x0000_s1032" style="position:absolute;left:0;text-align:left;margin-left:167.8pt;margin-top:3.85pt;width:132pt;height:57.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" fillcolor="#d8d8d8 [2732]">
                <v:textbox>
                  <w:txbxContent>
                    <w:p w:rsidR="00460A0E" w:rsidRDefault="00460A0E" w:rsidP="00460A0E">
                      <w:pPr>
                        <w:jc w:val="center"/>
                      </w:pPr>
                    </w:p>
                  </w:txbxContent>
                </v:textbox>
              </v:rect>
            </w:pict>
          </mc:Fallback>
        </mc:AlternateContent>
      </w:r>
    </w:p>
    <w:p w:rsidR="00460A0E" w:rsidRPr="00460A0E" w:rsidRDefault="00460A0E" w:rsidP="00460A0E">
      <w:pPr>
        <w:widowControl w:val="0"/>
        <w:tabs>
          <w:tab w:val="left" w:pos="0"/>
        </w:tabs>
        <w:autoSpaceDE w:val="0"/>
        <w:autoSpaceDN w:val="0"/>
        <w:adjustRightInd w:val="0"/>
        <w:spacing w:before="240"/>
        <w:ind w:left="538"/>
        <w:jc w:val="both"/>
        <w:rPr>
          <w:rFonts w:asciiTheme="majorBidi" w:hAnsiTheme="majorBidi" w:cstheme="majorBidi"/>
          <w:sz w:val="24"/>
          <w:szCs w:val="24"/>
          <w:lang w:val="en-GB"/>
        </w:rPr>
      </w:pPr>
    </w:p>
    <w:p w:rsidR="00460A0E" w:rsidRDefault="00460A0E" w:rsidP="00460A0E">
      <w:pPr>
        <w:widowControl w:val="0"/>
        <w:tabs>
          <w:tab w:val="left" w:pos="0"/>
        </w:tabs>
        <w:autoSpaceDE w:val="0"/>
        <w:autoSpaceDN w:val="0"/>
        <w:adjustRightInd w:val="0"/>
        <w:spacing w:before="240"/>
        <w:ind w:left="538"/>
        <w:jc w:val="both"/>
        <w:rPr>
          <w:rFonts w:asciiTheme="majorBidi" w:hAnsiTheme="majorBidi" w:cstheme="majorBidi"/>
          <w:sz w:val="24"/>
          <w:szCs w:val="24"/>
          <w:lang w:val="en-GB"/>
        </w:rPr>
      </w:pPr>
    </w:p>
    <w:p w:rsidR="001C13E2" w:rsidRDefault="001C13E2" w:rsidP="00460A0E">
      <w:pPr>
        <w:widowControl w:val="0"/>
        <w:tabs>
          <w:tab w:val="left" w:pos="0"/>
        </w:tabs>
        <w:autoSpaceDE w:val="0"/>
        <w:autoSpaceDN w:val="0"/>
        <w:adjustRightInd w:val="0"/>
        <w:spacing w:before="240"/>
        <w:ind w:left="538"/>
        <w:jc w:val="both"/>
        <w:rPr>
          <w:rFonts w:asciiTheme="majorBidi" w:hAnsiTheme="majorBidi" w:cstheme="majorBidi"/>
          <w:sz w:val="24"/>
          <w:szCs w:val="24"/>
          <w:lang w:val="en-GB"/>
        </w:rPr>
      </w:pPr>
    </w:p>
    <w:p w:rsidR="001C13E2" w:rsidRDefault="001C13E2" w:rsidP="00460A0E">
      <w:pPr>
        <w:widowControl w:val="0"/>
        <w:tabs>
          <w:tab w:val="left" w:pos="0"/>
        </w:tabs>
        <w:autoSpaceDE w:val="0"/>
        <w:autoSpaceDN w:val="0"/>
        <w:adjustRightInd w:val="0"/>
        <w:spacing w:before="240"/>
        <w:ind w:left="538"/>
        <w:jc w:val="both"/>
        <w:rPr>
          <w:rFonts w:asciiTheme="majorBidi" w:hAnsiTheme="majorBidi" w:cstheme="majorBidi"/>
          <w:sz w:val="24"/>
          <w:szCs w:val="24"/>
          <w:lang w:val="en-GB"/>
        </w:rPr>
      </w:pPr>
      <w:r>
        <w:rPr>
          <w:rFonts w:asciiTheme="majorBidi" w:hAnsiTheme="majorBidi" w:cstheme="majorBidi"/>
          <w:sz w:val="24"/>
          <w:szCs w:val="24"/>
          <w:lang w:val="en-GB"/>
        </w:rPr>
        <w:t xml:space="preserve">Draw a learning curve </w:t>
      </w:r>
    </w:p>
    <w:p w:rsidR="001C13E2" w:rsidRDefault="001C13E2" w:rsidP="00460A0E">
      <w:pPr>
        <w:widowControl w:val="0"/>
        <w:tabs>
          <w:tab w:val="left" w:pos="0"/>
        </w:tabs>
        <w:autoSpaceDE w:val="0"/>
        <w:autoSpaceDN w:val="0"/>
        <w:adjustRightInd w:val="0"/>
        <w:spacing w:before="240"/>
        <w:ind w:left="538"/>
        <w:jc w:val="both"/>
        <w:rPr>
          <w:rFonts w:asciiTheme="majorBidi" w:hAnsiTheme="majorBidi" w:cstheme="majorBidi"/>
          <w:sz w:val="24"/>
          <w:szCs w:val="24"/>
          <w:lang w:val="en-GB"/>
        </w:rPr>
      </w:pPr>
    </w:p>
    <w:p w:rsidR="001C13E2" w:rsidRDefault="001C13E2" w:rsidP="00460A0E">
      <w:pPr>
        <w:widowControl w:val="0"/>
        <w:tabs>
          <w:tab w:val="left" w:pos="0"/>
        </w:tabs>
        <w:autoSpaceDE w:val="0"/>
        <w:autoSpaceDN w:val="0"/>
        <w:adjustRightInd w:val="0"/>
        <w:spacing w:before="240"/>
        <w:ind w:left="538"/>
        <w:jc w:val="both"/>
        <w:rPr>
          <w:rFonts w:asciiTheme="majorBidi" w:hAnsiTheme="majorBidi" w:cstheme="majorBidi"/>
          <w:sz w:val="24"/>
          <w:szCs w:val="24"/>
          <w:lang w:val="en-GB"/>
        </w:rPr>
      </w:pPr>
      <w:r>
        <w:rPr>
          <w:rFonts w:asciiTheme="majorBidi" w:hAnsiTheme="majorBidi" w:cstheme="majorBidi"/>
          <w:sz w:val="24"/>
          <w:szCs w:val="24"/>
          <w:lang w:val="en-GB"/>
        </w:rPr>
        <w:lastRenderedPageBreak/>
        <w:t xml:space="preserve">A sample learning curve </w:t>
      </w:r>
    </w:p>
    <w:p w:rsidR="001C13E2" w:rsidRPr="00460A0E" w:rsidRDefault="001C13E2" w:rsidP="00460A0E">
      <w:pPr>
        <w:widowControl w:val="0"/>
        <w:tabs>
          <w:tab w:val="left" w:pos="0"/>
        </w:tabs>
        <w:autoSpaceDE w:val="0"/>
        <w:autoSpaceDN w:val="0"/>
        <w:adjustRightInd w:val="0"/>
        <w:spacing w:before="240"/>
        <w:ind w:left="538"/>
        <w:jc w:val="both"/>
        <w:rPr>
          <w:rFonts w:asciiTheme="majorBidi" w:hAnsiTheme="majorBidi" w:cstheme="majorBidi"/>
          <w:sz w:val="24"/>
          <w:szCs w:val="24"/>
          <w:lang w:val="en-GB"/>
        </w:rPr>
      </w:pPr>
      <w:r>
        <w:rPr>
          <w:rFonts w:ascii="Arial" w:hAnsi="Arial" w:cs="Arial"/>
          <w:noProof/>
          <w:color w:val="660099"/>
          <w:bdr w:val="none" w:sz="0" w:space="0" w:color="auto" w:frame="1"/>
          <w:shd w:val="clear" w:color="auto" w:fill="222222"/>
        </w:rPr>
        <w:drawing>
          <wp:inline distT="0" distB="0" distL="0" distR="0">
            <wp:extent cx="5715000" cy="5076825"/>
            <wp:effectExtent l="0" t="0" r="0" b="9525"/>
            <wp:docPr id="38" name="Picture 38" descr="Image result for Learning Curve">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Learning Curve">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5076825"/>
                    </a:xfrm>
                    <a:prstGeom prst="rect">
                      <a:avLst/>
                    </a:prstGeom>
                    <a:noFill/>
                    <a:ln>
                      <a:noFill/>
                    </a:ln>
                  </pic:spPr>
                </pic:pic>
              </a:graphicData>
            </a:graphic>
          </wp:inline>
        </w:drawing>
      </w:r>
    </w:p>
    <w:sectPr w:rsidR="001C13E2" w:rsidRPr="00460A0E" w:rsidSect="00460A0E">
      <w:pgSz w:w="12240" w:h="15840"/>
      <w:pgMar w:top="907" w:right="1440" w:bottom="1080" w:left="1440" w:header="288" w:footer="5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AEE" w:rsidRDefault="00F34AEE" w:rsidP="00D5234F">
      <w:pPr>
        <w:spacing w:after="0" w:line="240" w:lineRule="auto"/>
      </w:pPr>
      <w:r>
        <w:separator/>
      </w:r>
    </w:p>
  </w:endnote>
  <w:endnote w:type="continuationSeparator" w:id="0">
    <w:p w:rsidR="00F34AEE" w:rsidRDefault="00F34AEE" w:rsidP="00D52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10A" w:rsidRDefault="0068410A" w:rsidP="00851EBC">
    <w:pPr>
      <w:pStyle w:val="Footer"/>
      <w:pBdr>
        <w:top w:val="thinThickSmallGap" w:sz="24" w:space="0" w:color="622423" w:themeColor="accent2" w:themeShade="7F"/>
      </w:pBdr>
      <w:rPr>
        <w:rFonts w:asciiTheme="majorHAnsi" w:hAnsiTheme="majorHAnsi"/>
      </w:rPr>
    </w:pPr>
    <w:r>
      <w:rPr>
        <w:rFonts w:asciiTheme="majorHAnsi" w:hAnsiTheme="majorHAnsi"/>
      </w:rPr>
      <w:t xml:space="preserve">ME </w:t>
    </w:r>
    <w:r w:rsidR="00851EBC">
      <w:rPr>
        <w:rFonts w:asciiTheme="majorHAnsi" w:hAnsiTheme="majorHAnsi"/>
      </w:rPr>
      <w:t>496</w:t>
    </w:r>
    <w:r>
      <w:rPr>
        <w:rFonts w:asciiTheme="majorHAnsi" w:hAnsiTheme="majorHAnsi"/>
      </w:rPr>
      <w:tab/>
    </w:r>
    <w:r>
      <w:rPr>
        <w:rFonts w:asciiTheme="majorHAnsi" w:hAnsiTheme="majorHAnsi"/>
      </w:rPr>
      <w:tab/>
      <w:t xml:space="preserve">Page </w:t>
    </w:r>
    <w:r>
      <w:fldChar w:fldCharType="begin"/>
    </w:r>
    <w:r>
      <w:instrText xml:space="preserve"> PAGE   \* MERGEFORMAT </w:instrText>
    </w:r>
    <w:r>
      <w:fldChar w:fldCharType="separate"/>
    </w:r>
    <w:r w:rsidR="00FA7A4B" w:rsidRPr="00FA7A4B">
      <w:rPr>
        <w:rFonts w:asciiTheme="majorHAnsi" w:hAnsiTheme="majorHAnsi"/>
        <w:noProof/>
      </w:rPr>
      <w:t>21</w:t>
    </w:r>
    <w:r>
      <w:rPr>
        <w:rFonts w:asciiTheme="majorHAnsi" w:hAnsiTheme="majorHAns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AEE" w:rsidRDefault="00F34AEE" w:rsidP="00D5234F">
      <w:pPr>
        <w:spacing w:after="0" w:line="240" w:lineRule="auto"/>
      </w:pPr>
      <w:r>
        <w:separator/>
      </w:r>
    </w:p>
  </w:footnote>
  <w:footnote w:type="continuationSeparator" w:id="0">
    <w:p w:rsidR="00F34AEE" w:rsidRDefault="00F34AEE" w:rsidP="00D523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10A" w:rsidRDefault="0068410A" w:rsidP="00DE197A">
    <w:pPr>
      <w:pStyle w:val="Header"/>
      <w:pBdr>
        <w:bottom w:val="single" w:sz="6" w:space="1" w:color="auto"/>
      </w:pBdr>
    </w:pPr>
    <w:r>
      <w:rPr>
        <w:noProof/>
      </w:rPr>
      <w:drawing>
        <wp:anchor distT="0" distB="0" distL="114300" distR="114300" simplePos="0" relativeHeight="251664384" behindDoc="0" locked="0" layoutInCell="1" allowOverlap="1">
          <wp:simplePos x="0" y="0"/>
          <wp:positionH relativeFrom="margin">
            <wp:posOffset>4970145</wp:posOffset>
          </wp:positionH>
          <wp:positionV relativeFrom="margin">
            <wp:posOffset>-891540</wp:posOffset>
          </wp:positionV>
          <wp:extent cx="748665" cy="655320"/>
          <wp:effectExtent l="19050" t="0" r="0" b="0"/>
          <wp:wrapSquare wrapText="bothSides"/>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1_0.png"/>
                  <pic:cNvPicPr/>
                </pic:nvPicPr>
                <pic:blipFill>
                  <a:blip r:embed="rId1">
                    <a:extLst>
                      <a:ext uri="{28A0092B-C50C-407E-A947-70E740481C1C}">
                        <a14:useLocalDpi xmlns:a14="http://schemas.microsoft.com/office/drawing/2010/main" val="0"/>
                      </a:ext>
                    </a:extLst>
                  </a:blip>
                  <a:stretch>
                    <a:fillRect/>
                  </a:stretch>
                </pic:blipFill>
                <pic:spPr>
                  <a:xfrm>
                    <a:off x="0" y="0"/>
                    <a:ext cx="748665" cy="655320"/>
                  </a:xfrm>
                  <a:prstGeom prst="rect">
                    <a:avLst/>
                  </a:prstGeom>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19050</wp:posOffset>
          </wp:positionH>
          <wp:positionV relativeFrom="margin">
            <wp:posOffset>-891540</wp:posOffset>
          </wp:positionV>
          <wp:extent cx="1188085" cy="646430"/>
          <wp:effectExtent l="19050" t="0" r="0" b="0"/>
          <wp:wrapSquare wrapText="bothSides"/>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0408145603_85226.jpg"/>
                  <pic:cNvPicPr/>
                </pic:nvPicPr>
                <pic:blipFill rotWithShape="1">
                  <a:blip r:embed="rId2">
                    <a:extLst>
                      <a:ext uri="{28A0092B-C50C-407E-A947-70E740481C1C}">
                        <a14:useLocalDpi xmlns:a14="http://schemas.microsoft.com/office/drawing/2010/main" val="0"/>
                      </a:ext>
                    </a:extLst>
                  </a:blip>
                  <a:srcRect t="5346" b="7099"/>
                  <a:stretch/>
                </pic:blipFill>
                <pic:spPr bwMode="auto">
                  <a:xfrm>
                    <a:off x="0" y="0"/>
                    <a:ext cx="1188085" cy="646430"/>
                  </a:xfrm>
                  <a:prstGeom prst="rect">
                    <a:avLst/>
                  </a:prstGeom>
                  <a:ln>
                    <a:noFill/>
                  </a:ln>
                  <a:extLst>
                    <a:ext uri="{53640926-AAD7-44D8-BBD7-CCE9431645EC}">
                      <a14:shadowObscured xmlns:a14="http://schemas.microsoft.com/office/drawing/2010/main"/>
                    </a:ext>
                  </a:extLst>
                </pic:spPr>
              </pic:pic>
            </a:graphicData>
          </a:graphic>
        </wp:anchor>
      </w:drawing>
    </w:r>
  </w:p>
  <w:p w:rsidR="0068410A" w:rsidRDefault="0068410A" w:rsidP="00DE197A">
    <w:pPr>
      <w:pStyle w:val="Header"/>
      <w:pBdr>
        <w:bottom w:val="single" w:sz="6" w:space="1" w:color="auto"/>
      </w:pBdr>
    </w:pPr>
  </w:p>
  <w:p w:rsidR="0068410A" w:rsidRDefault="0068410A" w:rsidP="00DE197A">
    <w:pPr>
      <w:pStyle w:val="Header"/>
      <w:pBdr>
        <w:bottom w:val="single" w:sz="6" w:space="1" w:color="auto"/>
      </w:pBdr>
    </w:pPr>
  </w:p>
  <w:p w:rsidR="0068410A" w:rsidRDefault="0068410A" w:rsidP="00DE197A">
    <w:pPr>
      <w:pStyle w:val="Header"/>
      <w:pBdr>
        <w:bottom w:val="single" w:sz="6" w:space="1" w:color="auto"/>
      </w:pBdr>
    </w:pPr>
  </w:p>
  <w:p w:rsidR="0068410A" w:rsidRPr="00DE197A" w:rsidRDefault="0068410A" w:rsidP="00DE19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E3F51"/>
    <w:multiLevelType w:val="multilevel"/>
    <w:tmpl w:val="B47A6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317E08"/>
    <w:multiLevelType w:val="multilevel"/>
    <w:tmpl w:val="9B5EE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A5ED6"/>
    <w:multiLevelType w:val="hybridMultilevel"/>
    <w:tmpl w:val="210ADF7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2D748D"/>
    <w:multiLevelType w:val="multilevel"/>
    <w:tmpl w:val="0D107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5D04A0"/>
    <w:multiLevelType w:val="hybridMultilevel"/>
    <w:tmpl w:val="F3CA40C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686AAE"/>
    <w:multiLevelType w:val="hybridMultilevel"/>
    <w:tmpl w:val="BA04CC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B5A303F"/>
    <w:multiLevelType w:val="hybridMultilevel"/>
    <w:tmpl w:val="EC40D5D2"/>
    <w:lvl w:ilvl="0" w:tplc="5C8CE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06561F"/>
    <w:multiLevelType w:val="hybridMultilevel"/>
    <w:tmpl w:val="4260CAB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E821492"/>
    <w:multiLevelType w:val="hybridMultilevel"/>
    <w:tmpl w:val="292AA33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FF4AA6"/>
    <w:multiLevelType w:val="multilevel"/>
    <w:tmpl w:val="2C704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2458E3"/>
    <w:multiLevelType w:val="hybridMultilevel"/>
    <w:tmpl w:val="74624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D5277B"/>
    <w:multiLevelType w:val="multilevel"/>
    <w:tmpl w:val="86B2D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E60B56"/>
    <w:multiLevelType w:val="hybridMultilevel"/>
    <w:tmpl w:val="CE38D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2E5142"/>
    <w:multiLevelType w:val="multilevel"/>
    <w:tmpl w:val="462EC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36843"/>
    <w:multiLevelType w:val="hybridMultilevel"/>
    <w:tmpl w:val="5E207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3522FA"/>
    <w:multiLevelType w:val="hybridMultilevel"/>
    <w:tmpl w:val="74624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E6D91"/>
    <w:multiLevelType w:val="hybridMultilevel"/>
    <w:tmpl w:val="4C4A46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BC4AEA"/>
    <w:multiLevelType w:val="hybridMultilevel"/>
    <w:tmpl w:val="523C5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A876B6"/>
    <w:multiLevelType w:val="hybridMultilevel"/>
    <w:tmpl w:val="3DCC36CC"/>
    <w:lvl w:ilvl="0" w:tplc="5C8CE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BB71FD"/>
    <w:multiLevelType w:val="hybridMultilevel"/>
    <w:tmpl w:val="9B2EA4DA"/>
    <w:lvl w:ilvl="0" w:tplc="5C8CE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86536B"/>
    <w:multiLevelType w:val="hybridMultilevel"/>
    <w:tmpl w:val="0706B308"/>
    <w:lvl w:ilvl="0" w:tplc="95B0FD40">
      <w:start w:val="1"/>
      <w:numFmt w:val="bullet"/>
      <w:lvlText w:val=""/>
      <w:lvlJc w:val="left"/>
      <w:pPr>
        <w:ind w:left="720" w:hanging="360"/>
      </w:pPr>
      <w:rPr>
        <w:rFonts w:ascii="Symbol" w:hAnsi="Symbol" w:cs="Symbol" w:hint="default"/>
        <w:sz w:val="20"/>
      </w:rPr>
    </w:lvl>
    <w:lvl w:ilvl="1" w:tplc="8BB2D39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0A2119"/>
    <w:multiLevelType w:val="hybridMultilevel"/>
    <w:tmpl w:val="094040B8"/>
    <w:lvl w:ilvl="0" w:tplc="F54AADFC">
      <w:start w:val="3"/>
      <w:numFmt w:val="decimal"/>
      <w:lvlText w:val="%1-"/>
      <w:lvlJc w:val="left"/>
      <w:pPr>
        <w:ind w:left="1080" w:hanging="720"/>
      </w:pPr>
      <w:rPr>
        <w:rFonts w:hint="default"/>
        <w:sz w:val="5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55460D"/>
    <w:multiLevelType w:val="hybridMultilevel"/>
    <w:tmpl w:val="E8861598"/>
    <w:lvl w:ilvl="0" w:tplc="5C8CEED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D53C9A"/>
    <w:multiLevelType w:val="hybridMultilevel"/>
    <w:tmpl w:val="6E984736"/>
    <w:lvl w:ilvl="0" w:tplc="64740B6C">
      <w:start w:val="1"/>
      <w:numFmt w:val="decimal"/>
      <w:lvlText w:val="%1."/>
      <w:lvlJc w:val="left"/>
      <w:pPr>
        <w:tabs>
          <w:tab w:val="num" w:pos="907"/>
        </w:tabs>
        <w:ind w:left="907" w:hanging="397"/>
      </w:pPr>
      <w:rPr>
        <w:b/>
        <w:bCs/>
        <w:i w:val="0"/>
        <w:sz w:val="24"/>
        <w:szCs w:val="24"/>
      </w:rPr>
    </w:lvl>
    <w:lvl w:ilvl="1" w:tplc="73DE8A9A">
      <w:start w:val="1"/>
      <w:numFmt w:val="lowerLetter"/>
      <w:lvlText w:val="%2."/>
      <w:lvlJc w:val="left"/>
      <w:pPr>
        <w:tabs>
          <w:tab w:val="num" w:pos="1440"/>
        </w:tabs>
        <w:ind w:left="1440" w:hanging="360"/>
      </w:pPr>
      <w:rPr>
        <w:b/>
        <w:bCs/>
      </w:rPr>
    </w:lvl>
    <w:lvl w:ilvl="2" w:tplc="29785A06">
      <w:start w:val="4"/>
      <w:numFmt w:val="bullet"/>
      <w:lvlText w:val="-"/>
      <w:lvlJc w:val="left"/>
      <w:pPr>
        <w:ind w:left="2340" w:hanging="360"/>
      </w:pPr>
      <w:rPr>
        <w:rFonts w:ascii="Arial" w:eastAsia="Times New Roman" w:hAnsi="Arial" w:cs="Aria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4ACE0514"/>
    <w:multiLevelType w:val="multilevel"/>
    <w:tmpl w:val="F7E80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5422E1"/>
    <w:multiLevelType w:val="hybridMultilevel"/>
    <w:tmpl w:val="38EAD1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FD7BE3"/>
    <w:multiLevelType w:val="multilevel"/>
    <w:tmpl w:val="0F687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4D152C"/>
    <w:multiLevelType w:val="hybridMultilevel"/>
    <w:tmpl w:val="E922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992FC5"/>
    <w:multiLevelType w:val="hybridMultilevel"/>
    <w:tmpl w:val="90EC11A6"/>
    <w:lvl w:ilvl="0" w:tplc="5C8CEED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AF3E8C"/>
    <w:multiLevelType w:val="multilevel"/>
    <w:tmpl w:val="850CB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547DE1"/>
    <w:multiLevelType w:val="hybridMultilevel"/>
    <w:tmpl w:val="E1E0FBC6"/>
    <w:lvl w:ilvl="0" w:tplc="29D2BE02">
      <w:start w:val="10"/>
      <w:numFmt w:val="bullet"/>
      <w:lvlText w:val="-"/>
      <w:lvlJc w:val="left"/>
      <w:pPr>
        <w:ind w:left="720" w:hanging="360"/>
      </w:pPr>
      <w:rPr>
        <w:rFonts w:ascii="ArialMT" w:eastAsiaTheme="minorHAnsi"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E75E3A"/>
    <w:multiLevelType w:val="hybridMultilevel"/>
    <w:tmpl w:val="9932A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704449"/>
    <w:multiLevelType w:val="hybridMultilevel"/>
    <w:tmpl w:val="7206F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F71AB3"/>
    <w:multiLevelType w:val="hybridMultilevel"/>
    <w:tmpl w:val="74624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C2786C"/>
    <w:multiLevelType w:val="hybridMultilevel"/>
    <w:tmpl w:val="3DCE8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8638BF"/>
    <w:multiLevelType w:val="hybridMultilevel"/>
    <w:tmpl w:val="7F9C0F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5BD1E5C"/>
    <w:multiLevelType w:val="hybridMultilevel"/>
    <w:tmpl w:val="6C1E5908"/>
    <w:lvl w:ilvl="0" w:tplc="E760D6B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283D1F"/>
    <w:multiLevelType w:val="hybridMultilevel"/>
    <w:tmpl w:val="1428A6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FAC40AD"/>
    <w:multiLevelType w:val="hybridMultilevel"/>
    <w:tmpl w:val="2C26387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14"/>
  </w:num>
  <w:num w:numId="3">
    <w:abstractNumId w:val="2"/>
  </w:num>
  <w:num w:numId="4">
    <w:abstractNumId w:val="32"/>
  </w:num>
  <w:num w:numId="5">
    <w:abstractNumId w:val="34"/>
  </w:num>
  <w:num w:numId="6">
    <w:abstractNumId w:val="36"/>
  </w:num>
  <w:num w:numId="7">
    <w:abstractNumId w:val="31"/>
  </w:num>
  <w:num w:numId="8">
    <w:abstractNumId w:val="37"/>
  </w:num>
  <w:num w:numId="9">
    <w:abstractNumId w:val="19"/>
  </w:num>
  <w:num w:numId="10">
    <w:abstractNumId w:val="35"/>
  </w:num>
  <w:num w:numId="11">
    <w:abstractNumId w:val="28"/>
  </w:num>
  <w:num w:numId="12">
    <w:abstractNumId w:val="18"/>
  </w:num>
  <w:num w:numId="13">
    <w:abstractNumId w:val="22"/>
  </w:num>
  <w:num w:numId="14">
    <w:abstractNumId w:val="6"/>
  </w:num>
  <w:num w:numId="15">
    <w:abstractNumId w:val="8"/>
  </w:num>
  <w:num w:numId="16">
    <w:abstractNumId w:val="38"/>
  </w:num>
  <w:num w:numId="17">
    <w:abstractNumId w:val="27"/>
  </w:num>
  <w:num w:numId="18">
    <w:abstractNumId w:val="16"/>
  </w:num>
  <w:num w:numId="19">
    <w:abstractNumId w:val="30"/>
  </w:num>
  <w:num w:numId="20">
    <w:abstractNumId w:val="4"/>
  </w:num>
  <w:num w:numId="21">
    <w:abstractNumId w:val="7"/>
  </w:num>
  <w:num w:numId="22">
    <w:abstractNumId w:val="25"/>
  </w:num>
  <w:num w:numId="23">
    <w:abstractNumId w:val="10"/>
  </w:num>
  <w:num w:numId="24">
    <w:abstractNumId w:val="33"/>
  </w:num>
  <w:num w:numId="25">
    <w:abstractNumId w:val="15"/>
  </w:num>
  <w:num w:numId="26">
    <w:abstractNumId w:val="17"/>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9"/>
  </w:num>
  <w:num w:numId="30">
    <w:abstractNumId w:val="0"/>
  </w:num>
  <w:num w:numId="31">
    <w:abstractNumId w:val="11"/>
  </w:num>
  <w:num w:numId="32">
    <w:abstractNumId w:val="29"/>
  </w:num>
  <w:num w:numId="33">
    <w:abstractNumId w:val="26"/>
  </w:num>
  <w:num w:numId="34">
    <w:abstractNumId w:val="3"/>
  </w:num>
  <w:num w:numId="35">
    <w:abstractNumId w:val="24"/>
  </w:num>
  <w:num w:numId="36">
    <w:abstractNumId w:val="13"/>
  </w:num>
  <w:num w:numId="37">
    <w:abstractNumId w:val="20"/>
  </w:num>
  <w:num w:numId="38">
    <w:abstractNumId w:val="2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EA8"/>
    <w:rsid w:val="00001DC5"/>
    <w:rsid w:val="00005071"/>
    <w:rsid w:val="00055BED"/>
    <w:rsid w:val="00067F3B"/>
    <w:rsid w:val="00070A06"/>
    <w:rsid w:val="0007379E"/>
    <w:rsid w:val="00087C22"/>
    <w:rsid w:val="00091E55"/>
    <w:rsid w:val="00092498"/>
    <w:rsid w:val="000A6D89"/>
    <w:rsid w:val="000E0BFB"/>
    <w:rsid w:val="000E1DC1"/>
    <w:rsid w:val="000F14A7"/>
    <w:rsid w:val="00101597"/>
    <w:rsid w:val="00101833"/>
    <w:rsid w:val="001147FA"/>
    <w:rsid w:val="00126006"/>
    <w:rsid w:val="00136431"/>
    <w:rsid w:val="001371FC"/>
    <w:rsid w:val="00143E44"/>
    <w:rsid w:val="00174B0F"/>
    <w:rsid w:val="00192B6B"/>
    <w:rsid w:val="00195DF1"/>
    <w:rsid w:val="001A1064"/>
    <w:rsid w:val="001A6326"/>
    <w:rsid w:val="001B1E66"/>
    <w:rsid w:val="001B4869"/>
    <w:rsid w:val="001C13E2"/>
    <w:rsid w:val="001D17F2"/>
    <w:rsid w:val="001D2100"/>
    <w:rsid w:val="001D25C5"/>
    <w:rsid w:val="001E0C0D"/>
    <w:rsid w:val="001F1D92"/>
    <w:rsid w:val="00214AEF"/>
    <w:rsid w:val="00220ECF"/>
    <w:rsid w:val="00241DD0"/>
    <w:rsid w:val="002577FE"/>
    <w:rsid w:val="00267B01"/>
    <w:rsid w:val="00277B35"/>
    <w:rsid w:val="00280C4C"/>
    <w:rsid w:val="002B267A"/>
    <w:rsid w:val="002B6BAA"/>
    <w:rsid w:val="002C500D"/>
    <w:rsid w:val="002F7858"/>
    <w:rsid w:val="002F7859"/>
    <w:rsid w:val="003040A0"/>
    <w:rsid w:val="00307450"/>
    <w:rsid w:val="003111A0"/>
    <w:rsid w:val="003250FF"/>
    <w:rsid w:val="0036474D"/>
    <w:rsid w:val="00370131"/>
    <w:rsid w:val="00376BDB"/>
    <w:rsid w:val="00380CB4"/>
    <w:rsid w:val="00384CC7"/>
    <w:rsid w:val="003B5213"/>
    <w:rsid w:val="003D45A8"/>
    <w:rsid w:val="00417D90"/>
    <w:rsid w:val="00420689"/>
    <w:rsid w:val="0042384B"/>
    <w:rsid w:val="00423E1D"/>
    <w:rsid w:val="00433396"/>
    <w:rsid w:val="00457B39"/>
    <w:rsid w:val="00460A0E"/>
    <w:rsid w:val="004626F2"/>
    <w:rsid w:val="00485B82"/>
    <w:rsid w:val="004B420A"/>
    <w:rsid w:val="004D4C10"/>
    <w:rsid w:val="004F0D0B"/>
    <w:rsid w:val="00500977"/>
    <w:rsid w:val="005010CA"/>
    <w:rsid w:val="005043B8"/>
    <w:rsid w:val="0051124E"/>
    <w:rsid w:val="00513D05"/>
    <w:rsid w:val="005159AB"/>
    <w:rsid w:val="00517EA8"/>
    <w:rsid w:val="005227F8"/>
    <w:rsid w:val="005317BA"/>
    <w:rsid w:val="00542548"/>
    <w:rsid w:val="00544092"/>
    <w:rsid w:val="00552BCC"/>
    <w:rsid w:val="005641C4"/>
    <w:rsid w:val="00565937"/>
    <w:rsid w:val="00566FFD"/>
    <w:rsid w:val="005C2E26"/>
    <w:rsid w:val="006071C8"/>
    <w:rsid w:val="00612F8D"/>
    <w:rsid w:val="006147BE"/>
    <w:rsid w:val="006165D6"/>
    <w:rsid w:val="00621B91"/>
    <w:rsid w:val="00622045"/>
    <w:rsid w:val="00675702"/>
    <w:rsid w:val="0068410A"/>
    <w:rsid w:val="006925BA"/>
    <w:rsid w:val="00692CDD"/>
    <w:rsid w:val="006A1165"/>
    <w:rsid w:val="006A1EE1"/>
    <w:rsid w:val="006A6882"/>
    <w:rsid w:val="006C568E"/>
    <w:rsid w:val="006D285E"/>
    <w:rsid w:val="006F74FF"/>
    <w:rsid w:val="00701244"/>
    <w:rsid w:val="00713E2E"/>
    <w:rsid w:val="00735A9B"/>
    <w:rsid w:val="00742B4F"/>
    <w:rsid w:val="00751CB2"/>
    <w:rsid w:val="00766A3B"/>
    <w:rsid w:val="00770D44"/>
    <w:rsid w:val="00780BEA"/>
    <w:rsid w:val="007945A0"/>
    <w:rsid w:val="00796DBE"/>
    <w:rsid w:val="007A658F"/>
    <w:rsid w:val="007B7B4D"/>
    <w:rsid w:val="007C079D"/>
    <w:rsid w:val="007C1459"/>
    <w:rsid w:val="007D09B6"/>
    <w:rsid w:val="007F60A0"/>
    <w:rsid w:val="00800C8F"/>
    <w:rsid w:val="00811812"/>
    <w:rsid w:val="0084466D"/>
    <w:rsid w:val="00845C05"/>
    <w:rsid w:val="00846FC3"/>
    <w:rsid w:val="00851EBC"/>
    <w:rsid w:val="00857B5C"/>
    <w:rsid w:val="00861223"/>
    <w:rsid w:val="008642B2"/>
    <w:rsid w:val="008840C8"/>
    <w:rsid w:val="00892482"/>
    <w:rsid w:val="008973BF"/>
    <w:rsid w:val="008C6A5F"/>
    <w:rsid w:val="008F4E18"/>
    <w:rsid w:val="009036E6"/>
    <w:rsid w:val="0091777E"/>
    <w:rsid w:val="009246A3"/>
    <w:rsid w:val="00924842"/>
    <w:rsid w:val="0095441D"/>
    <w:rsid w:val="009610F9"/>
    <w:rsid w:val="00962EDC"/>
    <w:rsid w:val="00973831"/>
    <w:rsid w:val="00985470"/>
    <w:rsid w:val="009A2FE6"/>
    <w:rsid w:val="009A6FFA"/>
    <w:rsid w:val="009B49D4"/>
    <w:rsid w:val="009B53A9"/>
    <w:rsid w:val="009B70B6"/>
    <w:rsid w:val="009C3DCC"/>
    <w:rsid w:val="009C4014"/>
    <w:rsid w:val="009F141C"/>
    <w:rsid w:val="00A010A0"/>
    <w:rsid w:val="00A40F32"/>
    <w:rsid w:val="00A724B2"/>
    <w:rsid w:val="00A7645D"/>
    <w:rsid w:val="00AD1C28"/>
    <w:rsid w:val="00AD483F"/>
    <w:rsid w:val="00AF007A"/>
    <w:rsid w:val="00AF3C25"/>
    <w:rsid w:val="00B125FD"/>
    <w:rsid w:val="00B2431B"/>
    <w:rsid w:val="00B3100C"/>
    <w:rsid w:val="00B408AB"/>
    <w:rsid w:val="00B63274"/>
    <w:rsid w:val="00B63DF5"/>
    <w:rsid w:val="00B72D9C"/>
    <w:rsid w:val="00B749F0"/>
    <w:rsid w:val="00BB7751"/>
    <w:rsid w:val="00C056DF"/>
    <w:rsid w:val="00C12B19"/>
    <w:rsid w:val="00C1399B"/>
    <w:rsid w:val="00C16CF8"/>
    <w:rsid w:val="00C46213"/>
    <w:rsid w:val="00C75FCF"/>
    <w:rsid w:val="00C82ACE"/>
    <w:rsid w:val="00C91A02"/>
    <w:rsid w:val="00CB5CF0"/>
    <w:rsid w:val="00CB68D9"/>
    <w:rsid w:val="00CD1E1E"/>
    <w:rsid w:val="00CE27A1"/>
    <w:rsid w:val="00CF379A"/>
    <w:rsid w:val="00D010B2"/>
    <w:rsid w:val="00D21636"/>
    <w:rsid w:val="00D2372F"/>
    <w:rsid w:val="00D418EC"/>
    <w:rsid w:val="00D5234F"/>
    <w:rsid w:val="00D8188C"/>
    <w:rsid w:val="00D819DD"/>
    <w:rsid w:val="00D90FC6"/>
    <w:rsid w:val="00DB5272"/>
    <w:rsid w:val="00DC31FB"/>
    <w:rsid w:val="00DD360F"/>
    <w:rsid w:val="00DE197A"/>
    <w:rsid w:val="00DE1CCB"/>
    <w:rsid w:val="00DF5095"/>
    <w:rsid w:val="00DF6726"/>
    <w:rsid w:val="00E1148C"/>
    <w:rsid w:val="00E345A4"/>
    <w:rsid w:val="00E57E5C"/>
    <w:rsid w:val="00E70F36"/>
    <w:rsid w:val="00E8412B"/>
    <w:rsid w:val="00EA1AA2"/>
    <w:rsid w:val="00EC3C78"/>
    <w:rsid w:val="00EC4CE0"/>
    <w:rsid w:val="00EC51A6"/>
    <w:rsid w:val="00EC7244"/>
    <w:rsid w:val="00ED0214"/>
    <w:rsid w:val="00ED1CF6"/>
    <w:rsid w:val="00ED39F3"/>
    <w:rsid w:val="00EE52AC"/>
    <w:rsid w:val="00F34AEE"/>
    <w:rsid w:val="00F36F3C"/>
    <w:rsid w:val="00F475DF"/>
    <w:rsid w:val="00F50BF2"/>
    <w:rsid w:val="00F60751"/>
    <w:rsid w:val="00F66D1C"/>
    <w:rsid w:val="00F813F2"/>
    <w:rsid w:val="00F86291"/>
    <w:rsid w:val="00FA7A4B"/>
    <w:rsid w:val="00FB0D28"/>
    <w:rsid w:val="00FC3F14"/>
    <w:rsid w:val="00FE2C1F"/>
    <w:rsid w:val="00FF290A"/>
    <w:rsid w:val="00FF4FD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A0CD80A7-DB2E-40E7-9E44-20963ADB3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FE6"/>
  </w:style>
  <w:style w:type="paragraph" w:styleId="Heading1">
    <w:name w:val="heading 1"/>
    <w:basedOn w:val="Normal"/>
    <w:next w:val="Normal"/>
    <w:link w:val="Heading1Char"/>
    <w:uiPriority w:val="9"/>
    <w:qFormat/>
    <w:rsid w:val="00460A0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6841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7E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92C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2CDD"/>
    <w:rPr>
      <w:rFonts w:ascii="Tahoma" w:hAnsi="Tahoma" w:cs="Tahoma"/>
      <w:sz w:val="16"/>
      <w:szCs w:val="16"/>
    </w:rPr>
  </w:style>
  <w:style w:type="paragraph" w:styleId="Header">
    <w:name w:val="header"/>
    <w:basedOn w:val="Normal"/>
    <w:link w:val="HeaderChar"/>
    <w:uiPriority w:val="99"/>
    <w:unhideWhenUsed/>
    <w:rsid w:val="00D523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34F"/>
  </w:style>
  <w:style w:type="paragraph" w:styleId="Footer">
    <w:name w:val="footer"/>
    <w:basedOn w:val="Normal"/>
    <w:link w:val="FooterChar"/>
    <w:uiPriority w:val="99"/>
    <w:unhideWhenUsed/>
    <w:rsid w:val="00D523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34F"/>
  </w:style>
  <w:style w:type="paragraph" w:styleId="NoSpacing">
    <w:name w:val="No Spacing"/>
    <w:link w:val="NoSpacingChar"/>
    <w:uiPriority w:val="1"/>
    <w:qFormat/>
    <w:rsid w:val="0036474D"/>
    <w:pPr>
      <w:spacing w:after="0" w:line="240" w:lineRule="auto"/>
    </w:pPr>
  </w:style>
  <w:style w:type="character" w:customStyle="1" w:styleId="NoSpacingChar">
    <w:name w:val="No Spacing Char"/>
    <w:basedOn w:val="DefaultParagraphFont"/>
    <w:link w:val="NoSpacing"/>
    <w:uiPriority w:val="1"/>
    <w:rsid w:val="0036474D"/>
  </w:style>
  <w:style w:type="paragraph" w:styleId="ListParagraph">
    <w:name w:val="List Paragraph"/>
    <w:basedOn w:val="Normal"/>
    <w:uiPriority w:val="34"/>
    <w:qFormat/>
    <w:rsid w:val="0036474D"/>
    <w:pPr>
      <w:ind w:left="720"/>
      <w:contextualSpacing/>
    </w:pPr>
    <w:rPr>
      <w:rFonts w:eastAsiaTheme="minorHAnsi"/>
    </w:rPr>
  </w:style>
  <w:style w:type="paragraph" w:customStyle="1" w:styleId="Default">
    <w:name w:val="Default"/>
    <w:rsid w:val="00E57E5C"/>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NormalWeb">
    <w:name w:val="Normal (Web)"/>
    <w:basedOn w:val="Normal"/>
    <w:uiPriority w:val="99"/>
    <w:semiHidden/>
    <w:unhideWhenUsed/>
    <w:rsid w:val="00F475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68410A"/>
    <w:rPr>
      <w:rFonts w:ascii="Times New Roman" w:eastAsia="Times New Roman" w:hAnsi="Times New Roman" w:cs="Times New Roman"/>
      <w:b/>
      <w:bCs/>
      <w:sz w:val="27"/>
      <w:szCs w:val="27"/>
    </w:rPr>
  </w:style>
  <w:style w:type="character" w:styleId="Strong">
    <w:name w:val="Strong"/>
    <w:basedOn w:val="DefaultParagraphFont"/>
    <w:uiPriority w:val="22"/>
    <w:qFormat/>
    <w:rsid w:val="0068410A"/>
    <w:rPr>
      <w:b/>
      <w:bCs/>
    </w:rPr>
  </w:style>
  <w:style w:type="character" w:styleId="Hyperlink">
    <w:name w:val="Hyperlink"/>
    <w:basedOn w:val="DefaultParagraphFont"/>
    <w:uiPriority w:val="99"/>
    <w:semiHidden/>
    <w:unhideWhenUsed/>
    <w:rsid w:val="0068410A"/>
    <w:rPr>
      <w:color w:val="0000FF"/>
      <w:u w:val="single"/>
    </w:rPr>
  </w:style>
  <w:style w:type="character" w:styleId="Emphasis">
    <w:name w:val="Emphasis"/>
    <w:basedOn w:val="DefaultParagraphFont"/>
    <w:uiPriority w:val="20"/>
    <w:qFormat/>
    <w:rsid w:val="0068410A"/>
    <w:rPr>
      <w:i/>
      <w:iCs/>
    </w:rPr>
  </w:style>
  <w:style w:type="character" w:customStyle="1" w:styleId="Heading1Char">
    <w:name w:val="Heading 1 Char"/>
    <w:basedOn w:val="DefaultParagraphFont"/>
    <w:link w:val="Heading1"/>
    <w:uiPriority w:val="9"/>
    <w:rsid w:val="00460A0E"/>
    <w:rPr>
      <w:rFonts w:asciiTheme="majorHAnsi" w:eastAsiaTheme="majorEastAsia" w:hAnsiTheme="majorHAnsi" w:cstheme="majorBidi"/>
      <w:color w:val="365F91" w:themeColor="accent1" w:themeShade="BF"/>
      <w:sz w:val="32"/>
      <w:szCs w:val="32"/>
    </w:rPr>
  </w:style>
  <w:style w:type="paragraph" w:styleId="BodyText">
    <w:name w:val="Body Text"/>
    <w:basedOn w:val="Normal"/>
    <w:link w:val="BodyTextChar"/>
    <w:semiHidden/>
    <w:rsid w:val="00460A0E"/>
    <w:pPr>
      <w:spacing w:after="0" w:line="36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460A0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668041">
      <w:bodyDiv w:val="1"/>
      <w:marLeft w:val="0"/>
      <w:marRight w:val="0"/>
      <w:marTop w:val="0"/>
      <w:marBottom w:val="0"/>
      <w:divBdr>
        <w:top w:val="none" w:sz="0" w:space="0" w:color="auto"/>
        <w:left w:val="none" w:sz="0" w:space="0" w:color="auto"/>
        <w:bottom w:val="none" w:sz="0" w:space="0" w:color="auto"/>
        <w:right w:val="none" w:sz="0" w:space="0" w:color="auto"/>
      </w:divBdr>
    </w:div>
    <w:div w:id="282537404">
      <w:bodyDiv w:val="1"/>
      <w:marLeft w:val="0"/>
      <w:marRight w:val="0"/>
      <w:marTop w:val="0"/>
      <w:marBottom w:val="0"/>
      <w:divBdr>
        <w:top w:val="none" w:sz="0" w:space="0" w:color="auto"/>
        <w:left w:val="none" w:sz="0" w:space="0" w:color="auto"/>
        <w:bottom w:val="none" w:sz="0" w:space="0" w:color="auto"/>
        <w:right w:val="none" w:sz="0" w:space="0" w:color="auto"/>
      </w:divBdr>
    </w:div>
    <w:div w:id="667636492">
      <w:bodyDiv w:val="1"/>
      <w:marLeft w:val="0"/>
      <w:marRight w:val="0"/>
      <w:marTop w:val="0"/>
      <w:marBottom w:val="0"/>
      <w:divBdr>
        <w:top w:val="none" w:sz="0" w:space="0" w:color="auto"/>
        <w:left w:val="none" w:sz="0" w:space="0" w:color="auto"/>
        <w:bottom w:val="none" w:sz="0" w:space="0" w:color="auto"/>
        <w:right w:val="none" w:sz="0" w:space="0" w:color="auto"/>
      </w:divBdr>
    </w:div>
    <w:div w:id="1112017737">
      <w:bodyDiv w:val="1"/>
      <w:marLeft w:val="0"/>
      <w:marRight w:val="0"/>
      <w:marTop w:val="0"/>
      <w:marBottom w:val="0"/>
      <w:divBdr>
        <w:top w:val="none" w:sz="0" w:space="0" w:color="auto"/>
        <w:left w:val="none" w:sz="0" w:space="0" w:color="auto"/>
        <w:bottom w:val="none" w:sz="0" w:space="0" w:color="auto"/>
        <w:right w:val="none" w:sz="0" w:space="0" w:color="auto"/>
      </w:divBdr>
      <w:divsChild>
        <w:div w:id="402528731">
          <w:marLeft w:val="0"/>
          <w:marRight w:val="0"/>
          <w:marTop w:val="0"/>
          <w:marBottom w:val="525"/>
          <w:divBdr>
            <w:top w:val="none" w:sz="0" w:space="0" w:color="auto"/>
            <w:left w:val="none" w:sz="0" w:space="0" w:color="auto"/>
            <w:bottom w:val="none" w:sz="0" w:space="0" w:color="auto"/>
            <w:right w:val="none" w:sz="0" w:space="0" w:color="auto"/>
          </w:divBdr>
        </w:div>
        <w:div w:id="1059673972">
          <w:marLeft w:val="0"/>
          <w:marRight w:val="0"/>
          <w:marTop w:val="0"/>
          <w:marBottom w:val="525"/>
          <w:divBdr>
            <w:top w:val="none" w:sz="0" w:space="0" w:color="auto"/>
            <w:left w:val="none" w:sz="0" w:space="0" w:color="auto"/>
            <w:bottom w:val="none" w:sz="0" w:space="0" w:color="auto"/>
            <w:right w:val="none" w:sz="0" w:space="0" w:color="auto"/>
          </w:divBdr>
        </w:div>
        <w:div w:id="743375123">
          <w:marLeft w:val="0"/>
          <w:marRight w:val="0"/>
          <w:marTop w:val="0"/>
          <w:marBottom w:val="525"/>
          <w:divBdr>
            <w:top w:val="none" w:sz="0" w:space="0" w:color="auto"/>
            <w:left w:val="none" w:sz="0" w:space="0" w:color="auto"/>
            <w:bottom w:val="none" w:sz="0" w:space="0" w:color="auto"/>
            <w:right w:val="none" w:sz="0" w:space="0" w:color="auto"/>
          </w:divBdr>
        </w:div>
      </w:divsChild>
    </w:div>
    <w:div w:id="1316880430">
      <w:bodyDiv w:val="1"/>
      <w:marLeft w:val="0"/>
      <w:marRight w:val="0"/>
      <w:marTop w:val="0"/>
      <w:marBottom w:val="0"/>
      <w:divBdr>
        <w:top w:val="none" w:sz="0" w:space="0" w:color="auto"/>
        <w:left w:val="none" w:sz="0" w:space="0" w:color="auto"/>
        <w:bottom w:val="none" w:sz="0" w:space="0" w:color="auto"/>
        <w:right w:val="none" w:sz="0" w:space="0" w:color="auto"/>
      </w:divBdr>
    </w:div>
    <w:div w:id="1434009500">
      <w:bodyDiv w:val="1"/>
      <w:marLeft w:val="0"/>
      <w:marRight w:val="0"/>
      <w:marTop w:val="0"/>
      <w:marBottom w:val="0"/>
      <w:divBdr>
        <w:top w:val="none" w:sz="0" w:space="0" w:color="auto"/>
        <w:left w:val="none" w:sz="0" w:space="0" w:color="auto"/>
        <w:bottom w:val="none" w:sz="0" w:space="0" w:color="auto"/>
        <w:right w:val="none" w:sz="0" w:space="0" w:color="auto"/>
      </w:divBdr>
      <w:divsChild>
        <w:div w:id="1695308258">
          <w:marLeft w:val="0"/>
          <w:marRight w:val="0"/>
          <w:marTop w:val="0"/>
          <w:marBottom w:val="0"/>
          <w:divBdr>
            <w:top w:val="none" w:sz="0" w:space="0" w:color="auto"/>
            <w:left w:val="none" w:sz="0" w:space="0" w:color="auto"/>
            <w:bottom w:val="none" w:sz="0" w:space="0" w:color="auto"/>
            <w:right w:val="none" w:sz="0" w:space="0" w:color="auto"/>
          </w:divBdr>
        </w:div>
      </w:divsChild>
    </w:div>
    <w:div w:id="1800298280">
      <w:bodyDiv w:val="1"/>
      <w:marLeft w:val="0"/>
      <w:marRight w:val="0"/>
      <w:marTop w:val="0"/>
      <w:marBottom w:val="0"/>
      <w:divBdr>
        <w:top w:val="none" w:sz="0" w:space="0" w:color="auto"/>
        <w:left w:val="none" w:sz="0" w:space="0" w:color="auto"/>
        <w:bottom w:val="none" w:sz="0" w:space="0" w:color="auto"/>
        <w:right w:val="none" w:sz="0" w:space="0" w:color="auto"/>
      </w:divBdr>
      <w:divsChild>
        <w:div w:id="15916975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a/imgres?imgurl=http://4.bp.blogspot.com/-2aWGzfyirMU/UXBbYXjMqgI/AAAAAAAAAAk/ahi21ApNpcQ/s1600/002.JPG&amp;imgrefurl=http://josecurtiss.blogspot.com/&amp;docid=jtvZEwQdRysV_M&amp;tbnid=1P8n7QWEKLzfKM:&amp;vet=10ahUKEwi65oH2wobXAhVHOxQKHT5CAAE4yAEQMwg8KDowOg..i&amp;w=916&amp;h=545&amp;safe=strict&amp;bih=891&amp;biw=1268&amp;q=Human%20Factors%20Engineering%20%20MANUAL%20Images&amp;ved=0ahUKEwi65oH2wobXAhVHOxQKHT5CAAE4yAEQMwg8KDowOg&amp;iact=mrc&amp;uact=8" TargetMode="External"/><Relationship Id="rId13" Type="http://schemas.openxmlformats.org/officeDocument/2006/relationships/image" Target="media/image5.gi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flashcardlearner.com/articles/the-learning-curv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1. Horizontal Angles</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2417</Words>
  <Characters>13778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Computer</dc:creator>
  <cp:lastModifiedBy>Windows User</cp:lastModifiedBy>
  <cp:revision>3</cp:revision>
  <cp:lastPrinted>2017-10-19T17:42:00Z</cp:lastPrinted>
  <dcterms:created xsi:type="dcterms:W3CDTF">2017-10-24T09:59:00Z</dcterms:created>
  <dcterms:modified xsi:type="dcterms:W3CDTF">2017-10-30T08:17:00Z</dcterms:modified>
</cp:coreProperties>
</file>