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71" w:rsidRDefault="00262671" w:rsidP="00EB6E18">
      <w:pPr>
        <w:rPr>
          <w:rtl/>
        </w:rPr>
      </w:pPr>
    </w:p>
    <w:p w:rsidR="00EB6E18" w:rsidRDefault="00EB6E18" w:rsidP="00EB6E18">
      <w:pPr>
        <w:rPr>
          <w:rtl/>
        </w:rPr>
      </w:pPr>
    </w:p>
    <w:p w:rsidR="00EB6E18" w:rsidRDefault="00EB6E18" w:rsidP="00EB6E18">
      <w:pPr>
        <w:rPr>
          <w:rtl/>
        </w:rPr>
      </w:pPr>
    </w:p>
    <w:p w:rsidR="00EB6E18" w:rsidRDefault="00EB6E18" w:rsidP="00EB6E18">
      <w:pPr>
        <w:rPr>
          <w:rtl/>
        </w:rPr>
      </w:pPr>
    </w:p>
    <w:p w:rsidR="00EB6E18" w:rsidRDefault="00EB6E18" w:rsidP="00EB6E18">
      <w:pPr>
        <w:rPr>
          <w:rtl/>
        </w:rPr>
      </w:pPr>
    </w:p>
    <w:p w:rsidR="00EB6E18" w:rsidRDefault="00EB6E18" w:rsidP="00EB6E18">
      <w:pPr>
        <w:rPr>
          <w:rtl/>
        </w:rPr>
      </w:pPr>
    </w:p>
    <w:p w:rsidR="00EB6E18" w:rsidRDefault="00EB6E18" w:rsidP="00EB6E18">
      <w:pPr>
        <w:rPr>
          <w:rtl/>
        </w:rPr>
      </w:pPr>
    </w:p>
    <w:p w:rsidR="00EB6E18" w:rsidRDefault="00EB6E18" w:rsidP="00EB6E18">
      <w:pPr>
        <w:rPr>
          <w:rtl/>
        </w:rPr>
      </w:pPr>
    </w:p>
    <w:p w:rsidR="00EB6E18" w:rsidRDefault="00EB6E18" w:rsidP="00EB6E18">
      <w:pPr>
        <w:rPr>
          <w:rtl/>
        </w:rPr>
      </w:pPr>
    </w:p>
    <w:p w:rsidR="00EB6E18" w:rsidRDefault="00EB6E18" w:rsidP="00EB6E18">
      <w:pPr>
        <w:rPr>
          <w:rtl/>
        </w:rPr>
      </w:pPr>
    </w:p>
    <w:tbl>
      <w:tblPr>
        <w:tblpPr w:leftFromText="180" w:rightFromText="180" w:vertAnchor="text" w:horzAnchor="margin" w:tblpY="150"/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2951"/>
        <w:gridCol w:w="6625"/>
      </w:tblGrid>
      <w:tr w:rsidR="00EB6E18" w:rsidRPr="005E27DE" w:rsidTr="00EB6E18">
        <w:tc>
          <w:tcPr>
            <w:tcW w:w="2951" w:type="dxa"/>
            <w:tcBorders>
              <w:top w:val="thinThickThinSmallGap" w:sz="18" w:space="0" w:color="1F4E79"/>
              <w:left w:val="thinThickThinSmallGap" w:sz="18" w:space="0" w:color="1F4E79"/>
              <w:bottom w:val="nil"/>
              <w:right w:val="nil"/>
            </w:tcBorders>
            <w:hideMark/>
          </w:tcPr>
          <w:p w:rsidR="00EB6E18" w:rsidRPr="005E27DE" w:rsidRDefault="00EB6E18" w:rsidP="00EB6E18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tcBorders>
              <w:top w:val="thinThickThinSmallGap" w:sz="18" w:space="0" w:color="1F4E79"/>
              <w:left w:val="nil"/>
              <w:bottom w:val="nil"/>
              <w:right w:val="thinThickThinSmallGap" w:sz="18" w:space="0" w:color="1F4E79"/>
            </w:tcBorders>
            <w:hideMark/>
          </w:tcPr>
          <w:p w:rsidR="00EB6E18" w:rsidRPr="005E27DE" w:rsidRDefault="00EB6E18" w:rsidP="00EB6E18">
            <w:pPr>
              <w:spacing w:after="0" w:line="240" w:lineRule="auto"/>
              <w:rPr>
                <w:rFonts w:ascii="AL-Mohanad" w:eastAsia="Times New Roman" w:hAnsi="AL-Mohanad" w:cs="AL-Mohanad"/>
                <w:color w:val="2F5496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...العلوم والدراسات الإنسانية (برماح)</w:t>
            </w:r>
          </w:p>
        </w:tc>
      </w:tr>
      <w:tr w:rsidR="00EB6E18" w:rsidRPr="005E27DE" w:rsidTr="00EB6E18">
        <w:tc>
          <w:tcPr>
            <w:tcW w:w="2951" w:type="dxa"/>
            <w:tcBorders>
              <w:top w:val="nil"/>
              <w:left w:val="thinThickThinSmallGap" w:sz="18" w:space="0" w:color="1F4E79"/>
              <w:bottom w:val="nil"/>
              <w:right w:val="nil"/>
            </w:tcBorders>
            <w:hideMark/>
          </w:tcPr>
          <w:p w:rsidR="00EB6E18" w:rsidRPr="005E27DE" w:rsidRDefault="00EB6E18" w:rsidP="00EB6E18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القسم الاكاديمي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thinThickThinSmallGap" w:sz="18" w:space="0" w:color="1F4E79"/>
            </w:tcBorders>
            <w:hideMark/>
          </w:tcPr>
          <w:p w:rsidR="00EB6E18" w:rsidRPr="005E27DE" w:rsidRDefault="00EB6E18" w:rsidP="00EB6E18">
            <w:pPr>
              <w:spacing w:after="0" w:line="240" w:lineRule="auto"/>
              <w:rPr>
                <w:rFonts w:ascii="AL-Mohanad" w:eastAsia="Times New Roman" w:hAnsi="AL-Mohanad" w:cs="AL-Mohanad"/>
                <w:color w:val="2F5496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الدراسات الإسلامية</w:t>
            </w:r>
          </w:p>
        </w:tc>
      </w:tr>
      <w:tr w:rsidR="00EB6E18" w:rsidRPr="005E27DE" w:rsidTr="00EB6E18">
        <w:tc>
          <w:tcPr>
            <w:tcW w:w="2951" w:type="dxa"/>
            <w:tcBorders>
              <w:top w:val="nil"/>
              <w:left w:val="thinThickThinSmallGap" w:sz="18" w:space="0" w:color="1F4E79"/>
              <w:bottom w:val="nil"/>
              <w:right w:val="nil"/>
            </w:tcBorders>
            <w:hideMark/>
          </w:tcPr>
          <w:p w:rsidR="00EB6E18" w:rsidRPr="005E27DE" w:rsidRDefault="00EB6E18" w:rsidP="00EB6E18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thinThickThinSmallGap" w:sz="18" w:space="0" w:color="1F4E79"/>
            </w:tcBorders>
            <w:hideMark/>
          </w:tcPr>
          <w:p w:rsidR="00EB6E18" w:rsidRPr="005E27DE" w:rsidRDefault="00EB6E18" w:rsidP="00EB6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البكلاريوس</w:t>
            </w:r>
          </w:p>
        </w:tc>
      </w:tr>
      <w:tr w:rsidR="00EB6E18" w:rsidRPr="005E27DE" w:rsidTr="00EB6E18">
        <w:tc>
          <w:tcPr>
            <w:tcW w:w="2951" w:type="dxa"/>
            <w:tcBorders>
              <w:top w:val="nil"/>
              <w:left w:val="thinThickThinSmallGap" w:sz="18" w:space="0" w:color="1F4E79"/>
              <w:bottom w:val="nil"/>
              <w:right w:val="nil"/>
            </w:tcBorders>
            <w:hideMark/>
          </w:tcPr>
          <w:p w:rsidR="00EB6E18" w:rsidRPr="005E27DE" w:rsidRDefault="00EB6E18" w:rsidP="00EB6E18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thinThickThinSmallGap" w:sz="18" w:space="0" w:color="1F4E79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القرآن الكريم  </w:t>
            </w:r>
            <w:r>
              <w:rPr>
                <w:rFonts w:ascii="Times New Roman" w:eastAsia="Times New Roman" w:hAnsi="Times New Roman" w:cs="Times New Roman" w:hint="cs"/>
                <w:color w:val="2F5496"/>
                <w:sz w:val="28"/>
                <w:szCs w:val="28"/>
                <w:rtl/>
              </w:rPr>
              <w:t>1</w:t>
            </w:r>
          </w:p>
        </w:tc>
      </w:tr>
      <w:tr w:rsidR="00EB6E18" w:rsidRPr="005E27DE" w:rsidTr="00EB6E18">
        <w:tc>
          <w:tcPr>
            <w:tcW w:w="2951" w:type="dxa"/>
            <w:tcBorders>
              <w:top w:val="nil"/>
              <w:left w:val="thinThickThinSmallGap" w:sz="18" w:space="0" w:color="1F4E79"/>
              <w:bottom w:val="nil"/>
              <w:right w:val="nil"/>
            </w:tcBorders>
            <w:hideMark/>
          </w:tcPr>
          <w:p w:rsidR="00EB6E18" w:rsidRPr="005E27DE" w:rsidRDefault="00EB6E18" w:rsidP="00EB6E18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منسق المقرر: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thinThickThinSmallGap" w:sz="18" w:space="0" w:color="1F4E79"/>
            </w:tcBorders>
            <w:hideMark/>
          </w:tcPr>
          <w:p w:rsidR="00EB6E18" w:rsidRPr="005E27DE" w:rsidRDefault="00EB6E18" w:rsidP="00EB6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د. اعتماد محمداحمد</w:t>
            </w:r>
          </w:p>
        </w:tc>
      </w:tr>
      <w:tr w:rsidR="00EB6E18" w:rsidRPr="005E27DE" w:rsidTr="00EB6E18">
        <w:tc>
          <w:tcPr>
            <w:tcW w:w="2951" w:type="dxa"/>
            <w:tcBorders>
              <w:top w:val="nil"/>
              <w:left w:val="thinThickThinSmallGap" w:sz="18" w:space="0" w:color="1F4E79"/>
              <w:bottom w:val="nil"/>
              <w:right w:val="nil"/>
            </w:tcBorders>
            <w:hideMark/>
          </w:tcPr>
          <w:p w:rsidR="00EB6E18" w:rsidRPr="005E27DE" w:rsidRDefault="00EB6E18" w:rsidP="00EB6E18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منسق البرنامج: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thinThickThinSmallGap" w:sz="18" w:space="0" w:color="1F4E79"/>
            </w:tcBorders>
            <w:hideMark/>
          </w:tcPr>
          <w:p w:rsidR="00EB6E18" w:rsidRPr="005E27DE" w:rsidRDefault="00D2208F" w:rsidP="00D2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د. عبد الله الحبجر</w:t>
            </w:r>
          </w:p>
        </w:tc>
      </w:tr>
      <w:tr w:rsidR="00EB6E18" w:rsidRPr="005E27DE" w:rsidTr="00EB6E18">
        <w:tc>
          <w:tcPr>
            <w:tcW w:w="2951" w:type="dxa"/>
            <w:tcBorders>
              <w:top w:val="nil"/>
              <w:left w:val="thinThickThinSmallGap" w:sz="18" w:space="0" w:color="1F4E79"/>
              <w:bottom w:val="thinThickThinSmallGap" w:sz="18" w:space="0" w:color="1F4E79"/>
              <w:right w:val="nil"/>
            </w:tcBorders>
            <w:hideMark/>
          </w:tcPr>
          <w:p w:rsidR="00EB6E18" w:rsidRPr="005E27DE" w:rsidRDefault="00EB6E18" w:rsidP="00EB6E18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تاريخ اعتماد التوصيف:</w:t>
            </w:r>
          </w:p>
        </w:tc>
        <w:tc>
          <w:tcPr>
            <w:tcW w:w="6625" w:type="dxa"/>
            <w:tcBorders>
              <w:top w:val="nil"/>
              <w:left w:val="nil"/>
              <w:bottom w:val="thinThickThinSmallGap" w:sz="18" w:space="0" w:color="1F4E79"/>
              <w:right w:val="thinThickThinSmallGap" w:sz="18" w:space="0" w:color="1F4E79"/>
            </w:tcBorders>
            <w:hideMark/>
          </w:tcPr>
          <w:p w:rsidR="00EB6E18" w:rsidRPr="005E27DE" w:rsidRDefault="00BB57A4" w:rsidP="00D2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20</w:t>
            </w:r>
            <w:r w:rsidR="00EB6E18" w:rsidRPr="005E27D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/ </w:t>
            </w:r>
            <w:r w:rsidR="00D2208F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1</w:t>
            </w:r>
            <w:r w:rsidR="00EB6E18" w:rsidRPr="005E27D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/ </w:t>
            </w:r>
            <w:r w:rsidR="00D2208F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1437</w:t>
            </w:r>
            <w:r w:rsidR="00EB6E18" w:rsidRPr="005E27D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هـ</w:t>
            </w:r>
          </w:p>
        </w:tc>
      </w:tr>
    </w:tbl>
    <w:p w:rsidR="00EB6E18" w:rsidRDefault="00EB6E18" w:rsidP="00EB6E18">
      <w:pPr>
        <w:rPr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</w:pPr>
      <w:r w:rsidRPr="005E27DE">
        <w:rPr>
          <w:rFonts w:ascii="AL-Mohanad" w:eastAsia="Times New Roman" w:hAnsi="AL-Mohanad" w:cs="AL-Mohanad" w:hint="cs"/>
          <w:color w:val="0D0D0D"/>
          <w:sz w:val="32"/>
          <w:szCs w:val="32"/>
          <w:rtl/>
        </w:rPr>
        <w:br w:type="page"/>
      </w:r>
      <w:bookmarkStart w:id="0" w:name="_GoBack"/>
      <w:bookmarkEnd w:id="0"/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lastRenderedPageBreak/>
        <w:t>أ) التعريف بالمقرر الدراسي ومعلومات عامةعنه</w:t>
      </w: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734"/>
        <w:gridCol w:w="91"/>
        <w:gridCol w:w="15"/>
        <w:gridCol w:w="269"/>
        <w:gridCol w:w="707"/>
        <w:gridCol w:w="1049"/>
        <w:gridCol w:w="309"/>
        <w:gridCol w:w="859"/>
        <w:gridCol w:w="683"/>
        <w:gridCol w:w="160"/>
        <w:gridCol w:w="293"/>
        <w:gridCol w:w="707"/>
        <w:gridCol w:w="1932"/>
      </w:tblGrid>
      <w:tr w:rsidR="00EB6E18" w:rsidRPr="005E27DE" w:rsidTr="007F2288">
        <w:tc>
          <w:tcPr>
            <w:tcW w:w="1136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  <w:hideMark/>
          </w:tcPr>
          <w:p w:rsidR="00EB6E18" w:rsidRPr="005E27DE" w:rsidRDefault="00EB6E18" w:rsidP="00EB6E1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1 -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اسم المقرر:</w:t>
            </w:r>
          </w:p>
        </w:tc>
        <w:tc>
          <w:tcPr>
            <w:tcW w:w="1571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القرآن الكريم (</w:t>
            </w:r>
            <w:r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1</w:t>
            </w: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)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رمز المقرر: 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قرأ (</w:t>
            </w:r>
            <w:r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121</w:t>
            </w: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 xml:space="preserve">)   </w:t>
            </w:r>
          </w:p>
        </w:tc>
      </w:tr>
      <w:tr w:rsidR="00EB6E18" w:rsidRPr="005E27DE" w:rsidTr="007F2288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hideMark/>
          </w:tcPr>
          <w:p w:rsidR="00EB6E18" w:rsidRPr="005E27DE" w:rsidRDefault="00EB6E18" w:rsidP="00EB6E1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2 -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عدد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 (</w:t>
            </w: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2</w:t>
            </w:r>
            <w:r w:rsidRPr="005E27DE">
              <w:rPr>
                <w:rFonts w:ascii="AL-Mohanad" w:eastAsia="Times New Roman" w:hAnsi="AL-Mohanad" w:cs="AL-Mohanad" w:hint="cs"/>
                <w:sz w:val="28"/>
                <w:szCs w:val="28"/>
                <w:rtl/>
              </w:rPr>
              <w:t xml:space="preserve">) </w:t>
            </w:r>
          </w:p>
        </w:tc>
      </w:tr>
      <w:tr w:rsidR="00EB6E18" w:rsidRPr="005E27DE" w:rsidTr="007F2288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  <w:hideMark/>
          </w:tcPr>
          <w:p w:rsidR="00EB6E18" w:rsidRPr="005E27DE" w:rsidRDefault="00EB6E18" w:rsidP="00EB6E1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3 -البرنامج أو البرامج الذي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بكلاريوس</w:t>
            </w:r>
          </w:p>
        </w:tc>
      </w:tr>
      <w:tr w:rsidR="00EB6E18" w:rsidRPr="005E27DE" w:rsidTr="007F2288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hideMark/>
          </w:tcPr>
          <w:p w:rsidR="00EB6E18" w:rsidRPr="005E27DE" w:rsidRDefault="00EB6E18" w:rsidP="00EB6E1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4 –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 لغة تدريس المقرر: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E18" w:rsidRPr="005E27DE" w:rsidRDefault="00EB6E18" w:rsidP="00EB6E1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Cs/>
                <w:sz w:val="28"/>
                <w:szCs w:val="28"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L-Mohanad" w:eastAsia="Times New Roman" w:hAnsi="AL-Mohanad" w:cs="AL-Mohanad"/>
                <w:color w:val="C00000"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اللغة العربية</w:t>
            </w:r>
          </w:p>
        </w:tc>
      </w:tr>
      <w:tr w:rsidR="00EB6E18" w:rsidRPr="005E27DE" w:rsidTr="007F2288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hideMark/>
          </w:tcPr>
          <w:p w:rsidR="00EB6E18" w:rsidRPr="005E27DE" w:rsidRDefault="00EB6E18" w:rsidP="00EB6E1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5 -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اسم منسق المقرر الدراسي: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د. اعتماد محمد احمد</w:t>
            </w:r>
          </w:p>
        </w:tc>
      </w:tr>
      <w:tr w:rsidR="00EB6E18" w:rsidRPr="005E27DE" w:rsidTr="007F2288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  <w:hideMark/>
          </w:tcPr>
          <w:p w:rsidR="00EB6E18" w:rsidRPr="005E27DE" w:rsidRDefault="00EB6E18" w:rsidP="00EB6E1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6-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السنة أو المستوى الأكاديمي الذي يعطى فيه المقرر الدراسي: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 xml:space="preserve">المستوى </w:t>
            </w:r>
            <w:r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الثاني</w:t>
            </w:r>
          </w:p>
        </w:tc>
      </w:tr>
      <w:tr w:rsidR="00EB6E18" w:rsidRPr="005E27DE" w:rsidTr="007F2288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hideMark/>
          </w:tcPr>
          <w:p w:rsidR="00EB6E18" w:rsidRPr="00D2208F" w:rsidRDefault="00EB6E18" w:rsidP="00EB6E1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D2208F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7 -</w:t>
            </w:r>
            <w:r w:rsidRPr="00D2208F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المتطلبات السابقة لهذا المقرر (إن وجدت):</w:t>
            </w:r>
          </w:p>
          <w:p w:rsidR="00EB6E18" w:rsidRPr="00D2208F" w:rsidRDefault="00EB6E18" w:rsidP="00EB6E1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D2208F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التجويد وآداب التلاوة</w:t>
            </w:r>
          </w:p>
        </w:tc>
      </w:tr>
      <w:tr w:rsidR="00EB6E18" w:rsidRPr="005E27DE" w:rsidTr="007F2288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  <w:hideMark/>
          </w:tcPr>
          <w:p w:rsidR="00EB6E18" w:rsidRPr="00D2208F" w:rsidRDefault="00EB6E18" w:rsidP="00EB6E1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D2208F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8 -</w:t>
            </w:r>
            <w:r w:rsidRPr="00D2208F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المتطلبات الآنية لهذا المقرر (إن وجدت): </w:t>
            </w:r>
          </w:p>
          <w:p w:rsidR="00EB6E18" w:rsidRPr="00D2208F" w:rsidRDefault="00EB6E18" w:rsidP="00EB6E1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D2208F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التجويد وأحكامه وأحكام المدود</w:t>
            </w:r>
          </w:p>
        </w:tc>
      </w:tr>
      <w:tr w:rsidR="00EB6E18" w:rsidRPr="005E27DE" w:rsidTr="007F2288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9 -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موقع تقديم المقرر إن لم يكن داخل المبنى الرئيس للمؤسسة التعليمية: </w:t>
            </w:r>
          </w:p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( مبنى الكلية (برماح))</w:t>
            </w:r>
          </w:p>
        </w:tc>
      </w:tr>
      <w:tr w:rsidR="00EB6E18" w:rsidRPr="005E27DE" w:rsidTr="007F2288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bidi="ar-EG"/>
              </w:rPr>
              <w:t xml:space="preserve">10 – 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اسلوب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EB6E18" w:rsidRPr="005E27DE" w:rsidTr="007F2288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أ – محاضرات تقليدية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نعم</w:t>
            </w:r>
          </w:p>
        </w:tc>
        <w:tc>
          <w:tcPr>
            <w:tcW w:w="51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80</w:t>
            </w: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</w:tr>
      <w:tr w:rsidR="00EB6E18" w:rsidRPr="005E27DE" w:rsidTr="007F2288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ب -مختلط (تقليدي، عن بعد)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51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</w:tr>
      <w:tr w:rsidR="00EB6E18" w:rsidRPr="005E27DE" w:rsidTr="007F2288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ج – التعلم الالكتروني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51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</w:tr>
      <w:tr w:rsidR="00EB6E18" w:rsidRPr="005E27DE" w:rsidTr="007F2288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د – مراسله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51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</w:tr>
      <w:tr w:rsidR="00EB6E18" w:rsidRPr="005E27DE" w:rsidTr="007F2288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هـ -اخرى</w:t>
            </w:r>
          </w:p>
        </w:tc>
        <w:tc>
          <w:tcPr>
            <w:tcW w:w="4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نعم</w:t>
            </w:r>
          </w:p>
        </w:tc>
        <w:tc>
          <w:tcPr>
            <w:tcW w:w="51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20</w:t>
            </w:r>
            <w:r w:rsidRPr="005E27DE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lang w:bidi="ar-EG"/>
              </w:rPr>
            </w:pPr>
          </w:p>
        </w:tc>
      </w:tr>
      <w:tr w:rsidR="00EB6E18" w:rsidRPr="005E27DE" w:rsidTr="007F2288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  <w:lang w:bidi="ar-EG"/>
              </w:rPr>
            </w:pPr>
            <w:r w:rsidRPr="005E27D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</w:p>
        </w:tc>
      </w:tr>
    </w:tbl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ب) الأهداف: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4"/>
      </w:tblGrid>
      <w:tr w:rsidR="00EB6E18" w:rsidRPr="005E27DE" w:rsidTr="007F2288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1-ماهو الهدف الأساسي من هذا المقرر:</w:t>
            </w:r>
          </w:p>
          <w:p w:rsidR="00EB6E18" w:rsidRPr="005E27DE" w:rsidRDefault="00EB6E18" w:rsidP="007F2288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1/حفظ سور القرآن الكريم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الجزء الثلاث</w:t>
            </w:r>
            <w:r w:rsidR="00D2208F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ون والجزء التاسع والعشرون تلاوة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  <w:p w:rsidR="00EB6E18" w:rsidRPr="005E27DE" w:rsidRDefault="00EB6E18" w:rsidP="007F2288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2/ تنمية قدرات الطالب على قراءة القرآن بطريقة صحيحة من خلال تطبيق التلاوة على الجزء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التاسع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والعشرين</w:t>
            </w:r>
          </w:p>
        </w:tc>
      </w:tr>
      <w:tr w:rsidR="00EB6E18" w:rsidRPr="005E27DE" w:rsidTr="007F2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before="240" w:after="60" w:line="240" w:lineRule="auto"/>
              <w:jc w:val="both"/>
              <w:outlineLvl w:val="6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2-صف بإيجاز أية خطط يتم تنفيذها لتطوير وتحسين </w:t>
            </w:r>
            <w:r w:rsidRPr="005E27D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المقرر الدراسي ........ .</w:t>
            </w:r>
          </w:p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1/ربط قراءة الجزء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الثلاثون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بالوقوف على معاني الآيات فيها وبيان أحكام التجويد</w:t>
            </w:r>
          </w:p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2/تقييم القراءة الصحيحة من خلال تلاوة الطالبات للآيات  </w:t>
            </w:r>
          </w:p>
        </w:tc>
      </w:tr>
    </w:tbl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EG"/>
        </w:rPr>
      </w:pPr>
    </w:p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</w:pP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lastRenderedPageBreak/>
        <w:t>ج) توصيف المقرر الدراسي</w:t>
      </w: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</w:rPr>
        <w:t xml:space="preserve"> :</w:t>
      </w:r>
    </w:p>
    <w:p w:rsidR="00EB6E18" w:rsidRPr="005E27DE" w:rsidRDefault="00EB6E18" w:rsidP="00EB6E18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  <w:lang w:bidi="ar-EG"/>
        </w:rPr>
      </w:pPr>
    </w:p>
    <w:p w:rsidR="00EB6E18" w:rsidRPr="005E27DE" w:rsidRDefault="00EB6E18" w:rsidP="00EB6E18">
      <w:pPr>
        <w:spacing w:after="0" w:line="240" w:lineRule="auto"/>
        <w:rPr>
          <w:rFonts w:ascii="AL-Mohanad" w:eastAsia="Times New Roman" w:hAnsi="AL-Mohanad" w:cs="AL-Mohanad"/>
          <w:b/>
          <w:bCs/>
          <w:color w:val="0D0D0D"/>
          <w:sz w:val="32"/>
          <w:szCs w:val="32"/>
          <w:rtl/>
        </w:rPr>
      </w:pPr>
      <w:r w:rsidRPr="005E27DE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>1-الموضوعات التي سيتم تناولها: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3"/>
        <w:gridCol w:w="1105"/>
        <w:gridCol w:w="1196"/>
      </w:tblGrid>
      <w:tr w:rsidR="00EB6E18" w:rsidRPr="005E27DE" w:rsidTr="007F2288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val="fr-FR"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4"/>
                <w:szCs w:val="24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4"/>
                <w:szCs w:val="24"/>
                <w:rtl/>
                <w:lang w:bidi="ar-EG"/>
              </w:rPr>
              <w:t>ساعات التدريس</w:t>
            </w:r>
          </w:p>
        </w:tc>
      </w:tr>
      <w:tr w:rsidR="00EB6E18" w:rsidRPr="005E27DE" w:rsidTr="007F2288">
        <w:tc>
          <w:tcPr>
            <w:tcW w:w="3838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سورة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الملك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B6E18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6E18" w:rsidRPr="005E27DE" w:rsidRDefault="00EB6E18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سورة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القلم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4</w:t>
            </w:r>
          </w:p>
        </w:tc>
      </w:tr>
      <w:tr w:rsidR="00EB6E18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سورة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الحاقة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B6E18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6E18" w:rsidRPr="005E27DE" w:rsidRDefault="00EB6E18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سورة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المعارج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B6E18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سورة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نوح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B6E18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6E18" w:rsidRPr="005E27DE" w:rsidRDefault="00EB6E18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سورة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الجن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B6E18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سورة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المزمل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B6E18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6E18" w:rsidRPr="005E27DE" w:rsidRDefault="00EB6E18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سورة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المدثر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B6E18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سورة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القيامة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B6E18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سورة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الانسان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B6E18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سورة ا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لمرسلات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  <w:tr w:rsidR="00EB6E18" w:rsidRPr="005E27DE" w:rsidTr="007F2288">
        <w:tc>
          <w:tcPr>
            <w:tcW w:w="38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حفظ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الجزء الثلاثون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16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</w:tbl>
    <w:p w:rsidR="00EB6E18" w:rsidRPr="005E27DE" w:rsidRDefault="00EB6E18" w:rsidP="00EB6E18">
      <w:pPr>
        <w:bidi w:val="0"/>
        <w:spacing w:after="0" w:line="240" w:lineRule="auto"/>
        <w:rPr>
          <w:rFonts w:ascii="Arial" w:eastAsia="Times New Roman" w:hAnsi="Arial" w:cs="AL-Mohanad"/>
          <w:sz w:val="28"/>
          <w:szCs w:val="28"/>
          <w:lang w:bidi="ar-EG"/>
        </w:rPr>
      </w:pPr>
    </w:p>
    <w:p w:rsidR="00EB6E18" w:rsidRPr="005E27DE" w:rsidRDefault="00EB6E18" w:rsidP="00EB6E18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rtl/>
        </w:rPr>
      </w:pPr>
      <w:r w:rsidRPr="005E27DE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 xml:space="preserve">2-مكونات المقرر الدراسي (إجمالي عدد ساعات التدريس لكل فصل دراسي): </w:t>
      </w:r>
      <w:r w:rsidRPr="005E27DE">
        <w:rPr>
          <w:rFonts w:ascii="Arial" w:eastAsia="Times New Roman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37"/>
        <w:gridCol w:w="1438"/>
        <w:gridCol w:w="1286"/>
        <w:gridCol w:w="1286"/>
        <w:gridCol w:w="1387"/>
        <w:gridCol w:w="1533"/>
        <w:gridCol w:w="1537"/>
      </w:tblGrid>
      <w:tr w:rsidR="00EB6E18" w:rsidRPr="005E27DE" w:rsidTr="007F2288">
        <w:trPr>
          <w:trHeight w:val="1043"/>
        </w:trPr>
        <w:tc>
          <w:tcPr>
            <w:tcW w:w="726" w:type="pct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649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فصول دراسية</w:t>
            </w:r>
          </w:p>
        </w:tc>
        <w:tc>
          <w:tcPr>
            <w:tcW w:w="649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700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عملي/ميداني/      تدريبي</w:t>
            </w:r>
          </w:p>
        </w:tc>
        <w:tc>
          <w:tcPr>
            <w:tcW w:w="774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776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الاجمالي</w:t>
            </w:r>
          </w:p>
        </w:tc>
      </w:tr>
      <w:tr w:rsidR="00EB6E18" w:rsidRPr="005E27DE" w:rsidTr="007F2288">
        <w:trPr>
          <w:trHeight w:val="1043"/>
        </w:trPr>
        <w:tc>
          <w:tcPr>
            <w:tcW w:w="726" w:type="pct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ساعات التدريس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14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28</w:t>
            </w:r>
          </w:p>
        </w:tc>
      </w:tr>
      <w:tr w:rsidR="00EB6E18" w:rsidRPr="005E27DE" w:rsidTr="007F2288">
        <w:trPr>
          <w:trHeight w:val="1043"/>
        </w:trPr>
        <w:tc>
          <w:tcPr>
            <w:tcW w:w="726" w:type="pct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14</w:t>
            </w:r>
          </w:p>
        </w:tc>
      </w:tr>
    </w:tbl>
    <w:p w:rsidR="00EB6E18" w:rsidRPr="005E27DE" w:rsidRDefault="00EB6E18" w:rsidP="00EB6E18">
      <w:pPr>
        <w:bidi w:val="0"/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p w:rsidR="00EB6E18" w:rsidRPr="005E27DE" w:rsidRDefault="00EB6E18" w:rsidP="00EB6E18">
      <w:pPr>
        <w:bidi w:val="0"/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  <w:gridCol w:w="1579"/>
      </w:tblGrid>
      <w:tr w:rsidR="00EB6E18" w:rsidRPr="005E27DE" w:rsidTr="007F2288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3-ساعات دراسة خاصة إضافية / 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</w:t>
            </w:r>
          </w:p>
        </w:tc>
      </w:tr>
    </w:tbl>
    <w:p w:rsidR="00EB6E18" w:rsidRPr="005E27DE" w:rsidRDefault="00EB6E18" w:rsidP="00EB6E18">
      <w:pPr>
        <w:spacing w:after="0" w:line="240" w:lineRule="auto"/>
        <w:rPr>
          <w:rFonts w:ascii="Arial" w:eastAsia="Times New Roman" w:hAnsi="Arial" w:cs="AL-Mohanad"/>
          <w:sz w:val="28"/>
          <w:szCs w:val="28"/>
        </w:rPr>
      </w:pPr>
    </w:p>
    <w:p w:rsidR="00EB6E18" w:rsidRPr="005E27DE" w:rsidRDefault="00EB6E18" w:rsidP="00EB6E18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Arial" w:eastAsia="Times New Roman" w:hAnsi="Arial" w:cs="AL-Mohanad"/>
          <w:sz w:val="28"/>
          <w:szCs w:val="28"/>
        </w:rPr>
      </w:pPr>
    </w:p>
    <w:p w:rsidR="00EB6E18" w:rsidRPr="005E27DE" w:rsidRDefault="00EB6E18" w:rsidP="00EB6E18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rtl/>
          <w:lang w:bidi="ar-EG"/>
        </w:rPr>
      </w:pPr>
    </w:p>
    <w:p w:rsidR="00EB6E18" w:rsidRPr="005E27DE" w:rsidRDefault="00EB6E18" w:rsidP="00EB6E18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lang w:bidi="ar-EG"/>
        </w:rPr>
      </w:pPr>
    </w:p>
    <w:p w:rsidR="00EB6E18" w:rsidRPr="005E27DE" w:rsidRDefault="00EB6E18" w:rsidP="00EB6E18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lang w:bidi="ar-EG"/>
        </w:rPr>
      </w:pPr>
    </w:p>
    <w:p w:rsidR="00EB6E18" w:rsidRPr="005E27DE" w:rsidRDefault="00EB6E18" w:rsidP="00EB6E18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lang w:bidi="ar-EG"/>
        </w:rPr>
      </w:pPr>
      <w:r w:rsidRPr="005E27DE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lastRenderedPageBreak/>
        <w:t>4 – مخرجات التعلم المستهدفة وفقا لمجالات التعلم بالإطار الوطني للمؤهلات وملائمتها مع طرق التقويم واستراتيجيات التدريس.</w:t>
      </w:r>
    </w:p>
    <w:p w:rsidR="00EB6E18" w:rsidRPr="005E27DE" w:rsidRDefault="00EB6E18" w:rsidP="00EB6E18">
      <w:pPr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085"/>
        <w:gridCol w:w="1847"/>
        <w:gridCol w:w="1856"/>
      </w:tblGrid>
      <w:tr w:rsidR="00EB6E18" w:rsidRPr="005E27DE" w:rsidTr="007F2288">
        <w:trPr>
          <w:tblHeader/>
        </w:trPr>
        <w:tc>
          <w:tcPr>
            <w:tcW w:w="358" w:type="pct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  <w:lang w:bidi="ar-EG"/>
              </w:rPr>
              <w:br w:type="page"/>
            </w:r>
          </w:p>
        </w:tc>
        <w:tc>
          <w:tcPr>
            <w:tcW w:w="2886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مجالات الإطار الوطني للمؤهلات</w:t>
            </w:r>
          </w:p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rtl/>
                <w:lang w:bidi="ar-EG"/>
              </w:rPr>
              <w:t>(مخرجات التعلم المستهدفة للمقرر)</w:t>
            </w:r>
          </w:p>
        </w:tc>
        <w:tc>
          <w:tcPr>
            <w:tcW w:w="876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80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EB6E18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6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E599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Cs/>
                <w:sz w:val="32"/>
                <w:szCs w:val="32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32"/>
                <w:szCs w:val="32"/>
                <w:rtl/>
              </w:rPr>
              <w:t>المعارف</w:t>
            </w:r>
          </w:p>
        </w:tc>
      </w:tr>
      <w:tr w:rsidR="00EB6E18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101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معرفة سور الجزء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الثلاثون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وحفظه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تسميع شفهي </w:t>
            </w:r>
          </w:p>
        </w:tc>
      </w:tr>
      <w:tr w:rsidR="00EB6E18" w:rsidRPr="005E27DE" w:rsidTr="007F2288">
        <w:tc>
          <w:tcPr>
            <w:tcW w:w="358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102</w:t>
            </w:r>
          </w:p>
        </w:tc>
        <w:tc>
          <w:tcPr>
            <w:tcW w:w="28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معرفة سور الجزء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التاسع</w:t>
            </w: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والعشرين وتلاوته</w:t>
            </w:r>
          </w:p>
        </w:tc>
        <w:tc>
          <w:tcPr>
            <w:tcW w:w="8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8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</w:t>
            </w:r>
          </w:p>
        </w:tc>
      </w:tr>
      <w:tr w:rsidR="00EB6E18" w:rsidRPr="005E27DE" w:rsidTr="007F2288">
        <w:tc>
          <w:tcPr>
            <w:tcW w:w="358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1.3</w:t>
            </w:r>
          </w:p>
        </w:tc>
        <w:tc>
          <w:tcPr>
            <w:tcW w:w="28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معرفة منزلة القرآن وفضل تلاوته</w:t>
            </w:r>
          </w:p>
        </w:tc>
        <w:tc>
          <w:tcPr>
            <w:tcW w:w="8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8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..................</w:t>
            </w:r>
          </w:p>
        </w:tc>
      </w:tr>
      <w:tr w:rsidR="00EB6E18" w:rsidRPr="005E27DE" w:rsidTr="007F2288">
        <w:tc>
          <w:tcPr>
            <w:tcW w:w="358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1.4</w:t>
            </w:r>
          </w:p>
        </w:tc>
        <w:tc>
          <w:tcPr>
            <w:tcW w:w="28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معرفة تجويد الآيات وقراءتها قراءة صحيحة</w:t>
            </w:r>
          </w:p>
        </w:tc>
        <w:tc>
          <w:tcPr>
            <w:tcW w:w="8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8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</w:t>
            </w:r>
          </w:p>
        </w:tc>
      </w:tr>
      <w:tr w:rsidR="00EB6E18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6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7CAAC"/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Cs/>
                <w:sz w:val="32"/>
                <w:szCs w:val="32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EB6E18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201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تنمية قدرات الطلاب ومهارتهم في قراءة القرآن بصورة صحيحة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التلاوة 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الملاحظة أثناء التلاوة </w:t>
            </w:r>
          </w:p>
        </w:tc>
      </w:tr>
      <w:tr w:rsidR="00EB6E18" w:rsidRPr="005E27DE" w:rsidTr="007F2288">
        <w:tc>
          <w:tcPr>
            <w:tcW w:w="358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202</w:t>
            </w:r>
          </w:p>
        </w:tc>
        <w:tc>
          <w:tcPr>
            <w:tcW w:w="28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حفظ سور القرآن الكريم</w:t>
            </w:r>
          </w:p>
        </w:tc>
        <w:tc>
          <w:tcPr>
            <w:tcW w:w="8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8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التسميع الشفهي</w:t>
            </w:r>
          </w:p>
        </w:tc>
      </w:tr>
      <w:tr w:rsidR="00EB6E18" w:rsidRPr="005E27DE" w:rsidTr="007F2288">
        <w:tc>
          <w:tcPr>
            <w:tcW w:w="358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8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القرآن الكريم </w:t>
            </w:r>
          </w:p>
        </w:tc>
        <w:tc>
          <w:tcPr>
            <w:tcW w:w="8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المحاضرة </w:t>
            </w:r>
          </w:p>
        </w:tc>
        <w:tc>
          <w:tcPr>
            <w:tcW w:w="8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B6E18" w:rsidRPr="005E27DE" w:rsidRDefault="00EB6E18" w:rsidP="00D2208F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التلاوة </w:t>
            </w:r>
          </w:p>
        </w:tc>
      </w:tr>
      <w:tr w:rsidR="00EB6E18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6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BDD6EE"/>
            <w:hideMark/>
          </w:tcPr>
          <w:p w:rsidR="00EB6E18" w:rsidRPr="005E27DE" w:rsidRDefault="00EB6E18" w:rsidP="007F2288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Cs/>
                <w:sz w:val="32"/>
                <w:szCs w:val="32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EB6E18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301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مهارة التعامل مع الاخرين  والقدرة على تحمل المسؤولية والاستفادة من الأخريين في تلاوتهم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التلاوة 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تلاوة وتسميع للحفظ </w:t>
            </w:r>
          </w:p>
        </w:tc>
      </w:tr>
      <w:tr w:rsidR="00EB6E18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6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BDBDB"/>
            <w:hideMark/>
          </w:tcPr>
          <w:p w:rsidR="00EB6E18" w:rsidRPr="005E27DE" w:rsidRDefault="00EB6E18" w:rsidP="007F2288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Cs/>
                <w:sz w:val="32"/>
                <w:szCs w:val="32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EB6E18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401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مهارة استخدام التقنية في حفظ القرآن الكريم تلقين وتلاوة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sz w:val="24"/>
                <w:szCs w:val="24"/>
                <w:lang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اختبارات</w:t>
            </w:r>
          </w:p>
        </w:tc>
      </w:tr>
      <w:tr w:rsidR="00EB6E18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6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C5E0B3"/>
            <w:hideMark/>
          </w:tcPr>
          <w:p w:rsidR="00EB6E18" w:rsidRPr="005E27DE" w:rsidRDefault="00EB6E18" w:rsidP="007F2288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Cs/>
                <w:sz w:val="32"/>
                <w:szCs w:val="32"/>
              </w:rPr>
            </w:pPr>
            <w:r w:rsidRPr="005E27DE">
              <w:rPr>
                <w:rFonts w:ascii="Arial" w:eastAsia="Times New Roman" w:hAnsi="Arial" w:cs="AL-Mohana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EB6E18" w:rsidRPr="005E27DE" w:rsidTr="007F2288">
        <w:tc>
          <w:tcPr>
            <w:tcW w:w="358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501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لا توجد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EB6E18" w:rsidRPr="005E27DE" w:rsidRDefault="00EB6E18" w:rsidP="007F228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D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..................</w:t>
            </w:r>
          </w:p>
        </w:tc>
      </w:tr>
    </w:tbl>
    <w:p w:rsidR="00EB6E18" w:rsidRPr="005E27DE" w:rsidRDefault="00EB6E18" w:rsidP="00EB6E18">
      <w:pPr>
        <w:tabs>
          <w:tab w:val="left" w:pos="156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E27DE">
        <w:rPr>
          <w:rFonts w:ascii="Times New Roman" w:eastAsia="Times New Roman" w:hAnsi="Times New Roman" w:cs="Times New Roman"/>
          <w:b/>
          <w:bCs/>
        </w:rPr>
        <w:tab/>
      </w:r>
    </w:p>
    <w:p w:rsidR="00EB6E18" w:rsidRPr="005E27DE" w:rsidRDefault="00EB6E18" w:rsidP="00EB6E18">
      <w:pPr>
        <w:tabs>
          <w:tab w:val="left" w:pos="156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rtl/>
          <w:lang w:bidi="ar-EG"/>
        </w:rPr>
      </w:pPr>
      <w:r w:rsidRPr="005E27DE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>5. جدول مهام تقويم الطلاب خلال الفصل الدراسي</w:t>
      </w:r>
    </w:p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"/>
        <w:gridCol w:w="6091"/>
        <w:gridCol w:w="1561"/>
        <w:gridCol w:w="1878"/>
      </w:tblGrid>
      <w:tr w:rsidR="00EB6E18" w:rsidRPr="005E27DE" w:rsidTr="007F2288">
        <w:trPr>
          <w:trHeight w:val="530"/>
        </w:trPr>
        <w:tc>
          <w:tcPr>
            <w:tcW w:w="180" w:type="pct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91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52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shd w:val="clear" w:color="auto" w:fill="A8D08D"/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EB6E18" w:rsidRPr="005E27DE" w:rsidTr="007F2288">
        <w:trPr>
          <w:trHeight w:val="506"/>
        </w:trPr>
        <w:tc>
          <w:tcPr>
            <w:tcW w:w="180" w:type="pct"/>
            <w:tcBorders>
              <w:top w:val="single" w:sz="18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اختبار أول</w:t>
            </w:r>
          </w:p>
        </w:tc>
        <w:tc>
          <w:tcPr>
            <w:tcW w:w="7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3</w:t>
            </w:r>
          </w:p>
        </w:tc>
        <w:tc>
          <w:tcPr>
            <w:tcW w:w="9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10%</w:t>
            </w:r>
          </w:p>
        </w:tc>
      </w:tr>
      <w:tr w:rsidR="00EB6E18" w:rsidRPr="005E27DE" w:rsidTr="007F2288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اختبار ثاني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20%</w:t>
            </w:r>
          </w:p>
        </w:tc>
      </w:tr>
      <w:tr w:rsidR="00EB6E18" w:rsidRPr="005E27DE" w:rsidTr="007F2288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اختبار ثالث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20%</w:t>
            </w:r>
          </w:p>
        </w:tc>
      </w:tr>
      <w:tr w:rsidR="00EB6E18" w:rsidRPr="005E27DE" w:rsidTr="007F2288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مشاركه وانضباط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10%</w:t>
            </w:r>
          </w:p>
        </w:tc>
      </w:tr>
      <w:tr w:rsidR="00EB6E18" w:rsidRPr="005E27DE" w:rsidTr="007F2288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E2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B6E18" w:rsidRPr="005E27DE" w:rsidRDefault="00EB6E18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40%</w:t>
            </w:r>
          </w:p>
        </w:tc>
      </w:tr>
    </w:tbl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6E18" w:rsidRPr="005E27DE" w:rsidRDefault="00EB6E18" w:rsidP="00EB6E18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  <w:r w:rsidRPr="005E27DE">
        <w:rPr>
          <w:rFonts w:ascii="AL-Mohanad" w:eastAsia="Times New Roman" w:hAnsi="AL-Mohanad" w:cs="AL-Mohanad" w:hint="cs"/>
          <w:b/>
          <w:bCs/>
          <w:color w:val="FF0000"/>
          <w:sz w:val="40"/>
          <w:szCs w:val="40"/>
        </w:rPr>
        <w:br w:type="page"/>
      </w: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lastRenderedPageBreak/>
        <w:t>د. الدعم والارشاد الأكاديمي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EB6E18" w:rsidRPr="005E27DE" w:rsidTr="007F2288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E18" w:rsidRPr="005E27DE" w:rsidRDefault="00EB6E18" w:rsidP="007F2288">
            <w:pPr>
              <w:tabs>
                <w:tab w:val="left" w:pos="1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7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الإشراف المباشر على الطالبات ومتابعتهن في الحفظ والتلاوة والتسميع  التكاليف والاختبارات داخل القاعة في المحاضرات وفي الساعات المكتبية والتواصل معهم .</w:t>
            </w:r>
          </w:p>
        </w:tc>
      </w:tr>
    </w:tbl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6E18" w:rsidRPr="005E27DE" w:rsidRDefault="00EB6E18" w:rsidP="00EB6E18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4"/>
      </w:tblGrid>
      <w:tr w:rsidR="00EB6E18" w:rsidRPr="005E27DE" w:rsidTr="007F2288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القرآن الكريم</w:t>
            </w:r>
          </w:p>
          <w:p w:rsidR="00EB6E18" w:rsidRPr="005E27DE" w:rsidRDefault="00EB6E18" w:rsidP="007F228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  <w:tr w:rsidR="00EB6E18" w:rsidRPr="005E27DE" w:rsidTr="007F2288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6E18" w:rsidRPr="005E27DE" w:rsidRDefault="00EB6E18" w:rsidP="007F2288">
            <w:pPr>
              <w:spacing w:before="240"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2-المراجع الرئيسة: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القرآن الكريم</w:t>
            </w:r>
          </w:p>
          <w:p w:rsidR="00EB6E18" w:rsidRPr="005E27DE" w:rsidRDefault="00EB6E18" w:rsidP="007F228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  <w:tr w:rsidR="00EB6E18" w:rsidRPr="005E27DE" w:rsidTr="007F2288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</w:tcPr>
          <w:p w:rsidR="00EB6E18" w:rsidRPr="005E27DE" w:rsidRDefault="00EB6E18" w:rsidP="007F2288">
            <w:pPr>
              <w:spacing w:before="240"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3-الكتب والمراجع التي يوصى بها: 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القرآن الكريم المصحف كاملاً أو الأجزاء الصغيرة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كتب التجويد</w:t>
            </w:r>
          </w:p>
          <w:p w:rsidR="00EB6E18" w:rsidRPr="005E27DE" w:rsidRDefault="00EB6E18" w:rsidP="007F2288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  <w:tr w:rsidR="00EB6E18" w:rsidRPr="005E27DE" w:rsidTr="007F2288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6E18" w:rsidRPr="005E27DE" w:rsidRDefault="00EB6E18" w:rsidP="007F2288">
            <w:pPr>
              <w:spacing w:before="240"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4-المراجع الإلكترونية، مواقع الإنترنت...الخ: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أي موقع لتعليم تجويد القرآن الكريم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موقع ملتقى أهل القراءات</w:t>
            </w:r>
          </w:p>
        </w:tc>
      </w:tr>
      <w:tr w:rsidR="00EB6E18" w:rsidRPr="005E27DE" w:rsidTr="007F2288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5-مواد تعليمية أخرى: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الاستماع للتلاوة عن طريق الجوال </w:t>
            </w:r>
          </w:p>
          <w:p w:rsidR="00EB6E18" w:rsidRPr="005E27DE" w:rsidRDefault="00EB6E18" w:rsidP="007F228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</w:tbl>
    <w:p w:rsidR="00EB6E18" w:rsidRPr="005E27DE" w:rsidRDefault="00EB6E18" w:rsidP="00EB6E18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</w:pPr>
    </w:p>
    <w:p w:rsidR="00EB6E18" w:rsidRPr="005E27DE" w:rsidRDefault="00EB6E18" w:rsidP="00EB6E18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و. المرافق اللازمة: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4"/>
      </w:tblGrid>
      <w:tr w:rsidR="00EB6E18" w:rsidRPr="005E27DE" w:rsidTr="007F2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6E18" w:rsidRPr="005E27DE" w:rsidRDefault="00EB6E18" w:rsidP="007F2288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1-المباني:</w:t>
            </w:r>
          </w:p>
          <w:p w:rsidR="00EB6E18" w:rsidRPr="005E27DE" w:rsidRDefault="00EB6E18" w:rsidP="00D2208F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القاعات الدراسية بمباني الكلية برماح قاعة </w:t>
            </w:r>
            <w:r w:rsidR="00D2208F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تسع ل 40 طالبة</w:t>
            </w:r>
          </w:p>
          <w:p w:rsidR="00EB6E18" w:rsidRPr="005E27DE" w:rsidRDefault="00EB6E18" w:rsidP="007F2288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</w:tr>
      <w:tr w:rsidR="00EB6E18" w:rsidRPr="005E27DE" w:rsidTr="007F2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8" w:rsidRPr="005E27DE" w:rsidRDefault="00EB6E18" w:rsidP="007F2288">
            <w:pPr>
              <w:tabs>
                <w:tab w:val="left" w:pos="1144"/>
              </w:tabs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2-مصادر الحاسب الآلي: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لا توجد</w:t>
            </w:r>
          </w:p>
          <w:p w:rsidR="00EB6E18" w:rsidRPr="005E27DE" w:rsidRDefault="00EB6E18" w:rsidP="007F228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</w:tr>
      <w:tr w:rsidR="00EB6E18" w:rsidRPr="005E27DE" w:rsidTr="007F2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6E18" w:rsidRPr="005E27DE" w:rsidRDefault="00EB6E18" w:rsidP="007F2288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3-مصادر أخرى: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لا توجد</w:t>
            </w:r>
          </w:p>
          <w:p w:rsidR="00EB6E18" w:rsidRPr="005E27DE" w:rsidRDefault="00EB6E18" w:rsidP="007F228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</w:tr>
    </w:tbl>
    <w:p w:rsidR="00EB6E18" w:rsidRPr="005E27DE" w:rsidRDefault="00EB6E18" w:rsidP="00EB6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6E18" w:rsidRPr="005E27DE" w:rsidRDefault="00EB6E18" w:rsidP="00EB6E18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</w:p>
    <w:p w:rsidR="00EB6E18" w:rsidRPr="005E27DE" w:rsidRDefault="00EB6E18" w:rsidP="00EB6E18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  <w:r w:rsidRPr="005E27D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 xml:space="preserve">ز. 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4"/>
      </w:tblGrid>
      <w:tr w:rsidR="00EB6E18" w:rsidRPr="005E27DE" w:rsidTr="007F2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1-استراتيجيات الحصول على التغذية الراجعة من الطلاب بخصوص فعالية التدريس: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الاختبارات والأسئلة</w:t>
            </w:r>
          </w:p>
          <w:p w:rsidR="00EB6E18" w:rsidRPr="005E27DE" w:rsidRDefault="00EB6E18" w:rsidP="007F228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  <w:tr w:rsidR="00EB6E18" w:rsidRPr="005E27DE" w:rsidTr="007F2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lastRenderedPageBreak/>
              <w:t>2-استراتيجيات أخرى لتقييم عملية التدريس من قبل المدرس أو القسم: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التقييم  المستمر لتلاوة الطالبات وحفظهم 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استخدام الوسائل الحديثة التي تساعد الطالبات في الحفظ ومعرفة التلاوة</w:t>
            </w:r>
          </w:p>
          <w:p w:rsidR="00EB6E18" w:rsidRPr="005E27DE" w:rsidRDefault="00EB6E18" w:rsidP="007F228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  <w:tr w:rsidR="00EB6E18" w:rsidRPr="005E27DE" w:rsidTr="007F2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3-عمليات تطوير التدريس: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التدريب الدوري للمدرس على قراءة القرآن بصورة صحيحة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تكثيف الجهود في معرفة التجويد حتى يستطيع الطالب تطبيقها في التلاوة والحفظ</w:t>
            </w:r>
          </w:p>
          <w:p w:rsidR="00EB6E18" w:rsidRPr="005E27DE" w:rsidRDefault="00EB6E18" w:rsidP="007F2288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  <w:tr w:rsidR="00EB6E18" w:rsidRPr="005E27DE" w:rsidTr="007F2288">
        <w:trPr>
          <w:trHeight w:val="16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18" w:rsidRPr="005E27DE" w:rsidRDefault="00EB6E18" w:rsidP="007F2288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4-عمليات التحقق من معايير الإنجاز لدى الطالب: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تقييم مستوى القراءة بالتجويد في التلاوة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تقييم حفظ الطالبات بالاختبارات الشفوية</w:t>
            </w:r>
          </w:p>
        </w:tc>
      </w:tr>
      <w:tr w:rsidR="00EB6E18" w:rsidRPr="005E27DE" w:rsidTr="007F22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5- إجراءات التخطيط للمراجعة الدورية لمدى فعالية المقرر الدراسي والتخطيط لتطويرها: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مراجعة أهداف المقرر بعمل التوصيف للمقرر الدراسي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تطبيق التلاوة </w:t>
            </w:r>
          </w:p>
          <w:p w:rsidR="00EB6E18" w:rsidRPr="005E27DE" w:rsidRDefault="00EB6E18" w:rsidP="00EB6E18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إعداد تقارير للمقرر الدراسي </w:t>
            </w:r>
          </w:p>
        </w:tc>
      </w:tr>
    </w:tbl>
    <w:p w:rsidR="00EB6E18" w:rsidRPr="005E27DE" w:rsidRDefault="00EB6E18" w:rsidP="00EB6E18">
      <w:pPr>
        <w:bidi w:val="0"/>
        <w:spacing w:after="0" w:line="240" w:lineRule="auto"/>
        <w:jc w:val="center"/>
        <w:rPr>
          <w:rFonts w:ascii="Arial" w:eastAsia="Times New Roman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/>
      </w:tblPr>
      <w:tblGrid>
        <w:gridCol w:w="1246"/>
        <w:gridCol w:w="3305"/>
        <w:gridCol w:w="237"/>
        <w:gridCol w:w="1180"/>
        <w:gridCol w:w="3216"/>
      </w:tblGrid>
      <w:tr w:rsidR="00EB6E18" w:rsidRPr="005E27DE" w:rsidTr="007F2288">
        <w:tc>
          <w:tcPr>
            <w:tcW w:w="4551" w:type="dxa"/>
            <w:gridSpan w:val="2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color w:val="FF0000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b/>
                <w:bCs/>
                <w:sz w:val="28"/>
                <w:szCs w:val="28"/>
              </w:rPr>
            </w:pPr>
          </w:p>
        </w:tc>
        <w:tc>
          <w:tcPr>
            <w:tcW w:w="4396" w:type="dxa"/>
            <w:gridSpan w:val="2"/>
            <w:hideMark/>
          </w:tcPr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FF0000"/>
                <w:sz w:val="32"/>
                <w:szCs w:val="32"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B6E18" w:rsidRPr="005E27DE" w:rsidTr="007F2288">
        <w:tc>
          <w:tcPr>
            <w:tcW w:w="1246" w:type="dxa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......د. اعتماد محمد احمد</w:t>
            </w:r>
          </w:p>
        </w:tc>
        <w:tc>
          <w:tcPr>
            <w:tcW w:w="237" w:type="dxa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  <w:tc>
          <w:tcPr>
            <w:tcW w:w="1180" w:type="dxa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hideMark/>
          </w:tcPr>
          <w:p w:rsidR="00EB6E18" w:rsidRPr="005E27DE" w:rsidRDefault="00D2208F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د. عبد الله حسن الحبجر</w:t>
            </w:r>
          </w:p>
        </w:tc>
      </w:tr>
      <w:tr w:rsidR="00EB6E18" w:rsidRPr="005E27DE" w:rsidTr="007F2288">
        <w:tc>
          <w:tcPr>
            <w:tcW w:w="1246" w:type="dxa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د. اعتماد</w:t>
            </w:r>
          </w:p>
        </w:tc>
        <w:tc>
          <w:tcPr>
            <w:tcW w:w="237" w:type="dxa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  <w:tc>
          <w:tcPr>
            <w:tcW w:w="1180" w:type="dxa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EB6E18" w:rsidRPr="005E27DE" w:rsidTr="007F2288">
        <w:tc>
          <w:tcPr>
            <w:tcW w:w="1246" w:type="dxa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hideMark/>
          </w:tcPr>
          <w:p w:rsidR="00EB6E18" w:rsidRPr="005E27DE" w:rsidRDefault="00EB6E18" w:rsidP="00D2208F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20</w:t>
            </w: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</w:t>
            </w: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/ </w:t>
            </w:r>
            <w:r w:rsidR="00D2208F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1437</w:t>
            </w: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237" w:type="dxa"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  <w:tc>
          <w:tcPr>
            <w:tcW w:w="1180" w:type="dxa"/>
            <w:hideMark/>
          </w:tcPr>
          <w:p w:rsidR="00EB6E18" w:rsidRPr="005E27DE" w:rsidRDefault="00EB6E18" w:rsidP="007F2288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hideMark/>
          </w:tcPr>
          <w:p w:rsidR="00EB6E18" w:rsidRPr="005E27DE" w:rsidRDefault="00D2208F" w:rsidP="00D2208F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/ 2</w:t>
            </w:r>
            <w:r w:rsidR="00EB6E18"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1437</w:t>
            </w:r>
            <w:r w:rsidR="00EB6E18"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هـ</w:t>
            </w:r>
          </w:p>
        </w:tc>
      </w:tr>
    </w:tbl>
    <w:p w:rsidR="00EB6E18" w:rsidRPr="005E27DE" w:rsidRDefault="00EB6E18" w:rsidP="00EB6E18">
      <w:pPr>
        <w:spacing w:after="0" w:line="240" w:lineRule="auto"/>
        <w:rPr>
          <w:rFonts w:ascii="Arial" w:eastAsia="Times New Roman" w:hAnsi="Arial" w:cs="AL-Mohanad"/>
          <w:b/>
          <w:bCs/>
          <w:i/>
          <w:iCs/>
          <w:sz w:val="28"/>
          <w:szCs w:val="28"/>
        </w:rPr>
      </w:pPr>
    </w:p>
    <w:p w:rsidR="00EB6E18" w:rsidRPr="005E27DE" w:rsidRDefault="00EB6E18" w:rsidP="00EB6E18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tbl>
      <w:tblPr>
        <w:bidiVisual/>
        <w:tblW w:w="0" w:type="auto"/>
        <w:tblLook w:val="04A0"/>
      </w:tblPr>
      <w:tblGrid>
        <w:gridCol w:w="9552"/>
      </w:tblGrid>
      <w:tr w:rsidR="00EB6E18" w:rsidRPr="005E27DE" w:rsidTr="007F2288">
        <w:tc>
          <w:tcPr>
            <w:tcW w:w="9552" w:type="dxa"/>
          </w:tcPr>
          <w:p w:rsidR="00EB6E18" w:rsidRPr="005E27DE" w:rsidRDefault="00EB6E18" w:rsidP="007F2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36"/>
                <w:szCs w:val="36"/>
                <w:rtl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EB6E18" w:rsidRPr="005E27DE" w:rsidRDefault="00EB6E18" w:rsidP="00D220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  <w:r w:rsidRPr="005E27DE">
              <w:rPr>
                <w:rFonts w:ascii="Arial" w:eastAsia="Times New Roman" w:hAnsi="Arial" w:cs="AL-Mohanad" w:hint="cs"/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Pr="005E27DE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(</w:t>
            </w:r>
            <w:r w:rsidR="00D2208F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5</w:t>
            </w:r>
            <w:r w:rsidRPr="005E27DE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)</w:t>
            </w:r>
            <w:r w:rsidRPr="005E27DE">
              <w:rPr>
                <w:rFonts w:ascii="Arial" w:eastAsia="Times New Roman" w:hAnsi="Arial" w:cs="AL-Mohanad" w:hint="cs"/>
                <w:b/>
                <w:bCs/>
                <w:sz w:val="36"/>
                <w:szCs w:val="36"/>
                <w:rtl/>
              </w:rPr>
              <w:t xml:space="preserve"> بتاريخ </w:t>
            </w:r>
            <w:r w:rsidR="00D2208F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20 / 2</w:t>
            </w:r>
            <w:r w:rsidR="00D2208F" w:rsidRPr="005E27D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/ </w:t>
            </w:r>
            <w:r w:rsidR="00D2208F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1437</w:t>
            </w:r>
            <w:r w:rsidRPr="005E27DE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هـ</w:t>
            </w:r>
          </w:p>
          <w:p w:rsidR="00EB6E18" w:rsidRPr="005E27DE" w:rsidRDefault="00EB6E18" w:rsidP="007F2288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</w:tr>
    </w:tbl>
    <w:p w:rsidR="00EB6E18" w:rsidRPr="006E7631" w:rsidRDefault="00EB6E18" w:rsidP="00EB6E18">
      <w:pPr>
        <w:rPr>
          <w:rtl/>
        </w:rPr>
      </w:pPr>
    </w:p>
    <w:p w:rsidR="00EB6E18" w:rsidRDefault="00EB6E18" w:rsidP="00EB6E18">
      <w:pPr>
        <w:rPr>
          <w:rtl/>
        </w:rPr>
      </w:pPr>
    </w:p>
    <w:p w:rsidR="00EB6E18" w:rsidRDefault="00EB6E18" w:rsidP="00EB6E18">
      <w:pPr>
        <w:rPr>
          <w:rtl/>
        </w:rPr>
      </w:pPr>
    </w:p>
    <w:p w:rsidR="00EB6E18" w:rsidRDefault="00EB6E18" w:rsidP="00EB6E18">
      <w:pPr>
        <w:rPr>
          <w:rtl/>
        </w:rPr>
      </w:pPr>
    </w:p>
    <w:p w:rsidR="00EB6E18" w:rsidRDefault="00EB6E18" w:rsidP="00EB6E18">
      <w:pPr>
        <w:rPr>
          <w:rtl/>
        </w:rPr>
      </w:pPr>
    </w:p>
    <w:p w:rsidR="00EB6E18" w:rsidRDefault="00EB6E18" w:rsidP="00EB6E18">
      <w:pPr>
        <w:rPr>
          <w:rtl/>
        </w:rPr>
      </w:pPr>
    </w:p>
    <w:p w:rsidR="00EB6E18" w:rsidRDefault="00EB6E18" w:rsidP="00EB6E18">
      <w:pPr>
        <w:rPr>
          <w:rtl/>
        </w:rPr>
      </w:pPr>
    </w:p>
    <w:p w:rsidR="00EB6E18" w:rsidRPr="00EB6E18" w:rsidRDefault="00EB6E18" w:rsidP="00EB6E18"/>
    <w:sectPr w:rsidR="00EB6E18" w:rsidRPr="00EB6E18" w:rsidSect="000C7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28" w:rsidRDefault="00AC7128">
      <w:pPr>
        <w:spacing w:after="0" w:line="240" w:lineRule="auto"/>
      </w:pPr>
      <w:r>
        <w:separator/>
      </w:r>
    </w:p>
  </w:endnote>
  <w:endnote w:type="continuationSeparator" w:id="1">
    <w:p w:rsidR="00AC7128" w:rsidRDefault="00AC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12" w:rsidRDefault="00AC71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12" w:rsidRDefault="000A0E2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52.2pt;margin-top:3.3pt;width:135.6pt;height:2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JC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" filled="f" stroked="f">
          <v:textbox>
            <w:txbxContent>
              <w:p w:rsidR="000C7D12" w:rsidRDefault="00E71331" w:rsidP="000C7D12">
                <w:pPr>
                  <w:pStyle w:val="a3"/>
                </w:pPr>
                <w:r>
                  <w:rPr>
                    <w:rtl/>
                    <w:lang w:val="ar-SA"/>
                  </w:rPr>
                  <w:t xml:space="preserve">الصفحة </w:t>
                </w:r>
                <w:r w:rsidR="000A0E2A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0A0E2A">
                  <w:rPr>
                    <w:b/>
                    <w:bCs/>
                  </w:rPr>
                  <w:fldChar w:fldCharType="separate"/>
                </w:r>
                <w:r w:rsidR="00BB57A4">
                  <w:rPr>
                    <w:b/>
                    <w:bCs/>
                    <w:noProof/>
                    <w:rtl/>
                  </w:rPr>
                  <w:t>6</w:t>
                </w:r>
                <w:r w:rsidR="000A0E2A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من </w:t>
                </w:r>
                <w:r w:rsidR="000A0E2A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0A0E2A">
                  <w:rPr>
                    <w:b/>
                    <w:bCs/>
                  </w:rPr>
                  <w:fldChar w:fldCharType="separate"/>
                </w:r>
                <w:r w:rsidR="00BB57A4">
                  <w:rPr>
                    <w:b/>
                    <w:bCs/>
                    <w:noProof/>
                    <w:rtl/>
                  </w:rPr>
                  <w:t>6</w:t>
                </w:r>
                <w:r w:rsidR="000A0E2A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12" w:rsidRDefault="00AC71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28" w:rsidRDefault="00AC7128">
      <w:pPr>
        <w:spacing w:after="0" w:line="240" w:lineRule="auto"/>
      </w:pPr>
      <w:r>
        <w:separator/>
      </w:r>
    </w:p>
  </w:footnote>
  <w:footnote w:type="continuationSeparator" w:id="1">
    <w:p w:rsidR="00AC7128" w:rsidRDefault="00AC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12" w:rsidRDefault="00AC71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12" w:rsidRDefault="00E71331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0" t="0" r="4445" b="0"/>
          <wp:wrapNone/>
          <wp:docPr id="2" name="صورة 2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s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D12" w:rsidRDefault="00E71331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0" t="0" r="5715" b="0"/>
          <wp:wrapNone/>
          <wp:docPr id="3" name="صورة 3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ver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12BD"/>
    <w:rsid w:val="000A0E2A"/>
    <w:rsid w:val="00191E2B"/>
    <w:rsid w:val="002412BD"/>
    <w:rsid w:val="00262671"/>
    <w:rsid w:val="005C01A8"/>
    <w:rsid w:val="00753C7D"/>
    <w:rsid w:val="00AC7128"/>
    <w:rsid w:val="00AF69AD"/>
    <w:rsid w:val="00B41654"/>
    <w:rsid w:val="00BB57A4"/>
    <w:rsid w:val="00D2208F"/>
    <w:rsid w:val="00E14069"/>
    <w:rsid w:val="00E71331"/>
    <w:rsid w:val="00EB6E18"/>
    <w:rsid w:val="00F5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7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semiHidden/>
    <w:rsid w:val="00E71331"/>
  </w:style>
  <w:style w:type="paragraph" w:styleId="a4">
    <w:name w:val="header"/>
    <w:basedOn w:val="a"/>
    <w:link w:val="Char0"/>
    <w:uiPriority w:val="99"/>
    <w:semiHidden/>
    <w:unhideWhenUsed/>
    <w:rsid w:val="00E7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E71331"/>
  </w:style>
  <w:style w:type="paragraph" w:styleId="a5">
    <w:name w:val="Balloon Text"/>
    <w:basedOn w:val="a"/>
    <w:link w:val="Char1"/>
    <w:uiPriority w:val="99"/>
    <w:semiHidden/>
    <w:unhideWhenUsed/>
    <w:rsid w:val="00B4165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B41654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9F32-EBAD-403D-A464-8EFFFF2E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blackberry</cp:lastModifiedBy>
  <cp:revision>4</cp:revision>
  <cp:lastPrinted>2016-02-03T06:09:00Z</cp:lastPrinted>
  <dcterms:created xsi:type="dcterms:W3CDTF">2016-02-02T05:41:00Z</dcterms:created>
  <dcterms:modified xsi:type="dcterms:W3CDTF">2016-02-05T07:46:00Z</dcterms:modified>
</cp:coreProperties>
</file>