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bookmarkStart w:id="0" w:name="_GoBack"/>
      <w:bookmarkEnd w:id="0"/>
      <w:r w:rsidRPr="00A01B6F">
        <w:rPr>
          <w:rFonts w:ascii="Arial" w:hAnsi="Arial" w:cs="Arial"/>
          <w:kern w:val="24"/>
          <w:sz w:val="48"/>
          <w:szCs w:val="48"/>
        </w:rPr>
        <w:t>L 50: Development of Heart I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Dr. Mohammad Rehan Asad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b/>
          <w:bCs/>
          <w:i/>
          <w:iCs/>
          <w:kern w:val="24"/>
          <w:sz w:val="48"/>
          <w:szCs w:val="48"/>
          <w:lang w:val="en-SG"/>
        </w:rPr>
        <w:t>By the end of this session, the student should be able to:</w:t>
      </w:r>
      <w:r w:rsidRPr="00A01B6F">
        <w:rPr>
          <w:rFonts w:ascii="Arial" w:hAnsi="Arial" w:cs="Arial"/>
          <w:kern w:val="24"/>
          <w:sz w:val="48"/>
          <w:szCs w:val="48"/>
        </w:rPr>
        <w:br/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Describe formation and position of the heart tube.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Discuss formation of cardiac loop.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Discuss formation of sinus venosus.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Correlate this knowledge to clinical conditions. </w:t>
      </w:r>
    </w:p>
    <w:p w:rsidR="00A01B6F" w:rsidRPr="00A01B6F" w:rsidRDefault="00A01B6F" w:rsidP="00A01B6F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Primary Heart field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Progenitor heart cells lies in epiblast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Primary heart field appears cranial to neural folds from PHCs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PHF give rise to atria, left ventricle and all most all of right ventricle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PHF appears around 16-18 days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Secondary Heart field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Rest of right ventricle and out flow tract (conus cordis and truncus arteriosus) derives from SHF.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lastRenderedPageBreak/>
        <w:t xml:space="preserve">PHF induce pharyngeal endoderm to form cardiac myoblast and blood islands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They will unite to form </w:t>
      </w:r>
      <w:proofErr w:type="gramStart"/>
      <w:r w:rsidRPr="00A01B6F">
        <w:rPr>
          <w:rFonts w:ascii="Arial" w:hAnsi="Arial" w:cs="Arial"/>
          <w:kern w:val="24"/>
          <w:sz w:val="48"/>
          <w:szCs w:val="48"/>
        </w:rPr>
        <w:t>horse shoe</w:t>
      </w:r>
      <w:proofErr w:type="gramEnd"/>
      <w:r w:rsidRPr="00A01B6F">
        <w:rPr>
          <w:rFonts w:ascii="Arial" w:hAnsi="Arial" w:cs="Arial"/>
          <w:kern w:val="24"/>
          <w:sz w:val="48"/>
          <w:szCs w:val="48"/>
        </w:rPr>
        <w:t xml:space="preserve"> shaped endothelial tube surrounded by myoblast.</w:t>
      </w:r>
    </w:p>
    <w:p w:rsidR="00A01B6F" w:rsidRPr="00A01B6F" w:rsidRDefault="00A01B6F" w:rsidP="00A01B6F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Formation of heart tube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In early days, cardiogenic area is ant. </w:t>
      </w:r>
      <w:proofErr w:type="gramStart"/>
      <w:r w:rsidRPr="00A01B6F">
        <w:rPr>
          <w:rFonts w:ascii="Arial" w:hAnsi="Arial" w:cs="Arial"/>
          <w:kern w:val="24"/>
          <w:sz w:val="48"/>
          <w:szCs w:val="48"/>
        </w:rPr>
        <w:t>to</w:t>
      </w:r>
      <w:proofErr w:type="gramEnd"/>
      <w:r w:rsidRPr="00A01B6F">
        <w:rPr>
          <w:rFonts w:ascii="Arial" w:hAnsi="Arial" w:cs="Arial"/>
          <w:kern w:val="24"/>
          <w:sz w:val="48"/>
          <w:szCs w:val="48"/>
        </w:rPr>
        <w:t xml:space="preserve"> oropharyngeal membrane and neural plate.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With rapid growth of brain and cephalic folding, the heart and pericardial cavity move to cervical region and then in thorax.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Caudal region of the paired heart tube merge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Central part of the tube forms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Formation of heart tube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Heart become continuous tube, lined by endothelial layer and outer myocardial layer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lastRenderedPageBreak/>
        <w:t xml:space="preserve">Receives venous drainage at caudal pole.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Starts pumping blood from first aortic arch in dorsal aorta </w:t>
      </w:r>
    </w:p>
    <w:p w:rsidR="00A01B6F" w:rsidRPr="00A01B6F" w:rsidRDefault="00A01B6F" w:rsidP="00A01B6F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Formation of heart tube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Heart tube bulge in pericardial cavity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Dorsal mesocardium breaks to form the cavity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It will form future transverse pericardial sinus. </w:t>
      </w:r>
    </w:p>
    <w:p w:rsidR="00A01B6F" w:rsidRPr="00A01B6F" w:rsidRDefault="00A01B6F" w:rsidP="00A01B6F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A01B6F" w:rsidRPr="00A01B6F" w:rsidRDefault="00A01B6F" w:rsidP="00A01B6F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Layers of heart tube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Three layers appears in the heart tube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Endocardium  forming internal endothelial lining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Myocardium forming muscle wall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Epicardium or visceral pericardium: resonsible for the formation of coronary arteries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Formation of the heart tube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lastRenderedPageBreak/>
        <w:t>Heart tube elongates with addition of cells from secondary heart field to cranial end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This elongation is necessary for the formation of right ventricle and outflow tract region (conus cordis and trunucus arteriosus)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Formation of the cardiac loop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Cardiac tube starts bending on 23</w:t>
      </w:r>
      <w:r w:rsidRPr="00A01B6F">
        <w:rPr>
          <w:rFonts w:ascii="Arial" w:hAnsi="Arial" w:cs="Arial"/>
          <w:kern w:val="24"/>
          <w:sz w:val="48"/>
          <w:szCs w:val="48"/>
          <w:vertAlign w:val="superscript"/>
        </w:rPr>
        <w:t>rd</w:t>
      </w:r>
      <w:r w:rsidRPr="00A01B6F">
        <w:rPr>
          <w:rFonts w:ascii="Arial" w:hAnsi="Arial" w:cs="Arial"/>
          <w:kern w:val="24"/>
          <w:sz w:val="48"/>
          <w:szCs w:val="48"/>
        </w:rPr>
        <w:t xml:space="preserve"> day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Cephalic portion of tube bends ventrally and caudally to the right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Atrial portion shift dorsocranially and to the left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Leads to the formation of cardiac loop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Completed by 28 days</w:t>
      </w:r>
    </w:p>
    <w:p w:rsidR="00A01B6F" w:rsidRPr="00A01B6F" w:rsidRDefault="00A01B6F" w:rsidP="00A01B6F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A01B6F" w:rsidRPr="00A01B6F" w:rsidRDefault="00A01B6F" w:rsidP="00A01B6F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A01B6F" w:rsidRPr="00A01B6F" w:rsidRDefault="00A01B6F" w:rsidP="00A01B6F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Formation of the cardiac loop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Atrial portion get merged in pericardial activity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lastRenderedPageBreak/>
        <w:t xml:space="preserve">Atrioventricular canal connects common atrium and embryonic ventricle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The proximal one third of bulbus cordis will form trabeculated portion of right ventricle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The mid portion, conus cordis forms outflow tract of both ventricles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The distal part of bulbus will form roots and proximal part of aorta and pulmonary trunk.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Formation of the cardiac loop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Primitive trabecule appears proximal and distal to the primary interventricular foramen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Primitive ventricle form left ventricle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Trabeculated proximal one third of the bulbus cordis forms primitive right ventricle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Conotruncal portion on each side of bulbus cordis give rise to atrium </w:t>
      </w:r>
    </w:p>
    <w:p w:rsidR="00A01B6F" w:rsidRPr="00A01B6F" w:rsidRDefault="00A01B6F" w:rsidP="00A01B6F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Development of sinus venosus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lastRenderedPageBreak/>
        <w:t>During middle of 4</w:t>
      </w:r>
      <w:r w:rsidRPr="00A01B6F">
        <w:rPr>
          <w:rFonts w:ascii="Arial" w:hAnsi="Arial" w:cs="Arial"/>
          <w:kern w:val="24"/>
          <w:sz w:val="48"/>
          <w:szCs w:val="48"/>
          <w:vertAlign w:val="superscript"/>
        </w:rPr>
        <w:t>th</w:t>
      </w:r>
      <w:r w:rsidRPr="00A01B6F">
        <w:rPr>
          <w:rFonts w:ascii="Arial" w:hAnsi="Arial" w:cs="Arial"/>
          <w:kern w:val="24"/>
          <w:sz w:val="48"/>
          <w:szCs w:val="48"/>
        </w:rPr>
        <w:t xml:space="preserve"> week, sinus venosus receive blood from right and left sinus horns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Each horn receive blood from vitelline vein, umbilical vein and common cardinal vein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During 5</w:t>
      </w:r>
      <w:r w:rsidRPr="00A01B6F">
        <w:rPr>
          <w:rFonts w:ascii="Arial" w:hAnsi="Arial" w:cs="Arial"/>
          <w:kern w:val="24"/>
          <w:sz w:val="48"/>
          <w:szCs w:val="48"/>
          <w:vertAlign w:val="superscript"/>
        </w:rPr>
        <w:t>th</w:t>
      </w:r>
      <w:r w:rsidRPr="00A01B6F">
        <w:rPr>
          <w:rFonts w:ascii="Arial" w:hAnsi="Arial" w:cs="Arial"/>
          <w:kern w:val="24"/>
          <w:sz w:val="48"/>
          <w:szCs w:val="48"/>
        </w:rPr>
        <w:t xml:space="preserve"> wks, RUV and LVV obliterates.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LCCV obliterates at 10</w:t>
      </w:r>
      <w:r w:rsidRPr="00A01B6F">
        <w:rPr>
          <w:rFonts w:ascii="Arial" w:hAnsi="Arial" w:cs="Arial"/>
          <w:kern w:val="24"/>
          <w:sz w:val="48"/>
          <w:szCs w:val="48"/>
          <w:vertAlign w:val="superscript"/>
        </w:rPr>
        <w:t>th</w:t>
      </w:r>
      <w:r w:rsidRPr="00A01B6F">
        <w:rPr>
          <w:rFonts w:ascii="Arial" w:hAnsi="Arial" w:cs="Arial"/>
          <w:kern w:val="24"/>
          <w:sz w:val="48"/>
          <w:szCs w:val="48"/>
        </w:rPr>
        <w:t xml:space="preserve"> wks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Oblique vein of left atrium and coronary sinus is left on left sinus horn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Development of sinus venosus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Right horn get incorporated  in right atrium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Its entrance sinuatrial orifice is bounded by right and left venous valves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Septum spurium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Inf. Part of right venous valve develops in valve of inf. Vena cava, valve of coronary sinus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lastRenderedPageBreak/>
        <w:t xml:space="preserve">Crista terminalis form demarcating line between smooth and trabeculated part of right atrium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Clinical correlation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Abnormalities in cardiac looping: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Dextrocardia: presence of the heart on the right side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Defect can happen either during gastrulation, or during cardiac looping.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>Dextrocardia with situs inversus</w:t>
      </w:r>
    </w:p>
    <w:p w:rsidR="00A01B6F" w:rsidRPr="00A01B6F" w:rsidRDefault="00A01B6F" w:rsidP="00A01B6F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kern w:val="24"/>
          <w:sz w:val="48"/>
          <w:szCs w:val="48"/>
        </w:rPr>
        <w:t xml:space="preserve">References </w:t>
      </w:r>
    </w:p>
    <w:p w:rsidR="00A01B6F" w:rsidRPr="00A01B6F" w:rsidRDefault="00A01B6F" w:rsidP="00A01B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Arial" w:cs="Arial"/>
          <w:kern w:val="24"/>
          <w:sz w:val="48"/>
          <w:szCs w:val="48"/>
        </w:rPr>
      </w:pPr>
      <w:r w:rsidRPr="00A01B6F">
        <w:rPr>
          <w:rFonts w:ascii="Arial" w:hAnsi="Arial" w:cs="Arial"/>
          <w:b/>
          <w:bCs/>
          <w:kern w:val="24"/>
          <w:sz w:val="48"/>
          <w:szCs w:val="48"/>
        </w:rPr>
        <w:t>Langman's Medical Embryology: T.W. Sadler, 12</w:t>
      </w:r>
      <w:r w:rsidRPr="00A01B6F">
        <w:rPr>
          <w:rFonts w:ascii="Arial" w:hAnsi="Arial" w:cs="Arial"/>
          <w:b/>
          <w:bCs/>
          <w:kern w:val="24"/>
          <w:sz w:val="48"/>
          <w:szCs w:val="48"/>
          <w:vertAlign w:val="superscript"/>
        </w:rPr>
        <w:t>th</w:t>
      </w:r>
      <w:r w:rsidRPr="00A01B6F">
        <w:rPr>
          <w:rFonts w:ascii="Arial" w:hAnsi="Arial" w:cs="Arial"/>
          <w:b/>
          <w:bCs/>
          <w:kern w:val="24"/>
          <w:sz w:val="48"/>
          <w:szCs w:val="48"/>
        </w:rPr>
        <w:t xml:space="preserve"> ed., CH. 13, P. 164-171.</w:t>
      </w:r>
    </w:p>
    <w:p w:rsidR="00A01B6F" w:rsidRPr="00A01B6F" w:rsidRDefault="00A01B6F" w:rsidP="00A01B6F">
      <w:pPr>
        <w:autoSpaceDE w:val="0"/>
        <w:autoSpaceDN w:val="0"/>
        <w:bidi w:val="0"/>
        <w:adjustRightInd w:val="0"/>
        <w:spacing w:after="0" w:line="240" w:lineRule="auto"/>
        <w:ind w:left="288" w:hanging="288"/>
        <w:rPr>
          <w:rFonts w:ascii="Arial" w:hAnsi="Times New Roman" w:cs="Times New Roman"/>
          <w:kern w:val="24"/>
          <w:sz w:val="48"/>
          <w:szCs w:val="48"/>
          <w:rtl/>
        </w:rPr>
      </w:pPr>
    </w:p>
    <w:p w:rsidR="004A2E4B" w:rsidRPr="00A01B6F" w:rsidRDefault="004A2E4B">
      <w:pPr>
        <w:rPr>
          <w:rFonts w:hint="cs"/>
        </w:rPr>
      </w:pPr>
    </w:p>
    <w:sectPr w:rsidR="004A2E4B" w:rsidRPr="00A01B6F" w:rsidSect="004116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52222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6F"/>
    <w:rsid w:val="004A2E4B"/>
    <w:rsid w:val="00A01B6F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B87D55-D088-481A-8FC9-D028ABF1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2015-04-06T10:42:00Z</dcterms:created>
  <dcterms:modified xsi:type="dcterms:W3CDTF">2015-04-06T10:42:00Z</dcterms:modified>
</cp:coreProperties>
</file>