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F497D" w:themeColor="text2"/>
  <w:body>
    <w:p w:rsidR="001B1DCB" w:rsidRPr="00280FA6" w:rsidRDefault="001B1DCB" w:rsidP="001B1DCB">
      <w:pPr>
        <w:pStyle w:val="ar"/>
        <w:bidi/>
        <w:jc w:val="center"/>
        <w:rPr>
          <w:color w:val="FFFFFF" w:themeColor="background1"/>
          <w:sz w:val="36"/>
          <w:szCs w:val="36"/>
        </w:rPr>
      </w:pPr>
      <w:r w:rsidRPr="00280FA6">
        <w:rPr>
          <w:color w:val="FFFFFF" w:themeColor="background1"/>
          <w:sz w:val="36"/>
          <w:szCs w:val="36"/>
          <w:rtl/>
        </w:rPr>
        <w:t> </w:t>
      </w:r>
    </w:p>
    <w:p w:rsidR="001B1DCB" w:rsidRPr="00280FA6" w:rsidRDefault="001B1DCB" w:rsidP="001B1DCB">
      <w:pPr>
        <w:pStyle w:val="ar"/>
        <w:bidi/>
        <w:jc w:val="center"/>
        <w:rPr>
          <w:color w:val="FFFFFF" w:themeColor="background1"/>
          <w:sz w:val="36"/>
          <w:szCs w:val="36"/>
          <w:rtl/>
        </w:rPr>
      </w:pPr>
      <w:r w:rsidRPr="00280FA6">
        <w:rPr>
          <w:rStyle w:val="a3"/>
          <w:rFonts w:ascii="Arial" w:hAnsi="Arial" w:cs="Arial"/>
          <w:color w:val="FFFFFF" w:themeColor="background1"/>
          <w:sz w:val="36"/>
          <w:szCs w:val="36"/>
          <w:rtl/>
        </w:rPr>
        <w:t>سعادة وكيل الجامعة يدشن معمل ( تخريج الحديث ) في كلية التربية بالزلفي</w:t>
      </w:r>
    </w:p>
    <w:p w:rsidR="001B1DCB" w:rsidRPr="00280FA6" w:rsidRDefault="001B1DCB" w:rsidP="001B1DCB">
      <w:pPr>
        <w:pStyle w:val="ar"/>
        <w:bidi/>
        <w:jc w:val="both"/>
        <w:rPr>
          <w:color w:val="FFFFFF" w:themeColor="background1"/>
          <w:sz w:val="36"/>
          <w:szCs w:val="36"/>
          <w:rtl/>
        </w:rPr>
      </w:pPr>
      <w:r w:rsidRPr="00280FA6">
        <w:rPr>
          <w:rStyle w:val="a3"/>
          <w:rFonts w:ascii="Arial" w:hAnsi="Arial" w:cs="Arial"/>
          <w:color w:val="FFFFFF" w:themeColor="background1"/>
          <w:sz w:val="36"/>
          <w:szCs w:val="36"/>
          <w:rtl/>
        </w:rPr>
        <w:t xml:space="preserve">نيابة عن معالي مدير الجامعة </w:t>
      </w:r>
      <w:proofErr w:type="spellStart"/>
      <w:r w:rsidRPr="00280FA6">
        <w:rPr>
          <w:rStyle w:val="a3"/>
          <w:rFonts w:ascii="Arial" w:hAnsi="Arial" w:cs="Arial"/>
          <w:color w:val="FFFFFF" w:themeColor="background1"/>
          <w:sz w:val="36"/>
          <w:szCs w:val="36"/>
          <w:rtl/>
        </w:rPr>
        <w:t>د.خالد</w:t>
      </w:r>
      <w:proofErr w:type="spellEnd"/>
      <w:r w:rsidRPr="00280FA6">
        <w:rPr>
          <w:rStyle w:val="a3"/>
          <w:rFonts w:ascii="Arial" w:hAnsi="Arial" w:cs="Arial"/>
          <w:color w:val="FFFFFF" w:themeColor="background1"/>
          <w:sz w:val="36"/>
          <w:szCs w:val="36"/>
          <w:rtl/>
        </w:rPr>
        <w:t xml:space="preserve"> بن سعد المقرن دشن سعادة وكيل الجامعة </w:t>
      </w:r>
      <w:proofErr w:type="spellStart"/>
      <w:r w:rsidRPr="00280FA6">
        <w:rPr>
          <w:rStyle w:val="a3"/>
          <w:rFonts w:ascii="Arial" w:hAnsi="Arial" w:cs="Arial"/>
          <w:color w:val="FFFFFF" w:themeColor="background1"/>
          <w:sz w:val="36"/>
          <w:szCs w:val="36"/>
          <w:rtl/>
        </w:rPr>
        <w:t>د.مسلم</w:t>
      </w:r>
      <w:proofErr w:type="spellEnd"/>
      <w:r w:rsidRPr="00280FA6">
        <w:rPr>
          <w:rStyle w:val="a3"/>
          <w:rFonts w:ascii="Arial" w:hAnsi="Arial" w:cs="Arial"/>
          <w:color w:val="FFFFFF" w:themeColor="background1"/>
          <w:sz w:val="36"/>
          <w:szCs w:val="36"/>
          <w:rtl/>
        </w:rPr>
        <w:t xml:space="preserve"> بن محمد الدوسري معمل ( تخريج الحديث الشريف ) في كلية التربية بالزلفي، الذي يعد الأول من نوعه على مستوى الجامعة، ومن النوادر على مستوى الجامعات من حيث التجهيز وتكامل المحتوى، وقد قدم سعادة رئيس قسم الدراسات الإسلامية </w:t>
      </w:r>
      <w:proofErr w:type="spellStart"/>
      <w:r w:rsidRPr="00280FA6">
        <w:rPr>
          <w:rStyle w:val="a3"/>
          <w:rFonts w:ascii="Arial" w:hAnsi="Arial" w:cs="Arial"/>
          <w:color w:val="FFFFFF" w:themeColor="background1"/>
          <w:sz w:val="36"/>
          <w:szCs w:val="36"/>
          <w:rtl/>
        </w:rPr>
        <w:t>د.محمد</w:t>
      </w:r>
      <w:proofErr w:type="spellEnd"/>
      <w:r w:rsidRPr="00280FA6">
        <w:rPr>
          <w:rStyle w:val="a3"/>
          <w:rFonts w:ascii="Arial" w:hAnsi="Arial" w:cs="Arial"/>
          <w:color w:val="FFFFFF" w:themeColor="background1"/>
          <w:sz w:val="36"/>
          <w:szCs w:val="36"/>
          <w:rtl/>
        </w:rPr>
        <w:t xml:space="preserve"> بن عبدالله الطيار لمحة موجزة عن المعمل، ثم قدم </w:t>
      </w:r>
      <w:proofErr w:type="spellStart"/>
      <w:r w:rsidRPr="00280FA6">
        <w:rPr>
          <w:rStyle w:val="a3"/>
          <w:rFonts w:ascii="Arial" w:hAnsi="Arial" w:cs="Arial"/>
          <w:color w:val="FFFFFF" w:themeColor="background1"/>
          <w:sz w:val="36"/>
          <w:szCs w:val="36"/>
          <w:rtl/>
        </w:rPr>
        <w:t>د.صالح</w:t>
      </w:r>
      <w:proofErr w:type="spellEnd"/>
      <w:r w:rsidRPr="00280FA6">
        <w:rPr>
          <w:rStyle w:val="a3"/>
          <w:rFonts w:ascii="Arial" w:hAnsi="Arial" w:cs="Arial"/>
          <w:color w:val="FFFFFF" w:themeColor="background1"/>
          <w:sz w:val="36"/>
          <w:szCs w:val="36"/>
          <w:rtl/>
        </w:rPr>
        <w:t xml:space="preserve"> بن فريح </w:t>
      </w:r>
      <w:proofErr w:type="spellStart"/>
      <w:r w:rsidRPr="00280FA6">
        <w:rPr>
          <w:rStyle w:val="a3"/>
          <w:rFonts w:ascii="Arial" w:hAnsi="Arial" w:cs="Arial"/>
          <w:color w:val="FFFFFF" w:themeColor="background1"/>
          <w:sz w:val="36"/>
          <w:szCs w:val="36"/>
          <w:rtl/>
        </w:rPr>
        <w:t>البهلال</w:t>
      </w:r>
      <w:proofErr w:type="spellEnd"/>
      <w:r w:rsidRPr="00280FA6">
        <w:rPr>
          <w:rStyle w:val="a3"/>
          <w:rFonts w:ascii="Arial" w:hAnsi="Arial" w:cs="Arial"/>
          <w:color w:val="FFFFFF" w:themeColor="background1"/>
          <w:sz w:val="36"/>
          <w:szCs w:val="36"/>
          <w:rtl/>
        </w:rPr>
        <w:t xml:space="preserve"> –صاحب فكرة إنشاء المعمل- شرحاً مفصلاً عن المعمل، أوضح فيه الغرض من إنشائه وهو تدريب طلاب الدراسات الإسلامية وإكسابهم مهارة تخريج الحديث الشريف والحكم على صحته بطريقة إلكترونية وورقية، وتأتي ضرورة هذا العمل باعتبار أن في قسم الدراسات الإسلامية مادتين مهمتين تتعلقان بصميم هذا الجانب، وهما: مادة تخريج الحديث، ومادة دراسة الأسانيد؛ ولا يكفي فيهما الدراسة النظرية، بل لا بد من التطبيق العملي، فكان إيجاد المعمل ضرورة ملحة.</w:t>
      </w:r>
    </w:p>
    <w:p w:rsidR="001B1DCB" w:rsidRPr="00280FA6" w:rsidRDefault="001B1DCB" w:rsidP="001B1DCB">
      <w:pPr>
        <w:pStyle w:val="ar"/>
        <w:bidi/>
        <w:jc w:val="both"/>
        <w:rPr>
          <w:color w:val="FFFFFF" w:themeColor="background1"/>
          <w:sz w:val="36"/>
          <w:szCs w:val="36"/>
          <w:rtl/>
        </w:rPr>
      </w:pPr>
      <w:r w:rsidRPr="00280FA6">
        <w:rPr>
          <w:rStyle w:val="a3"/>
          <w:rFonts w:ascii="Arial" w:hAnsi="Arial" w:cs="Arial"/>
          <w:color w:val="FFFFFF" w:themeColor="background1"/>
          <w:sz w:val="36"/>
          <w:szCs w:val="36"/>
          <w:rtl/>
        </w:rPr>
        <w:t>وأوضح أن التخريج بصفة عامة يهدف إلى أن يعرف المتدرب مخرج الحديث في كتب السنة، وحاله من حيث الصحة والضعف، وبذلك يقدر أن يذب عن سنة الرسول صلى الله عليه وسلم، ولو لم يكن فيه إلا هذه الفائدة لكفت، ومن فوائده أن الباحث يستطيع بهذا العلم أن يعزو الحديث إلى المصادر الأصلية، بدلاً من العزو إلى كتب فرعية.</w:t>
      </w:r>
    </w:p>
    <w:p w:rsidR="001B1DCB" w:rsidRPr="00280FA6" w:rsidRDefault="001B1DCB" w:rsidP="001B1DCB">
      <w:pPr>
        <w:pStyle w:val="ar"/>
        <w:bidi/>
        <w:jc w:val="both"/>
        <w:rPr>
          <w:color w:val="FFFFFF" w:themeColor="background1"/>
          <w:sz w:val="36"/>
          <w:szCs w:val="36"/>
          <w:rtl/>
        </w:rPr>
      </w:pPr>
      <w:r w:rsidRPr="00280FA6">
        <w:rPr>
          <w:rStyle w:val="a3"/>
          <w:rFonts w:ascii="Arial" w:hAnsi="Arial" w:cs="Arial"/>
          <w:color w:val="FFFFFF" w:themeColor="background1"/>
          <w:sz w:val="36"/>
          <w:szCs w:val="36"/>
          <w:rtl/>
        </w:rPr>
        <w:t>ثم قدم سعادة وكيل الجامعة شكره للكلية على تبني مثل هذه المشروعات ، ولقسم الدراسات الإسلامية على المبادرة في كل ما فيه إكساب الطالب المهارات البحثية، وتمنى سعادته أن تنقل هذه التجربة إلى بقية الكليات التي تتوفر فيها أقسام الدراسات الإسلامية في الجامعة .</w:t>
      </w:r>
    </w:p>
    <w:p w:rsidR="001B1DCB" w:rsidRPr="00280FA6" w:rsidRDefault="001B1DCB" w:rsidP="001B1DCB">
      <w:pPr>
        <w:pStyle w:val="ar"/>
        <w:bidi/>
        <w:jc w:val="both"/>
        <w:rPr>
          <w:color w:val="FFFFFF" w:themeColor="background1"/>
          <w:sz w:val="36"/>
          <w:szCs w:val="36"/>
          <w:rtl/>
        </w:rPr>
      </w:pPr>
      <w:proofErr w:type="gramStart"/>
      <w:r w:rsidRPr="00280FA6">
        <w:rPr>
          <w:rStyle w:val="a3"/>
          <w:rFonts w:ascii="Arial" w:hAnsi="Arial" w:cs="Arial"/>
          <w:color w:val="FFFFFF" w:themeColor="background1"/>
          <w:sz w:val="36"/>
          <w:szCs w:val="36"/>
          <w:rtl/>
        </w:rPr>
        <w:t>وقبل</w:t>
      </w:r>
      <w:proofErr w:type="gramEnd"/>
      <w:r w:rsidRPr="00280FA6">
        <w:rPr>
          <w:rStyle w:val="a3"/>
          <w:rFonts w:ascii="Arial" w:hAnsi="Arial" w:cs="Arial"/>
          <w:color w:val="FFFFFF" w:themeColor="background1"/>
          <w:sz w:val="36"/>
          <w:szCs w:val="36"/>
          <w:rtl/>
        </w:rPr>
        <w:t xml:space="preserve"> الختام رفع عميد الكلية شكره لمعالي مدير الجامعة على موافقة على اعتماد تجهيز هذا المعمل ودعمه الدائم للكلية، كما قدم شكره لسعادة وكيل الجامعة للشؤون التعليمية </w:t>
      </w:r>
      <w:proofErr w:type="spellStart"/>
      <w:r w:rsidRPr="00280FA6">
        <w:rPr>
          <w:rStyle w:val="a3"/>
          <w:rFonts w:ascii="Arial" w:hAnsi="Arial" w:cs="Arial"/>
          <w:color w:val="FFFFFF" w:themeColor="background1"/>
          <w:sz w:val="36"/>
          <w:szCs w:val="36"/>
          <w:rtl/>
        </w:rPr>
        <w:t>أ.د</w:t>
      </w:r>
      <w:proofErr w:type="spellEnd"/>
      <w:r w:rsidRPr="00280FA6">
        <w:rPr>
          <w:rStyle w:val="a3"/>
          <w:rFonts w:ascii="Arial" w:hAnsi="Arial" w:cs="Arial"/>
          <w:color w:val="FFFFFF" w:themeColor="background1"/>
          <w:sz w:val="36"/>
          <w:szCs w:val="36"/>
          <w:rtl/>
        </w:rPr>
        <w:t>. محمد بن عثمان الركبان الذي تبنى هذا المشروع منذ نشوء فكرته وتابعه حتى ظهر إلى ح</w:t>
      </w:r>
      <w:proofErr w:type="gramStart"/>
      <w:r w:rsidRPr="00280FA6">
        <w:rPr>
          <w:rStyle w:val="a3"/>
          <w:rFonts w:ascii="Arial" w:hAnsi="Arial" w:cs="Arial"/>
          <w:color w:val="FFFFFF" w:themeColor="background1"/>
          <w:sz w:val="36"/>
          <w:szCs w:val="36"/>
          <w:rtl/>
        </w:rPr>
        <w:t>يز التنفي</w:t>
      </w:r>
      <w:proofErr w:type="gramEnd"/>
      <w:r w:rsidRPr="00280FA6">
        <w:rPr>
          <w:rStyle w:val="a3"/>
          <w:rFonts w:ascii="Arial" w:hAnsi="Arial" w:cs="Arial"/>
          <w:color w:val="FFFFFF" w:themeColor="background1"/>
          <w:sz w:val="36"/>
          <w:szCs w:val="36"/>
          <w:rtl/>
        </w:rPr>
        <w:t>ذ .</w:t>
      </w:r>
    </w:p>
    <w:p w:rsidR="001B1DCB" w:rsidRPr="00280FA6" w:rsidRDefault="001B1DCB" w:rsidP="001B1DCB">
      <w:pPr>
        <w:pStyle w:val="ar"/>
        <w:bidi/>
        <w:jc w:val="center"/>
        <w:rPr>
          <w:color w:val="FFFFFF" w:themeColor="background1"/>
          <w:sz w:val="36"/>
          <w:szCs w:val="36"/>
          <w:rtl/>
        </w:rPr>
      </w:pPr>
      <w:r w:rsidRPr="00280FA6">
        <w:rPr>
          <w:rFonts w:ascii="Arial" w:hAnsi="Arial" w:cs="Arial"/>
          <w:color w:val="FFFFFF" w:themeColor="background1"/>
          <w:sz w:val="36"/>
          <w:szCs w:val="36"/>
          <w:rtl/>
        </w:rPr>
        <w:lastRenderedPageBreak/>
        <w:t>   </w:t>
      </w:r>
    </w:p>
    <w:p w:rsidR="001B1DCB" w:rsidRPr="00280FA6" w:rsidRDefault="001B1DCB" w:rsidP="001B1DCB">
      <w:pPr>
        <w:pStyle w:val="ar"/>
        <w:bidi/>
        <w:jc w:val="center"/>
        <w:rPr>
          <w:color w:val="FFFFFF" w:themeColor="background1"/>
          <w:sz w:val="36"/>
          <w:szCs w:val="36"/>
          <w:rtl/>
        </w:rPr>
      </w:pPr>
      <w:bookmarkStart w:id="0" w:name="_GoBack"/>
      <w:r w:rsidRPr="00280FA6">
        <w:rPr>
          <w:rFonts w:ascii="Arial" w:hAnsi="Arial" w:cs="Arial"/>
          <w:noProof/>
          <w:color w:val="FFFFFF" w:themeColor="background1"/>
          <w:sz w:val="36"/>
          <w:szCs w:val="36"/>
        </w:rPr>
        <w:drawing>
          <wp:inline distT="0" distB="0" distL="0" distR="0" wp14:anchorId="63E87239" wp14:editId="6772D6C9">
            <wp:extent cx="3624263" cy="2416175"/>
            <wp:effectExtent l="0" t="0" r="0" b="3175"/>
            <wp:docPr id="3" name="صورة 3" descr="http://mu.edu.sa/sites/default/files/ad-imag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ad-images/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4263" cy="2416175"/>
                    </a:xfrm>
                    <a:prstGeom prst="rect">
                      <a:avLst/>
                    </a:prstGeom>
                    <a:noFill/>
                    <a:ln>
                      <a:noFill/>
                    </a:ln>
                  </pic:spPr>
                </pic:pic>
              </a:graphicData>
            </a:graphic>
          </wp:inline>
        </w:drawing>
      </w:r>
      <w:bookmarkEnd w:id="0"/>
    </w:p>
    <w:p w:rsidR="001B1DCB" w:rsidRDefault="001B1DCB" w:rsidP="001B1DCB">
      <w:pPr>
        <w:pStyle w:val="ar"/>
        <w:bidi/>
        <w:jc w:val="center"/>
        <w:rPr>
          <w:rtl/>
        </w:rPr>
      </w:pPr>
      <w:r>
        <w:rPr>
          <w:rtl/>
        </w:rPr>
        <w:t> </w:t>
      </w:r>
    </w:p>
    <w:p w:rsidR="001B1DCB" w:rsidRDefault="001B1DCB" w:rsidP="001B1DCB">
      <w:pPr>
        <w:pStyle w:val="ar"/>
        <w:bidi/>
        <w:jc w:val="center"/>
        <w:rPr>
          <w:rtl/>
        </w:rPr>
      </w:pPr>
      <w:r>
        <w:rPr>
          <w:rFonts w:ascii="Arial" w:hAnsi="Arial" w:cs="Arial"/>
          <w:noProof/>
          <w:color w:val="006400"/>
          <w:sz w:val="21"/>
          <w:szCs w:val="21"/>
        </w:rPr>
        <w:drawing>
          <wp:inline distT="0" distB="0" distL="0" distR="0">
            <wp:extent cx="5372100" cy="3581400"/>
            <wp:effectExtent l="0" t="0" r="0" b="0"/>
            <wp:docPr id="2" name="صورة 2" descr="http://mu.edu.sa/sites/default/files/ad-imag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ad-images/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5292" cy="3583528"/>
                    </a:xfrm>
                    <a:prstGeom prst="rect">
                      <a:avLst/>
                    </a:prstGeom>
                    <a:noFill/>
                    <a:ln>
                      <a:noFill/>
                    </a:ln>
                  </pic:spPr>
                </pic:pic>
              </a:graphicData>
            </a:graphic>
          </wp:inline>
        </w:drawing>
      </w:r>
    </w:p>
    <w:p w:rsidR="001B1DCB" w:rsidRDefault="001B1DCB" w:rsidP="001B1DCB">
      <w:pPr>
        <w:pStyle w:val="ar"/>
        <w:bidi/>
        <w:jc w:val="center"/>
        <w:rPr>
          <w:rtl/>
        </w:rPr>
      </w:pPr>
      <w:r>
        <w:rPr>
          <w:rtl/>
        </w:rPr>
        <w:t> </w:t>
      </w:r>
    </w:p>
    <w:p w:rsidR="001B1DCB" w:rsidRDefault="001B1DCB" w:rsidP="001B1DCB">
      <w:pPr>
        <w:pStyle w:val="a4"/>
        <w:spacing w:before="75" w:beforeAutospacing="0" w:after="75" w:afterAutospacing="0" w:line="270" w:lineRule="atLeast"/>
        <w:jc w:val="center"/>
        <w:rPr>
          <w:rFonts w:ascii="Tahoma" w:hAnsi="Tahoma" w:cs="Tahoma"/>
          <w:sz w:val="18"/>
          <w:szCs w:val="18"/>
          <w:rtl/>
        </w:rPr>
      </w:pPr>
      <w:r>
        <w:rPr>
          <w:rFonts w:ascii="Tahoma" w:hAnsi="Tahoma" w:cs="Tahoma"/>
          <w:noProof/>
          <w:sz w:val="18"/>
          <w:szCs w:val="18"/>
        </w:rPr>
        <w:lastRenderedPageBreak/>
        <w:drawing>
          <wp:inline distT="0" distB="0" distL="0" distR="0">
            <wp:extent cx="3819525" cy="2546350"/>
            <wp:effectExtent l="0" t="0" r="9525" b="6350"/>
            <wp:docPr id="1" name="صورة 1" descr="http://mu.edu.sa/sites/default/files/ad-images/1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edu.sa/sites/default/files/ad-images/12_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4588" cy="2549725"/>
                    </a:xfrm>
                    <a:prstGeom prst="rect">
                      <a:avLst/>
                    </a:prstGeom>
                    <a:noFill/>
                    <a:ln>
                      <a:noFill/>
                    </a:ln>
                  </pic:spPr>
                </pic:pic>
              </a:graphicData>
            </a:graphic>
          </wp:inline>
        </w:drawing>
      </w:r>
    </w:p>
    <w:p w:rsidR="00F37F01" w:rsidRDefault="00F37F01"/>
    <w:sectPr w:rsidR="00F37F01"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CB"/>
    <w:rsid w:val="001171A7"/>
    <w:rsid w:val="001B1DCB"/>
    <w:rsid w:val="00280FA6"/>
    <w:rsid w:val="007B50F6"/>
    <w:rsid w:val="00F37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1B1DC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B1DCB"/>
    <w:rPr>
      <w:b/>
      <w:bCs/>
    </w:rPr>
  </w:style>
  <w:style w:type="paragraph" w:styleId="a4">
    <w:name w:val="Normal (Web)"/>
    <w:basedOn w:val="a"/>
    <w:uiPriority w:val="99"/>
    <w:semiHidden/>
    <w:unhideWhenUsed/>
    <w:rsid w:val="001B1D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1B1DC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B1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1B1DC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B1DCB"/>
    <w:rPr>
      <w:b/>
      <w:bCs/>
    </w:rPr>
  </w:style>
  <w:style w:type="paragraph" w:styleId="a4">
    <w:name w:val="Normal (Web)"/>
    <w:basedOn w:val="a"/>
    <w:uiPriority w:val="99"/>
    <w:semiHidden/>
    <w:unhideWhenUsed/>
    <w:rsid w:val="001B1D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1B1DC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B1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11042">
      <w:bodyDiv w:val="1"/>
      <w:marLeft w:val="0"/>
      <w:marRight w:val="0"/>
      <w:marTop w:val="0"/>
      <w:marBottom w:val="0"/>
      <w:divBdr>
        <w:top w:val="none" w:sz="0" w:space="0" w:color="auto"/>
        <w:left w:val="none" w:sz="0" w:space="0" w:color="auto"/>
        <w:bottom w:val="none" w:sz="0" w:space="0" w:color="auto"/>
        <w:right w:val="none" w:sz="0" w:space="0" w:color="auto"/>
      </w:divBdr>
      <w:divsChild>
        <w:div w:id="71508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252</Words>
  <Characters>1439</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dc:creator>
  <cp:lastModifiedBy>7</cp:lastModifiedBy>
  <cp:revision>2</cp:revision>
  <cp:lastPrinted>2015-04-01T10:15:00Z</cp:lastPrinted>
  <dcterms:created xsi:type="dcterms:W3CDTF">2015-03-26T04:09:00Z</dcterms:created>
  <dcterms:modified xsi:type="dcterms:W3CDTF">2015-04-01T10:34:00Z</dcterms:modified>
</cp:coreProperties>
</file>