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11" w:rsidRDefault="00792F11" w:rsidP="00792F11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proofErr w:type="gramStart"/>
      <w:r>
        <w:rPr>
          <w:rStyle w:val="a4"/>
          <w:color w:val="006400"/>
          <w:u w:val="single"/>
          <w:bdr w:val="none" w:sz="0" w:space="0" w:color="auto" w:frame="1"/>
          <w:rtl/>
        </w:rPr>
        <w:t>وحدة</w:t>
      </w:r>
      <w:proofErr w:type="gramEnd"/>
      <w:r>
        <w:rPr>
          <w:rStyle w:val="a4"/>
          <w:color w:val="006400"/>
          <w:u w:val="single"/>
          <w:bdr w:val="none" w:sz="0" w:space="0" w:color="auto" w:frame="1"/>
          <w:rtl/>
        </w:rPr>
        <w:t xml:space="preserve"> التوثيق المعلومات:</w:t>
      </w:r>
    </w:p>
    <w:p w:rsidR="00792F11" w:rsidRDefault="00792F11" w:rsidP="00792F11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 تختص بتوثيق الجهود والنتائج في جميع  أنشطة الجودة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والاعتماد</w:t>
      </w:r>
      <w:proofErr w:type="gramEnd"/>
      <w:r>
        <w:rPr>
          <w:b/>
          <w:bCs/>
          <w:color w:val="006400"/>
          <w:bdr w:val="none" w:sz="0" w:space="0" w:color="auto" w:frame="1"/>
          <w:rtl/>
        </w:rPr>
        <w:t xml:space="preserve"> الأكاديمي.</w:t>
      </w:r>
    </w:p>
    <w:p w:rsidR="00792F11" w:rsidRDefault="00792F11" w:rsidP="00792F11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 xml:space="preserve">و ذلك بتجميع كل الوثائق والمعلومات وتصنيفها والاحتفاظ بها ورقيًا </w:t>
      </w:r>
      <w:proofErr w:type="gramStart"/>
      <w:r>
        <w:rPr>
          <w:b/>
          <w:bCs/>
          <w:color w:val="006400"/>
          <w:bdr w:val="none" w:sz="0" w:space="0" w:color="auto" w:frame="1"/>
          <w:rtl/>
        </w:rPr>
        <w:t>وإلكترونيا</w:t>
      </w:r>
      <w:proofErr w:type="gramEnd"/>
    </w:p>
    <w:p w:rsidR="00792F11" w:rsidRDefault="00792F11" w:rsidP="00792F11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color w:val="006400"/>
          <w:bdr w:val="none" w:sz="0" w:space="0" w:color="auto" w:frame="1"/>
          <w:rtl/>
        </w:rPr>
        <w:t>وتقدميها الى  كافة وحدات الكلية والجهات الأخرى ذات العالقة.</w:t>
      </w:r>
    </w:p>
    <w:p w:rsidR="00792F11" w:rsidRDefault="00792F11" w:rsidP="00792F11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color w:val="006400"/>
          <w:u w:val="single"/>
          <w:bdr w:val="none" w:sz="0" w:space="0" w:color="auto" w:frame="1"/>
          <w:rtl/>
        </w:rPr>
        <w:t>رئيس</w:t>
      </w:r>
      <w:proofErr w:type="gramEnd"/>
      <w:r>
        <w:rPr>
          <w:rStyle w:val="a4"/>
          <w:color w:val="006400"/>
          <w:u w:val="single"/>
          <w:bdr w:val="none" w:sz="0" w:space="0" w:color="auto" w:frame="1"/>
          <w:rtl/>
        </w:rPr>
        <w:t xml:space="preserve"> الوحدة:</w:t>
      </w:r>
    </w:p>
    <w:p w:rsidR="00792F11" w:rsidRDefault="00792F11" w:rsidP="00792F11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006400"/>
          <w:bdr w:val="none" w:sz="0" w:space="0" w:color="auto" w:frame="1"/>
          <w:rtl/>
        </w:rPr>
        <w:t xml:space="preserve">حسام الدين سالم </w:t>
      </w:r>
      <w:proofErr w:type="gramStart"/>
      <w:r>
        <w:rPr>
          <w:rStyle w:val="a4"/>
          <w:color w:val="006400"/>
          <w:bdr w:val="none" w:sz="0" w:space="0" w:color="auto" w:frame="1"/>
          <w:rtl/>
        </w:rPr>
        <w:t>أبو</w:t>
      </w:r>
      <w:proofErr w:type="gramEnd"/>
      <w:r>
        <w:rPr>
          <w:rStyle w:val="a4"/>
          <w:color w:val="006400"/>
          <w:bdr w:val="none" w:sz="0" w:space="0" w:color="auto" w:frame="1"/>
          <w:rtl/>
        </w:rPr>
        <w:t xml:space="preserve"> العلا.</w:t>
      </w:r>
    </w:p>
    <w:p w:rsidR="00992906" w:rsidRDefault="00992906">
      <w:pPr>
        <w:rPr>
          <w:rFonts w:hint="cs"/>
        </w:rPr>
      </w:pPr>
      <w:bookmarkStart w:id="0" w:name="_GoBack"/>
      <w:bookmarkEnd w:id="0"/>
    </w:p>
    <w:sectPr w:rsidR="00992906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B0"/>
    <w:rsid w:val="005B00B0"/>
    <w:rsid w:val="00792F11"/>
    <w:rsid w:val="00916922"/>
    <w:rsid w:val="0099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0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0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2015-02-16T08:20:00Z</cp:lastPrinted>
  <dcterms:created xsi:type="dcterms:W3CDTF">2015-02-16T08:39:00Z</dcterms:created>
  <dcterms:modified xsi:type="dcterms:W3CDTF">2015-02-16T08:39:00Z</dcterms:modified>
</cp:coreProperties>
</file>