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85E" w:rsidRDefault="0059485E" w:rsidP="0059485E">
      <w:pPr>
        <w:ind w:left="-483"/>
        <w:jc w:val="center"/>
        <w:rPr>
          <w:noProof/>
          <w:rtl/>
        </w:rPr>
      </w:pPr>
      <w:bookmarkStart w:id="0" w:name="_GoBack"/>
      <w:bookmarkEnd w:id="0"/>
    </w:p>
    <w:p w:rsidR="0059485E" w:rsidRDefault="0059485E" w:rsidP="0059485E">
      <w:pPr>
        <w:ind w:left="-483"/>
        <w:jc w:val="center"/>
        <w:rPr>
          <w:noProof/>
        </w:rPr>
      </w:pPr>
    </w:p>
    <w:p w:rsidR="0059485E" w:rsidRDefault="003E7E4C" w:rsidP="0059485E">
      <w:pPr>
        <w:ind w:left="-483"/>
        <w:jc w:val="center"/>
        <w:rPr>
          <w:rtl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695325</wp:posOffset>
            </wp:positionH>
            <wp:positionV relativeFrom="paragraph">
              <wp:posOffset>3175</wp:posOffset>
            </wp:positionV>
            <wp:extent cx="4181475" cy="4543425"/>
            <wp:effectExtent l="0" t="0" r="9525" b="9525"/>
            <wp:wrapTight wrapText="bothSides">
              <wp:wrapPolygon edited="0">
                <wp:start x="0" y="0"/>
                <wp:lineTo x="0" y="21555"/>
                <wp:lineTo x="21551" y="21555"/>
                <wp:lineTo x="21551" y="0"/>
                <wp:lineTo x="0" y="0"/>
              </wp:wrapPolygon>
            </wp:wrapTight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893" t="26054" r="39787" b="10903"/>
                    <a:stretch/>
                  </pic:blipFill>
                  <pic:spPr bwMode="auto">
                    <a:xfrm>
                      <a:off x="0" y="0"/>
                      <a:ext cx="4181475" cy="4543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5"/>
        <w:tblpPr w:leftFromText="180" w:rightFromText="180" w:vertAnchor="text" w:horzAnchor="margin" w:tblpXSpec="center" w:tblpY="7101"/>
        <w:bidiVisual/>
        <w:tblW w:w="10006" w:type="dxa"/>
        <w:tbl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single" w:sz="8" w:space="0" w:color="9BBB59" w:themeColor="accent3"/>
          <w:insideV w:val="single" w:sz="8" w:space="0" w:color="9BBB59" w:themeColor="accent3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36"/>
        <w:gridCol w:w="5083"/>
        <w:gridCol w:w="236"/>
        <w:gridCol w:w="2188"/>
      </w:tblGrid>
      <w:tr w:rsidR="0059485E" w:rsidRPr="0010539E" w:rsidTr="00716CE2">
        <w:tc>
          <w:tcPr>
            <w:tcW w:w="10006" w:type="dxa"/>
            <w:gridSpan w:val="5"/>
            <w:shd w:val="clear" w:color="auto" w:fill="DFECB4"/>
          </w:tcPr>
          <w:p w:rsidR="0059485E" w:rsidRPr="0010539E" w:rsidRDefault="0059485E" w:rsidP="00716CE2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DB399A">
              <w:rPr>
                <w:rFonts w:hint="cs"/>
                <w:b/>
                <w:color w:val="4F6228" w:themeColor="accent3" w:themeShade="80"/>
                <w:sz w:val="44"/>
                <w:szCs w:val="44"/>
                <w:rtl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chemeClr w14:val="accent3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>الهيكل التنظيمي للجنة :</w:t>
            </w:r>
          </w:p>
        </w:tc>
      </w:tr>
      <w:tr w:rsidR="0059485E" w:rsidRPr="0010539E" w:rsidTr="00716CE2">
        <w:tc>
          <w:tcPr>
            <w:tcW w:w="10006" w:type="dxa"/>
            <w:gridSpan w:val="5"/>
          </w:tcPr>
          <w:p w:rsidR="0059485E" w:rsidRPr="0010539E" w:rsidRDefault="0059485E" w:rsidP="003E7E4C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59485E" w:rsidRPr="0010539E" w:rsidTr="00716CE2">
        <w:tc>
          <w:tcPr>
            <w:tcW w:w="10006" w:type="dxa"/>
            <w:gridSpan w:val="5"/>
            <w:shd w:val="clear" w:color="auto" w:fill="D6E3BC" w:themeFill="accent3" w:themeFillTint="66"/>
          </w:tcPr>
          <w:p w:rsidR="0059485E" w:rsidRPr="0010539E" w:rsidRDefault="0059485E" w:rsidP="00716CE2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hint="cs"/>
                <w:b/>
                <w:color w:val="FFFEFD" w:themeColor="accent6" w:themeTint="02"/>
                <w:spacing w:val="10"/>
                <w:sz w:val="44"/>
                <w:szCs w:val="44"/>
                <w:rtl/>
                <w14:glow w14:rad="53098">
                  <w14:schemeClr w14:val="accent6">
                    <w14:alpha w14:val="70000"/>
                    <w14:satMod w14:val="180000"/>
                  </w14:schemeClr>
                </w14:glow>
                <w14:textOutline w14:w="6350" w14:cap="flat" w14:cmpd="sng" w14:algn="ctr">
                  <w14:solidFill>
                    <w14:schemeClr w14:val="accent6">
                      <w14:satMod w14:val="120000"/>
                      <w14:shade w14:val="80000"/>
                    </w14:schemeClr>
                  </w14:solidFill>
                  <w14:prstDash w14:val="solid"/>
                  <w14:round/>
                </w14:textOutline>
              </w:rPr>
              <w:t xml:space="preserve">   </w:t>
            </w:r>
            <w:r w:rsidRPr="00DB399A">
              <w:rPr>
                <w:rFonts w:hint="cs"/>
                <w:b/>
                <w:color w:val="4F6228" w:themeColor="accent3" w:themeShade="80"/>
                <w:sz w:val="44"/>
                <w:szCs w:val="44"/>
                <w:rtl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chemeClr w14:val="accent3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>الرؤية:</w:t>
            </w:r>
          </w:p>
        </w:tc>
      </w:tr>
      <w:tr w:rsidR="0059485E" w:rsidRPr="0010539E" w:rsidTr="00716CE2">
        <w:tc>
          <w:tcPr>
            <w:tcW w:w="10006" w:type="dxa"/>
            <w:gridSpan w:val="5"/>
          </w:tcPr>
          <w:p w:rsidR="0059485E" w:rsidRPr="003E7E4C" w:rsidRDefault="003E7E4C" w:rsidP="003E7E4C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3E7E4C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 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      </w:t>
            </w:r>
            <w:r w:rsidRPr="003E7E4C">
              <w:rPr>
                <w:rFonts w:asciiTheme="majorBidi" w:hAnsiTheme="majorBidi" w:cstheme="majorBidi"/>
                <w:sz w:val="28"/>
                <w:szCs w:val="28"/>
                <w:rtl/>
              </w:rPr>
              <w:t>تسعى</w:t>
            </w:r>
            <w:r w:rsidRPr="003E7E4C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3E7E4C">
              <w:rPr>
                <w:rFonts w:asciiTheme="majorBidi" w:hAnsiTheme="majorBidi" w:cstheme="majorBidi"/>
                <w:sz w:val="28"/>
                <w:szCs w:val="28"/>
                <w:rtl/>
              </w:rPr>
              <w:t>وحدة</w:t>
            </w:r>
            <w:r w:rsidRPr="003E7E4C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3E7E4C">
              <w:rPr>
                <w:rFonts w:asciiTheme="majorBidi" w:hAnsiTheme="majorBidi" w:cstheme="majorBidi"/>
                <w:sz w:val="28"/>
                <w:szCs w:val="28"/>
                <w:rtl/>
              </w:rPr>
              <w:t>الإرشاد</w:t>
            </w:r>
            <w:r w:rsidRPr="003E7E4C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3E7E4C">
              <w:rPr>
                <w:rFonts w:asciiTheme="majorBidi" w:hAnsiTheme="majorBidi" w:cstheme="majorBidi"/>
                <w:sz w:val="28"/>
                <w:szCs w:val="28"/>
                <w:rtl/>
              </w:rPr>
              <w:t>الأكاديمي</w:t>
            </w:r>
            <w:r w:rsidRPr="003E7E4C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3E7E4C">
              <w:rPr>
                <w:rFonts w:asciiTheme="majorBidi" w:hAnsiTheme="majorBidi" w:cstheme="majorBidi"/>
                <w:sz w:val="28"/>
                <w:szCs w:val="28"/>
                <w:rtl/>
              </w:rPr>
              <w:t>إلى</w:t>
            </w:r>
            <w:r w:rsidRPr="003E7E4C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3E7E4C">
              <w:rPr>
                <w:rFonts w:asciiTheme="majorBidi" w:hAnsiTheme="majorBidi" w:cstheme="majorBidi"/>
                <w:sz w:val="28"/>
                <w:szCs w:val="28"/>
                <w:rtl/>
              </w:rPr>
              <w:t>تقديم</w:t>
            </w:r>
            <w:r w:rsidRPr="003E7E4C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3E7E4C">
              <w:rPr>
                <w:rFonts w:asciiTheme="majorBidi" w:hAnsiTheme="majorBidi" w:cstheme="majorBidi"/>
                <w:sz w:val="28"/>
                <w:szCs w:val="28"/>
                <w:rtl/>
              </w:rPr>
              <w:t>خدمات</w:t>
            </w:r>
            <w:r w:rsidRPr="003E7E4C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3E7E4C">
              <w:rPr>
                <w:rFonts w:asciiTheme="majorBidi" w:hAnsiTheme="majorBidi" w:cstheme="majorBidi"/>
                <w:sz w:val="28"/>
                <w:szCs w:val="28"/>
                <w:rtl/>
              </w:rPr>
              <w:t>إرشادية</w:t>
            </w:r>
            <w:r w:rsidRPr="003E7E4C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3E7E4C">
              <w:rPr>
                <w:rFonts w:asciiTheme="majorBidi" w:hAnsiTheme="majorBidi" w:cstheme="majorBidi"/>
                <w:sz w:val="28"/>
                <w:szCs w:val="28"/>
                <w:rtl/>
              </w:rPr>
              <w:t>للطالبات</w:t>
            </w:r>
            <w:r w:rsidRPr="003E7E4C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3E7E4C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، بحيث </w:t>
            </w:r>
            <w:proofErr w:type="spellStart"/>
            <w:r w:rsidRPr="003E7E4C">
              <w:rPr>
                <w:rFonts w:asciiTheme="majorBidi" w:hAnsiTheme="majorBidi" w:cstheme="majorBidi"/>
                <w:sz w:val="28"/>
                <w:szCs w:val="28"/>
                <w:rtl/>
              </w:rPr>
              <w:t>تساھم</w:t>
            </w:r>
            <w:proofErr w:type="spellEnd"/>
            <w:r w:rsidRPr="003E7E4C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Pr="003E7E4C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3E7E4C">
              <w:rPr>
                <w:rFonts w:asciiTheme="majorBidi" w:hAnsiTheme="majorBidi" w:cstheme="majorBidi"/>
                <w:sz w:val="28"/>
                <w:szCs w:val="28"/>
                <w:rtl/>
              </w:rPr>
              <w:t>في</w:t>
            </w:r>
            <w:r w:rsidRPr="003E7E4C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3E7E4C">
              <w:rPr>
                <w:rFonts w:asciiTheme="majorBidi" w:hAnsiTheme="majorBidi" w:cstheme="majorBidi"/>
                <w:sz w:val="28"/>
                <w:szCs w:val="28"/>
                <w:rtl/>
              </w:rPr>
              <w:t>تطوير</w:t>
            </w:r>
            <w:r w:rsidRPr="003E7E4C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3E7E4C">
              <w:rPr>
                <w:rFonts w:asciiTheme="majorBidi" w:hAnsiTheme="majorBidi" w:cstheme="majorBidi"/>
                <w:sz w:val="28"/>
                <w:szCs w:val="28"/>
                <w:rtl/>
              </w:rPr>
              <w:t>شخصیاتھن</w:t>
            </w:r>
            <w:proofErr w:type="spellEnd"/>
            <w:r w:rsidRPr="003E7E4C">
              <w:rPr>
                <w:rFonts w:asciiTheme="majorBidi" w:hAnsiTheme="majorBidi" w:cstheme="majorBidi"/>
                <w:sz w:val="28"/>
                <w:szCs w:val="28"/>
              </w:rPr>
              <w:t xml:space="preserve">  </w:t>
            </w:r>
            <w:proofErr w:type="spellStart"/>
            <w:r w:rsidRPr="003E7E4C">
              <w:rPr>
                <w:rFonts w:asciiTheme="majorBidi" w:hAnsiTheme="majorBidi" w:cstheme="majorBidi"/>
                <w:sz w:val="28"/>
                <w:szCs w:val="28"/>
                <w:rtl/>
              </w:rPr>
              <w:t>أكاديمیاً</w:t>
            </w:r>
            <w:proofErr w:type="spellEnd"/>
            <w:r w:rsidRPr="003E7E4C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3E7E4C">
              <w:rPr>
                <w:rFonts w:asciiTheme="majorBidi" w:hAnsiTheme="majorBidi" w:cstheme="majorBidi"/>
                <w:sz w:val="28"/>
                <w:szCs w:val="28"/>
                <w:rtl/>
              </w:rPr>
              <w:t>واجتماعیاً</w:t>
            </w:r>
            <w:proofErr w:type="spellEnd"/>
            <w:r w:rsidRPr="003E7E4C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3E7E4C">
              <w:rPr>
                <w:rFonts w:asciiTheme="majorBidi" w:hAnsiTheme="majorBidi" w:cstheme="majorBidi"/>
                <w:sz w:val="28"/>
                <w:szCs w:val="28"/>
                <w:rtl/>
              </w:rPr>
              <w:t>،</w:t>
            </w:r>
            <w:r w:rsidRPr="003E7E4C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3E7E4C">
              <w:rPr>
                <w:rFonts w:asciiTheme="majorBidi" w:hAnsiTheme="majorBidi" w:cstheme="majorBidi"/>
                <w:sz w:val="28"/>
                <w:szCs w:val="28"/>
                <w:rtl/>
              </w:rPr>
              <w:t>وتنمیة</w:t>
            </w:r>
            <w:proofErr w:type="spellEnd"/>
            <w:r w:rsidRPr="003E7E4C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3E7E4C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proofErr w:type="spellStart"/>
            <w:r w:rsidRPr="003E7E4C">
              <w:rPr>
                <w:rFonts w:asciiTheme="majorBidi" w:hAnsiTheme="majorBidi" w:cstheme="majorBidi"/>
                <w:sz w:val="28"/>
                <w:szCs w:val="28"/>
                <w:rtl/>
              </w:rPr>
              <w:t>مھاراتھن</w:t>
            </w:r>
            <w:proofErr w:type="spellEnd"/>
            <w:r w:rsidRPr="003E7E4C">
              <w:rPr>
                <w:rFonts w:asciiTheme="majorBidi" w:hAnsiTheme="majorBidi" w:cstheme="majorBidi"/>
                <w:sz w:val="28"/>
                <w:szCs w:val="28"/>
              </w:rPr>
              <w:t xml:space="preserve">  </w:t>
            </w:r>
            <w:r w:rsidRPr="003E7E4C">
              <w:rPr>
                <w:rFonts w:asciiTheme="majorBidi" w:hAnsiTheme="majorBidi" w:cstheme="majorBidi"/>
                <w:sz w:val="28"/>
                <w:szCs w:val="28"/>
                <w:rtl/>
              </w:rPr>
              <w:t>في المجالات</w:t>
            </w:r>
            <w:r w:rsidRPr="003E7E4C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3E7E4C">
              <w:rPr>
                <w:rFonts w:asciiTheme="majorBidi" w:hAnsiTheme="majorBidi" w:cstheme="majorBidi"/>
                <w:sz w:val="28"/>
                <w:szCs w:val="28"/>
                <w:rtl/>
              </w:rPr>
              <w:t>المختلفة</w:t>
            </w:r>
            <w:r w:rsidRPr="003E7E4C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3E7E4C">
              <w:rPr>
                <w:rFonts w:asciiTheme="majorBidi" w:hAnsiTheme="majorBidi" w:cstheme="majorBidi"/>
                <w:sz w:val="28"/>
                <w:szCs w:val="28"/>
                <w:rtl/>
              </w:rPr>
              <w:t>بما</w:t>
            </w:r>
            <w:r w:rsidRPr="003E7E4C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3E7E4C">
              <w:rPr>
                <w:rFonts w:asciiTheme="majorBidi" w:hAnsiTheme="majorBidi" w:cstheme="majorBidi"/>
                <w:sz w:val="28"/>
                <w:szCs w:val="28"/>
                <w:rtl/>
              </w:rPr>
              <w:t>يتفق</w:t>
            </w:r>
            <w:r w:rsidRPr="003E7E4C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3E7E4C">
              <w:rPr>
                <w:rFonts w:asciiTheme="majorBidi" w:hAnsiTheme="majorBidi" w:cstheme="majorBidi"/>
                <w:sz w:val="28"/>
                <w:szCs w:val="28"/>
                <w:rtl/>
              </w:rPr>
              <w:t>و</w:t>
            </w:r>
            <w:r w:rsidRPr="003E7E4C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3E7E4C">
              <w:rPr>
                <w:rFonts w:asciiTheme="majorBidi" w:hAnsiTheme="majorBidi" w:cstheme="majorBidi"/>
                <w:sz w:val="28"/>
                <w:szCs w:val="28"/>
                <w:rtl/>
              </w:rPr>
              <w:t>معايیر</w:t>
            </w:r>
            <w:proofErr w:type="spellEnd"/>
            <w:r w:rsidRPr="003E7E4C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3E7E4C">
              <w:rPr>
                <w:rFonts w:asciiTheme="majorBidi" w:hAnsiTheme="majorBidi" w:cstheme="majorBidi"/>
                <w:sz w:val="28"/>
                <w:szCs w:val="28"/>
                <w:rtl/>
              </w:rPr>
              <w:t>الجودة</w:t>
            </w:r>
            <w:r w:rsidRPr="003E7E4C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3E7E4C">
              <w:rPr>
                <w:rFonts w:asciiTheme="majorBidi" w:hAnsiTheme="majorBidi" w:cstheme="majorBidi"/>
                <w:sz w:val="28"/>
                <w:szCs w:val="28"/>
                <w:rtl/>
              </w:rPr>
              <w:t>العالمیة</w:t>
            </w:r>
            <w:proofErr w:type="spellEnd"/>
            <w:r w:rsidRPr="003E7E4C">
              <w:rPr>
                <w:rFonts w:asciiTheme="majorBidi" w:hAnsiTheme="majorBidi" w:cstheme="majorBidi"/>
                <w:sz w:val="28"/>
                <w:szCs w:val="28"/>
              </w:rPr>
              <w:t>.</w:t>
            </w:r>
          </w:p>
        </w:tc>
      </w:tr>
      <w:tr w:rsidR="0059485E" w:rsidRPr="0010539E" w:rsidTr="00716CE2">
        <w:tc>
          <w:tcPr>
            <w:tcW w:w="10006" w:type="dxa"/>
            <w:gridSpan w:val="5"/>
            <w:shd w:val="clear" w:color="auto" w:fill="D6E3BC" w:themeFill="accent3" w:themeFillTint="66"/>
          </w:tcPr>
          <w:p w:rsidR="0059485E" w:rsidRPr="0010539E" w:rsidRDefault="0059485E" w:rsidP="00716CE2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DB399A">
              <w:rPr>
                <w:rFonts w:hint="cs"/>
                <w:b/>
                <w:color w:val="4F6228" w:themeColor="accent3" w:themeShade="80"/>
                <w:sz w:val="44"/>
                <w:szCs w:val="44"/>
                <w:rtl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chemeClr w14:val="accent3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>الرسالة :</w:t>
            </w:r>
          </w:p>
        </w:tc>
      </w:tr>
      <w:tr w:rsidR="0059485E" w:rsidRPr="0010539E" w:rsidTr="00716CE2">
        <w:tc>
          <w:tcPr>
            <w:tcW w:w="10006" w:type="dxa"/>
            <w:gridSpan w:val="5"/>
          </w:tcPr>
          <w:p w:rsidR="0059485E" w:rsidRPr="007C3619" w:rsidRDefault="003E7E4C" w:rsidP="003E7E4C">
            <w:pPr>
              <w:pStyle w:val="a7"/>
              <w:shd w:val="clear" w:color="auto" w:fill="FFFFFF"/>
              <w:tabs>
                <w:tab w:val="right" w:pos="8280"/>
                <w:tab w:val="right" w:pos="8730"/>
              </w:tabs>
              <w:bidi/>
              <w:spacing w:before="0" w:beforeAutospacing="0" w:after="0" w:afterAutospacing="0" w:line="360" w:lineRule="auto"/>
              <w:ind w:left="296" w:right="-244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3E7E4C">
              <w:rPr>
                <w:rFonts w:asciiTheme="majorBidi" w:hAnsiTheme="majorBidi" w:cstheme="majorBidi"/>
                <w:sz w:val="28"/>
                <w:szCs w:val="28"/>
                <w:rtl/>
              </w:rPr>
              <w:t>تقوم</w:t>
            </w:r>
            <w:r w:rsidRPr="003E7E4C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3E7E4C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وحدات</w:t>
            </w:r>
            <w:r w:rsidRPr="003E7E4C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3E7E4C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الإرشاد</w:t>
            </w:r>
            <w:r w:rsidRPr="003E7E4C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3E7E4C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الأكاديمي </w:t>
            </w:r>
            <w:r w:rsidRPr="003E7E4C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3E7E4C">
              <w:rPr>
                <w:rFonts w:asciiTheme="majorBidi" w:hAnsiTheme="majorBidi" w:cstheme="majorBidi"/>
                <w:sz w:val="28"/>
                <w:szCs w:val="28"/>
                <w:rtl/>
              </w:rPr>
              <w:t>بتقديم</w:t>
            </w:r>
            <w:r w:rsidRPr="003E7E4C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3E7E4C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خدمات</w:t>
            </w:r>
            <w:r w:rsidRPr="003E7E4C">
              <w:rPr>
                <w:rFonts w:asciiTheme="majorBidi" w:hAnsiTheme="majorBidi" w:cstheme="majorBidi"/>
                <w:sz w:val="28"/>
                <w:szCs w:val="28"/>
              </w:rPr>
              <w:t xml:space="preserve">  </w:t>
            </w:r>
            <w:r w:rsidRPr="003E7E4C">
              <w:rPr>
                <w:rFonts w:asciiTheme="majorBidi" w:hAnsiTheme="majorBidi" w:cstheme="majorBidi"/>
                <w:sz w:val="28"/>
                <w:szCs w:val="28"/>
                <w:rtl/>
              </w:rPr>
              <w:t>إرشادية</w:t>
            </w:r>
            <w:r w:rsidRPr="003E7E4C">
              <w:rPr>
                <w:rFonts w:asciiTheme="majorBidi" w:hAnsiTheme="majorBidi" w:cstheme="majorBidi"/>
                <w:sz w:val="28"/>
                <w:szCs w:val="28"/>
              </w:rPr>
              <w:t xml:space="preserve">  </w:t>
            </w:r>
            <w:r w:rsidRPr="003E7E4C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متنوعة </w:t>
            </w:r>
            <w:r w:rsidRPr="003E7E4C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3E7E4C">
              <w:rPr>
                <w:rFonts w:asciiTheme="majorBidi" w:hAnsiTheme="majorBidi" w:cstheme="majorBidi"/>
                <w:sz w:val="28"/>
                <w:szCs w:val="28"/>
                <w:rtl/>
              </w:rPr>
              <w:t>للطالبات</w:t>
            </w:r>
            <w:r w:rsidRPr="003E7E4C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3E7E4C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، تفي</w:t>
            </w:r>
            <w:r w:rsidRPr="003E7E4C">
              <w:rPr>
                <w:rFonts w:asciiTheme="majorBidi" w:hAnsiTheme="majorBidi" w:cstheme="majorBidi"/>
                <w:sz w:val="28"/>
                <w:szCs w:val="28"/>
              </w:rPr>
              <w:t xml:space="preserve">  </w:t>
            </w:r>
            <w:proofErr w:type="spellStart"/>
            <w:r w:rsidRPr="003E7E4C">
              <w:rPr>
                <w:rFonts w:asciiTheme="majorBidi" w:hAnsiTheme="majorBidi" w:cstheme="majorBidi"/>
                <w:sz w:val="28"/>
                <w:szCs w:val="28"/>
                <w:rtl/>
              </w:rPr>
              <w:t>باحتیاجاتھن</w:t>
            </w:r>
            <w:proofErr w:type="spellEnd"/>
            <w:r w:rsidRPr="003E7E4C">
              <w:rPr>
                <w:rFonts w:asciiTheme="majorBidi" w:hAnsiTheme="majorBidi" w:cstheme="majorBidi"/>
                <w:sz w:val="28"/>
                <w:szCs w:val="28"/>
              </w:rPr>
              <w:t xml:space="preserve">  </w:t>
            </w:r>
            <w:r w:rsidRPr="003E7E4C">
              <w:rPr>
                <w:rFonts w:asciiTheme="majorBidi" w:hAnsiTheme="majorBidi" w:cstheme="majorBidi"/>
                <w:sz w:val="28"/>
                <w:szCs w:val="28"/>
                <w:rtl/>
              </w:rPr>
              <w:t>في</w:t>
            </w:r>
            <w:r w:rsidRPr="003E7E4C">
              <w:rPr>
                <w:rFonts w:asciiTheme="majorBidi" w:hAnsiTheme="majorBidi" w:cstheme="majorBidi"/>
                <w:sz w:val="28"/>
                <w:szCs w:val="28"/>
              </w:rPr>
              <w:t xml:space="preserve">  </w:t>
            </w:r>
            <w:proofErr w:type="spellStart"/>
            <w:r w:rsidRPr="003E7E4C">
              <w:rPr>
                <w:rFonts w:asciiTheme="majorBidi" w:hAnsiTheme="majorBidi" w:cstheme="majorBidi"/>
                <w:sz w:val="28"/>
                <w:szCs w:val="28"/>
                <w:rtl/>
              </w:rPr>
              <w:t>اختیار</w:t>
            </w:r>
            <w:proofErr w:type="spellEnd"/>
            <w:r w:rsidRPr="003E7E4C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3E7E4C">
              <w:rPr>
                <w:rFonts w:asciiTheme="majorBidi" w:hAnsiTheme="majorBidi" w:cstheme="majorBidi"/>
                <w:sz w:val="28"/>
                <w:szCs w:val="28"/>
                <w:rtl/>
              </w:rPr>
              <w:t>المقررات</w:t>
            </w:r>
            <w:r w:rsidRPr="003E7E4C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3E7E4C">
              <w:rPr>
                <w:rFonts w:asciiTheme="majorBidi" w:hAnsiTheme="majorBidi" w:cstheme="majorBidi"/>
                <w:sz w:val="28"/>
                <w:szCs w:val="28"/>
                <w:rtl/>
              </w:rPr>
              <w:t>الدراسیة</w:t>
            </w:r>
            <w:proofErr w:type="spellEnd"/>
            <w:r w:rsidRPr="003E7E4C">
              <w:rPr>
                <w:rFonts w:asciiTheme="majorBidi" w:hAnsiTheme="majorBidi" w:cstheme="majorBidi"/>
                <w:sz w:val="28"/>
                <w:szCs w:val="28"/>
              </w:rPr>
              <w:t xml:space="preserve">  </w:t>
            </w:r>
            <w:r w:rsidRPr="003E7E4C">
              <w:rPr>
                <w:rFonts w:asciiTheme="majorBidi" w:hAnsiTheme="majorBidi" w:cstheme="majorBidi"/>
                <w:sz w:val="28"/>
                <w:szCs w:val="28"/>
                <w:rtl/>
              </w:rPr>
              <w:t>المناسبة وفق</w:t>
            </w:r>
            <w:r w:rsidRPr="003E7E4C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3E7E4C">
              <w:rPr>
                <w:rFonts w:asciiTheme="majorBidi" w:hAnsiTheme="majorBidi" w:cstheme="majorBidi"/>
                <w:sz w:val="28"/>
                <w:szCs w:val="28"/>
                <w:rtl/>
              </w:rPr>
              <w:t>الخطة  الموضوعة،</w:t>
            </w:r>
            <w:r w:rsidRPr="003E7E4C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3E7E4C">
              <w:rPr>
                <w:rFonts w:asciiTheme="majorBidi" w:hAnsiTheme="majorBidi" w:cstheme="majorBidi"/>
                <w:sz w:val="28"/>
                <w:szCs w:val="28"/>
                <w:rtl/>
              </w:rPr>
              <w:t>بالإضافة</w:t>
            </w:r>
            <w:r w:rsidRPr="003E7E4C">
              <w:rPr>
                <w:rFonts w:asciiTheme="majorBidi" w:hAnsiTheme="majorBidi" w:cstheme="majorBidi"/>
                <w:sz w:val="28"/>
                <w:szCs w:val="28"/>
              </w:rPr>
              <w:t xml:space="preserve">  </w:t>
            </w:r>
            <w:r w:rsidRPr="003E7E4C">
              <w:rPr>
                <w:rFonts w:asciiTheme="majorBidi" w:hAnsiTheme="majorBidi" w:cstheme="majorBidi"/>
                <w:sz w:val="28"/>
                <w:szCs w:val="28"/>
                <w:rtl/>
              </w:rPr>
              <w:t>إلي</w:t>
            </w:r>
            <w:r w:rsidRPr="003E7E4C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3E7E4C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proofErr w:type="spellStart"/>
            <w:r w:rsidRPr="003E7E4C">
              <w:rPr>
                <w:rFonts w:asciiTheme="majorBidi" w:hAnsiTheme="majorBidi" w:cstheme="majorBidi"/>
                <w:sz w:val="28"/>
                <w:szCs w:val="28"/>
                <w:rtl/>
              </w:rPr>
              <w:t>كیفیة</w:t>
            </w:r>
            <w:proofErr w:type="spellEnd"/>
            <w:r w:rsidRPr="003E7E4C">
              <w:rPr>
                <w:rFonts w:asciiTheme="majorBidi" w:hAnsiTheme="majorBidi" w:cstheme="majorBidi"/>
                <w:sz w:val="28"/>
                <w:szCs w:val="28"/>
              </w:rPr>
              <w:t xml:space="preserve">  </w:t>
            </w:r>
            <w:r w:rsidRPr="003E7E4C">
              <w:rPr>
                <w:rFonts w:asciiTheme="majorBidi" w:hAnsiTheme="majorBidi" w:cstheme="majorBidi"/>
                <w:sz w:val="28"/>
                <w:szCs w:val="28"/>
                <w:rtl/>
              </w:rPr>
              <w:t>التعامل</w:t>
            </w:r>
            <w:r w:rsidRPr="003E7E4C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3E7E4C">
              <w:rPr>
                <w:rFonts w:asciiTheme="majorBidi" w:hAnsiTheme="majorBidi" w:cstheme="majorBidi"/>
                <w:sz w:val="28"/>
                <w:szCs w:val="28"/>
                <w:rtl/>
              </w:rPr>
              <w:t>مع</w:t>
            </w:r>
            <w:r w:rsidRPr="003E7E4C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3E7E4C">
              <w:rPr>
                <w:rFonts w:asciiTheme="majorBidi" w:hAnsiTheme="majorBidi" w:cstheme="majorBidi"/>
                <w:sz w:val="28"/>
                <w:szCs w:val="28"/>
                <w:rtl/>
              </w:rPr>
              <w:t>الصعوبات</w:t>
            </w:r>
            <w:r w:rsidRPr="003E7E4C">
              <w:rPr>
                <w:rFonts w:asciiTheme="majorBidi" w:hAnsiTheme="majorBidi" w:cstheme="majorBidi"/>
                <w:sz w:val="28"/>
                <w:szCs w:val="28"/>
              </w:rPr>
              <w:t xml:space="preserve">  </w:t>
            </w:r>
            <w:r w:rsidRPr="003E7E4C">
              <w:rPr>
                <w:rFonts w:asciiTheme="majorBidi" w:hAnsiTheme="majorBidi" w:cstheme="majorBidi"/>
                <w:sz w:val="28"/>
                <w:szCs w:val="28"/>
                <w:rtl/>
              </w:rPr>
              <w:t>المختلفة</w:t>
            </w:r>
            <w:r w:rsidRPr="003E7E4C">
              <w:rPr>
                <w:rFonts w:asciiTheme="majorBidi" w:hAnsiTheme="majorBidi" w:cstheme="majorBidi"/>
                <w:sz w:val="28"/>
                <w:szCs w:val="28"/>
              </w:rPr>
              <w:t xml:space="preserve">  </w:t>
            </w:r>
            <w:r w:rsidRPr="003E7E4C">
              <w:rPr>
                <w:rFonts w:asciiTheme="majorBidi" w:hAnsiTheme="majorBidi" w:cstheme="majorBidi"/>
                <w:sz w:val="28"/>
                <w:szCs w:val="28"/>
                <w:rtl/>
              </w:rPr>
              <w:t>التي</w:t>
            </w:r>
            <w:r w:rsidRPr="003E7E4C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3E7E4C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قد</w:t>
            </w:r>
            <w:r w:rsidRPr="003E7E4C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3E7E4C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proofErr w:type="spellStart"/>
            <w:r w:rsidRPr="003E7E4C">
              <w:rPr>
                <w:rFonts w:asciiTheme="majorBidi" w:hAnsiTheme="majorBidi" w:cstheme="majorBidi"/>
                <w:sz w:val="28"/>
                <w:szCs w:val="28"/>
                <w:rtl/>
              </w:rPr>
              <w:t>تواجھن</w:t>
            </w:r>
            <w:proofErr w:type="spellEnd"/>
            <w:r w:rsidRPr="003E7E4C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3E7E4C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خلال</w:t>
            </w:r>
            <w:r w:rsidRPr="003E7E4C">
              <w:rPr>
                <w:rFonts w:asciiTheme="majorBidi" w:hAnsiTheme="majorBidi" w:cstheme="majorBidi"/>
                <w:sz w:val="28"/>
                <w:szCs w:val="28"/>
              </w:rPr>
              <w:t xml:space="preserve">  </w:t>
            </w:r>
            <w:r w:rsidRPr="003E7E4C">
              <w:rPr>
                <w:rFonts w:asciiTheme="majorBidi" w:hAnsiTheme="majorBidi" w:cstheme="majorBidi"/>
                <w:sz w:val="28"/>
                <w:szCs w:val="28"/>
                <w:rtl/>
              </w:rPr>
              <w:t>فترة</w:t>
            </w:r>
            <w:r w:rsidRPr="003E7E4C">
              <w:rPr>
                <w:rFonts w:asciiTheme="majorBidi" w:hAnsiTheme="majorBidi" w:cstheme="majorBidi"/>
                <w:sz w:val="28"/>
                <w:szCs w:val="28"/>
              </w:rPr>
              <w:t xml:space="preserve">  </w:t>
            </w:r>
            <w:r w:rsidRPr="003E7E4C">
              <w:rPr>
                <w:rFonts w:asciiTheme="majorBidi" w:hAnsiTheme="majorBidi" w:cstheme="majorBidi"/>
                <w:sz w:val="28"/>
                <w:szCs w:val="28"/>
                <w:rtl/>
              </w:rPr>
              <w:t>الدراسة</w:t>
            </w:r>
            <w:r w:rsidRPr="003E7E4C">
              <w:rPr>
                <w:rFonts w:asciiTheme="majorBidi" w:hAnsiTheme="majorBidi" w:cstheme="majorBidi"/>
                <w:sz w:val="28"/>
                <w:szCs w:val="28"/>
              </w:rPr>
              <w:t xml:space="preserve">  </w:t>
            </w:r>
            <w:proofErr w:type="spellStart"/>
            <w:r w:rsidRPr="003E7E4C">
              <w:rPr>
                <w:rFonts w:asciiTheme="majorBidi" w:hAnsiTheme="majorBidi" w:cstheme="majorBidi"/>
                <w:sz w:val="28"/>
                <w:szCs w:val="28"/>
                <w:rtl/>
              </w:rPr>
              <w:t>لتسھیل</w:t>
            </w:r>
            <w:proofErr w:type="spellEnd"/>
            <w:r w:rsidRPr="003E7E4C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3E7E4C">
              <w:rPr>
                <w:rFonts w:asciiTheme="majorBidi" w:hAnsiTheme="majorBidi" w:cstheme="majorBidi"/>
                <w:sz w:val="28"/>
                <w:szCs w:val="28"/>
                <w:rtl/>
              </w:rPr>
              <w:t>الاستمرار</w:t>
            </w:r>
            <w:r w:rsidRPr="003E7E4C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3E7E4C">
              <w:rPr>
                <w:rFonts w:asciiTheme="majorBidi" w:hAnsiTheme="majorBidi" w:cstheme="majorBidi"/>
                <w:sz w:val="28"/>
                <w:szCs w:val="28"/>
                <w:rtl/>
              </w:rPr>
              <w:t>والتفوق</w:t>
            </w:r>
            <w:r w:rsidRPr="003E7E4C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3E7E4C">
              <w:rPr>
                <w:rFonts w:asciiTheme="majorBidi" w:hAnsiTheme="majorBidi" w:cstheme="majorBidi"/>
                <w:sz w:val="28"/>
                <w:szCs w:val="28"/>
                <w:rtl/>
              </w:rPr>
              <w:t>الدراسي.</w:t>
            </w:r>
          </w:p>
        </w:tc>
      </w:tr>
      <w:tr w:rsidR="0059485E" w:rsidRPr="0010539E" w:rsidTr="00716CE2">
        <w:tc>
          <w:tcPr>
            <w:tcW w:w="10006" w:type="dxa"/>
            <w:gridSpan w:val="5"/>
            <w:shd w:val="clear" w:color="auto" w:fill="D6E3BC" w:themeFill="accent3" w:themeFillTint="66"/>
          </w:tcPr>
          <w:p w:rsidR="0059485E" w:rsidRDefault="0059485E" w:rsidP="00716CE2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DB399A">
              <w:rPr>
                <w:rFonts w:hint="cs"/>
                <w:b/>
                <w:color w:val="4F6228" w:themeColor="accent3" w:themeShade="80"/>
                <w:sz w:val="44"/>
                <w:szCs w:val="44"/>
                <w:rtl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chemeClr w14:val="accent3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>الأهداف :</w:t>
            </w:r>
          </w:p>
        </w:tc>
      </w:tr>
      <w:tr w:rsidR="0059485E" w:rsidRPr="0010539E" w:rsidTr="00716CE2">
        <w:tc>
          <w:tcPr>
            <w:tcW w:w="10006" w:type="dxa"/>
            <w:gridSpan w:val="5"/>
          </w:tcPr>
          <w:p w:rsidR="0059485E" w:rsidRPr="003E7E4C" w:rsidRDefault="003E7E4C" w:rsidP="003E7E4C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rtl/>
              </w:rPr>
              <w:t xml:space="preserve">  </w:t>
            </w:r>
            <w:r w:rsidRPr="003E7E4C">
              <w:rPr>
                <w:rFonts w:asciiTheme="majorBidi" w:hAnsiTheme="majorBidi" w:cstheme="majorBidi"/>
                <w:sz w:val="28"/>
                <w:szCs w:val="28"/>
                <w:rtl/>
              </w:rPr>
              <w:t>إن</w:t>
            </w:r>
            <w:r w:rsidRPr="003E7E4C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3E7E4C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proofErr w:type="spellStart"/>
            <w:r w:rsidRPr="003E7E4C">
              <w:rPr>
                <w:rFonts w:asciiTheme="majorBidi" w:hAnsiTheme="majorBidi" w:cstheme="majorBidi"/>
                <w:sz w:val="28"/>
                <w:szCs w:val="28"/>
                <w:rtl/>
              </w:rPr>
              <w:t>الھدف</w:t>
            </w:r>
            <w:proofErr w:type="spellEnd"/>
            <w:r w:rsidRPr="003E7E4C">
              <w:rPr>
                <w:rFonts w:asciiTheme="majorBidi" w:hAnsiTheme="majorBidi" w:cstheme="majorBidi"/>
                <w:sz w:val="28"/>
                <w:szCs w:val="28"/>
              </w:rPr>
              <w:t xml:space="preserve">  </w:t>
            </w:r>
            <w:r w:rsidRPr="003E7E4C">
              <w:rPr>
                <w:rFonts w:asciiTheme="majorBidi" w:hAnsiTheme="majorBidi" w:cstheme="majorBidi"/>
                <w:sz w:val="28"/>
                <w:szCs w:val="28"/>
                <w:rtl/>
              </w:rPr>
              <w:t>الأساسي</w:t>
            </w:r>
            <w:r w:rsidRPr="003E7E4C">
              <w:rPr>
                <w:rFonts w:asciiTheme="majorBidi" w:hAnsiTheme="majorBidi" w:cstheme="majorBidi"/>
                <w:sz w:val="28"/>
                <w:szCs w:val="28"/>
              </w:rPr>
              <w:t xml:space="preserve">  </w:t>
            </w:r>
            <w:r w:rsidRPr="003E7E4C">
              <w:rPr>
                <w:rFonts w:asciiTheme="majorBidi" w:hAnsiTheme="majorBidi" w:cstheme="majorBidi"/>
                <w:sz w:val="28"/>
                <w:szCs w:val="28"/>
                <w:rtl/>
              </w:rPr>
              <w:t>من</w:t>
            </w:r>
            <w:r w:rsidRPr="003E7E4C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3E7E4C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وجود</w:t>
            </w:r>
            <w:r w:rsidRPr="003E7E4C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3E7E4C">
              <w:rPr>
                <w:rFonts w:asciiTheme="majorBidi" w:hAnsiTheme="majorBidi" w:cstheme="majorBidi"/>
                <w:sz w:val="28"/>
                <w:szCs w:val="28"/>
                <w:rtl/>
              </w:rPr>
              <w:t>المرشد</w:t>
            </w:r>
            <w:r w:rsidRPr="003E7E4C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3E7E4C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الأكاديمي</w:t>
            </w:r>
            <w:r w:rsidRPr="003E7E4C">
              <w:rPr>
                <w:rFonts w:asciiTheme="majorBidi" w:hAnsiTheme="majorBidi" w:cstheme="majorBidi"/>
                <w:sz w:val="28"/>
                <w:szCs w:val="28"/>
              </w:rPr>
              <w:t xml:space="preserve">  </w:t>
            </w:r>
            <w:proofErr w:type="spellStart"/>
            <w:r w:rsidRPr="003E7E4C">
              <w:rPr>
                <w:rFonts w:asciiTheme="majorBidi" w:hAnsiTheme="majorBidi" w:cstheme="majorBidi"/>
                <w:sz w:val="28"/>
                <w:szCs w:val="28"/>
                <w:rtl/>
              </w:rPr>
              <w:t>ھو</w:t>
            </w:r>
            <w:proofErr w:type="spellEnd"/>
            <w:r w:rsidRPr="003E7E4C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3E7E4C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إرشاد</w:t>
            </w:r>
            <w:r w:rsidRPr="003E7E4C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3E7E4C">
              <w:rPr>
                <w:rFonts w:asciiTheme="majorBidi" w:hAnsiTheme="majorBidi" w:cstheme="majorBidi"/>
                <w:sz w:val="28"/>
                <w:szCs w:val="28"/>
                <w:rtl/>
              </w:rPr>
              <w:t>الطالبة</w:t>
            </w:r>
            <w:r w:rsidRPr="003E7E4C">
              <w:rPr>
                <w:rFonts w:asciiTheme="majorBidi" w:hAnsiTheme="majorBidi" w:cstheme="majorBidi"/>
                <w:sz w:val="28"/>
                <w:szCs w:val="28"/>
              </w:rPr>
              <w:t xml:space="preserve">  </w:t>
            </w:r>
            <w:proofErr w:type="spellStart"/>
            <w:r w:rsidRPr="003E7E4C">
              <w:rPr>
                <w:rFonts w:asciiTheme="majorBidi" w:hAnsiTheme="majorBidi" w:cstheme="majorBidi"/>
                <w:sz w:val="28"/>
                <w:szCs w:val="28"/>
                <w:rtl/>
              </w:rPr>
              <w:t>وتوجیھھا</w:t>
            </w:r>
            <w:proofErr w:type="spellEnd"/>
            <w:r w:rsidRPr="003E7E4C">
              <w:rPr>
                <w:rFonts w:asciiTheme="majorBidi" w:hAnsiTheme="majorBidi" w:cstheme="majorBidi"/>
                <w:sz w:val="28"/>
                <w:szCs w:val="28"/>
              </w:rPr>
              <w:t xml:space="preserve">  </w:t>
            </w:r>
            <w:r w:rsidRPr="003E7E4C">
              <w:rPr>
                <w:rFonts w:asciiTheme="majorBidi" w:hAnsiTheme="majorBidi" w:cstheme="majorBidi"/>
                <w:sz w:val="28"/>
                <w:szCs w:val="28"/>
                <w:rtl/>
              </w:rPr>
              <w:t>في</w:t>
            </w:r>
            <w:r w:rsidRPr="003E7E4C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3E7E4C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proofErr w:type="spellStart"/>
            <w:r w:rsidRPr="003E7E4C">
              <w:rPr>
                <w:rFonts w:asciiTheme="majorBidi" w:hAnsiTheme="majorBidi" w:cstheme="majorBidi"/>
                <w:sz w:val="28"/>
                <w:szCs w:val="28"/>
                <w:rtl/>
              </w:rPr>
              <w:t>اختیار</w:t>
            </w:r>
            <w:proofErr w:type="spellEnd"/>
            <w:r w:rsidRPr="003E7E4C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3E7E4C">
              <w:rPr>
                <w:rFonts w:asciiTheme="majorBidi" w:hAnsiTheme="majorBidi" w:cstheme="majorBidi"/>
                <w:sz w:val="28"/>
                <w:szCs w:val="28"/>
                <w:rtl/>
              </w:rPr>
              <w:t>المقررات</w:t>
            </w:r>
            <w:r w:rsidRPr="003E7E4C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3E7E4C">
              <w:rPr>
                <w:rFonts w:asciiTheme="majorBidi" w:hAnsiTheme="majorBidi" w:cstheme="majorBidi"/>
                <w:sz w:val="28"/>
                <w:szCs w:val="28"/>
                <w:rtl/>
              </w:rPr>
              <w:lastRenderedPageBreak/>
              <w:t>الدراسیة</w:t>
            </w:r>
            <w:proofErr w:type="spellEnd"/>
            <w:r w:rsidRPr="003E7E4C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3E7E4C">
              <w:rPr>
                <w:rFonts w:asciiTheme="majorBidi" w:hAnsiTheme="majorBidi" w:cstheme="majorBidi"/>
                <w:sz w:val="28"/>
                <w:szCs w:val="28"/>
                <w:rtl/>
              </w:rPr>
              <w:t>المناسبة</w:t>
            </w:r>
            <w:r w:rsidRPr="003E7E4C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3E7E4C">
              <w:rPr>
                <w:rFonts w:asciiTheme="majorBidi" w:hAnsiTheme="majorBidi" w:cstheme="majorBidi"/>
                <w:sz w:val="28"/>
                <w:szCs w:val="28"/>
                <w:rtl/>
              </w:rPr>
              <w:t>حسب</w:t>
            </w:r>
            <w:r w:rsidRPr="003E7E4C">
              <w:rPr>
                <w:rFonts w:asciiTheme="majorBidi" w:hAnsiTheme="majorBidi" w:cstheme="majorBidi"/>
                <w:sz w:val="28"/>
                <w:szCs w:val="28"/>
              </w:rPr>
              <w:t xml:space="preserve">  </w:t>
            </w:r>
            <w:r w:rsidRPr="003E7E4C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الخطة </w:t>
            </w:r>
            <w:proofErr w:type="spellStart"/>
            <w:r w:rsidRPr="003E7E4C">
              <w:rPr>
                <w:rFonts w:asciiTheme="majorBidi" w:hAnsiTheme="majorBidi" w:cstheme="majorBidi"/>
                <w:sz w:val="28"/>
                <w:szCs w:val="28"/>
                <w:rtl/>
              </w:rPr>
              <w:t>الأكاديمیة</w:t>
            </w:r>
            <w:proofErr w:type="spellEnd"/>
            <w:r w:rsidRPr="003E7E4C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 الموضوعة</w:t>
            </w:r>
            <w:r w:rsidRPr="003E7E4C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3E7E4C">
              <w:rPr>
                <w:rFonts w:asciiTheme="majorBidi" w:hAnsiTheme="majorBidi" w:cstheme="majorBidi"/>
                <w:sz w:val="28"/>
                <w:szCs w:val="28"/>
                <w:rtl/>
              </w:rPr>
              <w:t>للحصول</w:t>
            </w:r>
            <w:r w:rsidRPr="003E7E4C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3E7E4C">
              <w:rPr>
                <w:rFonts w:asciiTheme="majorBidi" w:hAnsiTheme="majorBidi" w:cstheme="majorBidi"/>
                <w:sz w:val="28"/>
                <w:szCs w:val="28"/>
                <w:rtl/>
              </w:rPr>
              <w:t>على</w:t>
            </w:r>
            <w:r w:rsidRPr="003E7E4C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3E7E4C">
              <w:rPr>
                <w:rFonts w:asciiTheme="majorBidi" w:hAnsiTheme="majorBidi" w:cstheme="majorBidi"/>
                <w:sz w:val="28"/>
                <w:szCs w:val="28"/>
                <w:rtl/>
              </w:rPr>
              <w:t>الدرجة</w:t>
            </w:r>
            <w:r w:rsidRPr="003E7E4C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3E7E4C">
              <w:rPr>
                <w:rFonts w:asciiTheme="majorBidi" w:hAnsiTheme="majorBidi" w:cstheme="majorBidi"/>
                <w:sz w:val="28"/>
                <w:szCs w:val="28"/>
                <w:rtl/>
              </w:rPr>
              <w:t>العلمیة</w:t>
            </w:r>
            <w:proofErr w:type="spellEnd"/>
            <w:r w:rsidRPr="003E7E4C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3E7E4C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 بنجاح</w:t>
            </w:r>
            <w:r w:rsidRPr="003E7E4C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3E7E4C">
              <w:rPr>
                <w:rFonts w:asciiTheme="majorBidi" w:hAnsiTheme="majorBidi" w:cstheme="majorBidi"/>
                <w:sz w:val="28"/>
                <w:szCs w:val="28"/>
                <w:rtl/>
              </w:rPr>
              <w:t>،</w:t>
            </w:r>
            <w:r w:rsidRPr="003E7E4C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3E7E4C">
              <w:rPr>
                <w:rFonts w:asciiTheme="majorBidi" w:hAnsiTheme="majorBidi" w:cstheme="majorBidi"/>
                <w:sz w:val="28"/>
                <w:szCs w:val="28"/>
                <w:rtl/>
              </w:rPr>
              <w:t>ومعاونتھا</w:t>
            </w:r>
            <w:proofErr w:type="spellEnd"/>
            <w:r w:rsidRPr="003E7E4C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3E7E4C">
              <w:rPr>
                <w:rFonts w:asciiTheme="majorBidi" w:hAnsiTheme="majorBidi" w:cstheme="majorBidi"/>
                <w:sz w:val="28"/>
                <w:szCs w:val="28"/>
                <w:rtl/>
              </w:rPr>
              <w:t>على</w:t>
            </w:r>
            <w:r w:rsidRPr="003E7E4C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3E7E4C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proofErr w:type="spellStart"/>
            <w:r w:rsidRPr="003E7E4C">
              <w:rPr>
                <w:rFonts w:asciiTheme="majorBidi" w:hAnsiTheme="majorBidi" w:cstheme="majorBidi"/>
                <w:sz w:val="28"/>
                <w:szCs w:val="28"/>
                <w:rtl/>
              </w:rPr>
              <w:t>تذلیل</w:t>
            </w:r>
            <w:proofErr w:type="spellEnd"/>
            <w:r w:rsidRPr="003E7E4C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3E7E4C">
              <w:rPr>
                <w:rFonts w:asciiTheme="majorBidi" w:hAnsiTheme="majorBidi" w:cstheme="majorBidi"/>
                <w:sz w:val="28"/>
                <w:szCs w:val="28"/>
                <w:rtl/>
              </w:rPr>
              <w:t>العقبات</w:t>
            </w:r>
            <w:r w:rsidRPr="003E7E4C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3E7E4C">
              <w:rPr>
                <w:rFonts w:asciiTheme="majorBidi" w:hAnsiTheme="majorBidi" w:cstheme="majorBidi"/>
                <w:sz w:val="28"/>
                <w:szCs w:val="28"/>
                <w:rtl/>
              </w:rPr>
              <w:t>التي</w:t>
            </w:r>
            <w:r w:rsidRPr="003E7E4C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3E7E4C">
              <w:rPr>
                <w:rFonts w:asciiTheme="majorBidi" w:hAnsiTheme="majorBidi" w:cstheme="majorBidi"/>
                <w:sz w:val="28"/>
                <w:szCs w:val="28"/>
                <w:rtl/>
              </w:rPr>
              <w:t>تصادفھا</w:t>
            </w:r>
            <w:proofErr w:type="spellEnd"/>
            <w:r w:rsidRPr="003E7E4C">
              <w:rPr>
                <w:rFonts w:asciiTheme="majorBidi" w:hAnsiTheme="majorBidi" w:cstheme="majorBidi"/>
                <w:sz w:val="28"/>
                <w:szCs w:val="28"/>
              </w:rPr>
              <w:t xml:space="preserve">  </w:t>
            </w:r>
            <w:r w:rsidRPr="003E7E4C">
              <w:rPr>
                <w:rFonts w:asciiTheme="majorBidi" w:hAnsiTheme="majorBidi" w:cstheme="majorBidi"/>
                <w:sz w:val="28"/>
                <w:szCs w:val="28"/>
                <w:rtl/>
              </w:rPr>
              <w:t>في</w:t>
            </w:r>
            <w:r w:rsidRPr="003E7E4C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3E7E4C">
              <w:rPr>
                <w:rFonts w:asciiTheme="majorBidi" w:hAnsiTheme="majorBidi" w:cstheme="majorBidi"/>
                <w:sz w:val="28"/>
                <w:szCs w:val="28"/>
                <w:rtl/>
              </w:rPr>
              <w:t>دراستھا</w:t>
            </w:r>
            <w:proofErr w:type="spellEnd"/>
            <w:r w:rsidRPr="003E7E4C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3E7E4C">
              <w:rPr>
                <w:rFonts w:asciiTheme="majorBidi" w:hAnsiTheme="majorBidi" w:cstheme="majorBidi"/>
                <w:sz w:val="28"/>
                <w:szCs w:val="28"/>
                <w:rtl/>
              </w:rPr>
              <w:t>،</w:t>
            </w:r>
            <w:r w:rsidRPr="003E7E4C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3E7E4C">
              <w:rPr>
                <w:rFonts w:asciiTheme="majorBidi" w:hAnsiTheme="majorBidi" w:cstheme="majorBidi"/>
                <w:sz w:val="28"/>
                <w:szCs w:val="28"/>
                <w:rtl/>
              </w:rPr>
              <w:t>وتقديم  النصح</w:t>
            </w:r>
            <w:r w:rsidRPr="003E7E4C">
              <w:rPr>
                <w:rFonts w:asciiTheme="majorBidi" w:hAnsiTheme="majorBidi" w:cstheme="majorBidi"/>
                <w:sz w:val="28"/>
                <w:szCs w:val="28"/>
              </w:rPr>
              <w:t xml:space="preserve">  </w:t>
            </w:r>
            <w:r w:rsidRPr="003E7E4C">
              <w:rPr>
                <w:rFonts w:asciiTheme="majorBidi" w:hAnsiTheme="majorBidi" w:cstheme="majorBidi"/>
                <w:sz w:val="28"/>
                <w:szCs w:val="28"/>
                <w:rtl/>
              </w:rPr>
              <w:t>في</w:t>
            </w:r>
            <w:r w:rsidRPr="003E7E4C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3E7E4C">
              <w:rPr>
                <w:rFonts w:asciiTheme="majorBidi" w:hAnsiTheme="majorBidi" w:cstheme="majorBidi"/>
                <w:sz w:val="28"/>
                <w:szCs w:val="28"/>
                <w:rtl/>
              </w:rPr>
              <w:t>الأمور</w:t>
            </w:r>
            <w:r w:rsidRPr="003E7E4C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3E7E4C">
              <w:rPr>
                <w:rFonts w:asciiTheme="majorBidi" w:hAnsiTheme="majorBidi" w:cstheme="majorBidi"/>
                <w:sz w:val="28"/>
                <w:szCs w:val="28"/>
                <w:rtl/>
              </w:rPr>
              <w:t>التي</w:t>
            </w:r>
            <w:r w:rsidRPr="003E7E4C">
              <w:rPr>
                <w:rFonts w:asciiTheme="majorBidi" w:hAnsiTheme="majorBidi" w:cstheme="majorBidi"/>
                <w:sz w:val="28"/>
                <w:szCs w:val="28"/>
              </w:rPr>
              <w:t xml:space="preserve">  </w:t>
            </w:r>
            <w:r w:rsidRPr="003E7E4C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تؤثر  </w:t>
            </w:r>
            <w:r w:rsidRPr="003E7E4C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3E7E4C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في </w:t>
            </w:r>
            <w:r w:rsidRPr="003E7E4C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3E7E4C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مسارها  التعليمي </w:t>
            </w:r>
            <w:r w:rsidRPr="003E7E4C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F53454">
              <w:rPr>
                <w:sz w:val="24"/>
                <w:szCs w:val="24"/>
              </w:rPr>
              <w:t>.</w:t>
            </w:r>
          </w:p>
          <w:p w:rsidR="0059485E" w:rsidRPr="00AB3C0E" w:rsidRDefault="0059485E" w:rsidP="00716CE2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  <w:tr w:rsidR="0059485E" w:rsidRPr="0010539E" w:rsidTr="00716CE2">
        <w:tc>
          <w:tcPr>
            <w:tcW w:w="10006" w:type="dxa"/>
            <w:gridSpan w:val="5"/>
            <w:shd w:val="clear" w:color="auto" w:fill="D6E3BC" w:themeFill="accent3" w:themeFillTint="66"/>
          </w:tcPr>
          <w:p w:rsidR="0059485E" w:rsidRPr="00B00C99" w:rsidRDefault="0059485E" w:rsidP="00716CE2">
            <w:pPr>
              <w:rPr>
                <w:b/>
                <w:color w:val="FFFEFD" w:themeColor="accent6" w:themeTint="02"/>
                <w:spacing w:val="10"/>
                <w:sz w:val="44"/>
                <w:szCs w:val="44"/>
                <w:rtl/>
                <w14:glow w14:rad="53098">
                  <w14:schemeClr w14:val="accent6">
                    <w14:alpha w14:val="70000"/>
                    <w14:satMod w14:val="180000"/>
                  </w14:schemeClr>
                </w14:glow>
                <w14:textOutline w14:w="6350" w14:cap="flat" w14:cmpd="sng" w14:algn="ctr">
                  <w14:solidFill>
                    <w14:schemeClr w14:val="accent6">
                      <w14:satMod w14:val="120000"/>
                      <w14:shade w14:val="80000"/>
                    </w14:schemeClr>
                  </w14:solidFill>
                  <w14:prstDash w14:val="solid"/>
                  <w14:round/>
                </w14:textOutline>
              </w:rPr>
            </w:pPr>
            <w:r w:rsidRPr="00DB399A">
              <w:rPr>
                <w:rFonts w:hint="cs"/>
                <w:b/>
                <w:color w:val="4F6228" w:themeColor="accent3" w:themeShade="80"/>
                <w:sz w:val="44"/>
                <w:szCs w:val="44"/>
                <w:rtl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chemeClr w14:val="accent3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lastRenderedPageBreak/>
              <w:t>التطلعات المستقبلية :</w:t>
            </w:r>
          </w:p>
        </w:tc>
      </w:tr>
      <w:tr w:rsidR="0059485E" w:rsidRPr="0010539E" w:rsidTr="00716CE2">
        <w:tc>
          <w:tcPr>
            <w:tcW w:w="10006" w:type="dxa"/>
            <w:gridSpan w:val="5"/>
            <w:shd w:val="clear" w:color="auto" w:fill="FFFFFF" w:themeFill="background1"/>
          </w:tcPr>
          <w:p w:rsidR="003E7E4C" w:rsidRPr="003E7E4C" w:rsidRDefault="003E7E4C" w:rsidP="003E7E4C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</w:t>
            </w:r>
            <w:r w:rsidRPr="003E7E4C">
              <w:rPr>
                <w:rFonts w:asciiTheme="majorBidi" w:hAnsiTheme="majorBidi" w:cstheme="majorBidi"/>
                <w:sz w:val="28"/>
                <w:szCs w:val="28"/>
                <w:rtl/>
              </w:rPr>
              <w:t>- تنظيم  دورتين للطالبات في أمور تتعلق بالدراسة و الإرشاد الأكاديمي  .</w:t>
            </w:r>
          </w:p>
          <w:p w:rsidR="003E7E4C" w:rsidRPr="003E7E4C" w:rsidRDefault="003E7E4C" w:rsidP="003E7E4C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3E7E4C">
              <w:rPr>
                <w:rFonts w:asciiTheme="majorBidi" w:hAnsiTheme="majorBidi" w:cstheme="majorBidi"/>
                <w:sz w:val="28"/>
                <w:szCs w:val="28"/>
                <w:rtl/>
              </w:rPr>
              <w:t>2- ملء نموذج التسجيل المبكر للمقررات ، ليكون عونا في وضع الجدول الدراسي للعام الجديد .</w:t>
            </w:r>
          </w:p>
          <w:p w:rsidR="003E7E4C" w:rsidRPr="003E7E4C" w:rsidRDefault="003E7E4C" w:rsidP="003E7E4C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3E7E4C">
              <w:rPr>
                <w:rFonts w:asciiTheme="majorBidi" w:hAnsiTheme="majorBidi" w:cstheme="majorBidi"/>
                <w:sz w:val="28"/>
                <w:szCs w:val="28"/>
                <w:rtl/>
              </w:rPr>
              <w:t>3- توزيع استبانة الإرشاد الأكاديمي على الطالبات .</w:t>
            </w:r>
          </w:p>
          <w:p w:rsidR="003E7E4C" w:rsidRPr="003E7E4C" w:rsidRDefault="003E7E4C" w:rsidP="003E7E4C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3E7E4C">
              <w:rPr>
                <w:rFonts w:asciiTheme="majorBidi" w:hAnsiTheme="majorBidi" w:cstheme="majorBidi"/>
                <w:sz w:val="28"/>
                <w:szCs w:val="28"/>
                <w:rtl/>
              </w:rPr>
              <w:t>4- تنظيم اجتماعات ثلاثة لكل مرشدة مع طالباتها ، على غرار ما تم في الفصل الأول ، الاجتماع الأول</w:t>
            </w:r>
          </w:p>
          <w:p w:rsidR="003E7E4C" w:rsidRPr="003E7E4C" w:rsidRDefault="003E7E4C" w:rsidP="003E7E4C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3E7E4C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   في بداية الفصل الدراسي ،للاطمئنان على أمور التسجيل و الحذف و الإضافة ...إلخ ، و الثاني في منتصف الفصل ، لمناقشة المشكلات التي قد تواجه الطالبات ، و الثالث قرب نهاية الفصل للاطمئنان على الجدية في العزم على دخول الامتحانات و ما يتعلق بذلك من مشكلات و توجيهات .</w:t>
            </w:r>
          </w:p>
          <w:p w:rsidR="003E7E4C" w:rsidRPr="003E7E4C" w:rsidRDefault="003E7E4C" w:rsidP="003E7E4C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3E7E4C">
              <w:rPr>
                <w:rFonts w:asciiTheme="majorBidi" w:hAnsiTheme="majorBidi" w:cstheme="majorBidi"/>
                <w:sz w:val="28"/>
                <w:szCs w:val="28"/>
                <w:rtl/>
              </w:rPr>
              <w:t>5- عمل اجتماعات دورية لأعضاء اللجنة ، لمناقشة  المقترحات المقدمة للإرشاد ، و التشاور في أمور الطالبات  و الاتفاق على آلية التنفيذ .</w:t>
            </w:r>
          </w:p>
          <w:p w:rsidR="0059485E" w:rsidRPr="006035FD" w:rsidRDefault="003E7E4C" w:rsidP="006035FD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3E7E4C">
              <w:rPr>
                <w:rFonts w:asciiTheme="majorBidi" w:hAnsiTheme="majorBidi" w:cstheme="majorBidi"/>
                <w:sz w:val="28"/>
                <w:szCs w:val="28"/>
                <w:rtl/>
              </w:rPr>
              <w:t>6- إسناد مجموعة جديدة من طالبات المستوى الأول – الطالبات الجدد – لأحد الأعضاء الجدد أو توزيعها على الأعضاء الحاليين ، لمتابعة هؤلاء .</w:t>
            </w:r>
          </w:p>
        </w:tc>
      </w:tr>
      <w:tr w:rsidR="0059485E" w:rsidRPr="0010539E" w:rsidTr="00716CE2">
        <w:tc>
          <w:tcPr>
            <w:tcW w:w="10006" w:type="dxa"/>
            <w:gridSpan w:val="5"/>
            <w:shd w:val="clear" w:color="auto" w:fill="D6E3BC" w:themeFill="accent3" w:themeFillTint="66"/>
          </w:tcPr>
          <w:p w:rsidR="0059485E" w:rsidRPr="0010539E" w:rsidRDefault="0059485E" w:rsidP="00716CE2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DB399A">
              <w:rPr>
                <w:rFonts w:hint="cs"/>
                <w:b/>
                <w:color w:val="4F6228" w:themeColor="accent3" w:themeShade="80"/>
                <w:sz w:val="44"/>
                <w:szCs w:val="44"/>
                <w:rtl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chemeClr w14:val="accent3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>أنشطة اللجنة وفعالياتها</w:t>
            </w:r>
            <w:r w:rsidRPr="00DB6441">
              <w:rPr>
                <w:rFonts w:asciiTheme="majorBidi" w:hAnsiTheme="majorBidi" w:cs="Hesham Bold" w:hint="cs"/>
                <w:sz w:val="28"/>
                <w:szCs w:val="28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:</w:t>
            </w:r>
          </w:p>
        </w:tc>
      </w:tr>
      <w:tr w:rsidR="0059485E" w:rsidRPr="0010539E" w:rsidTr="00716CE2">
        <w:tc>
          <w:tcPr>
            <w:tcW w:w="2263" w:type="dxa"/>
            <w:shd w:val="clear" w:color="auto" w:fill="EAF1DD" w:themeFill="accent3" w:themeFillTint="33"/>
          </w:tcPr>
          <w:p w:rsidR="0059485E" w:rsidRPr="008A5CDE" w:rsidRDefault="0059485E" w:rsidP="00716CE2">
            <w:pPr>
              <w:jc w:val="center"/>
              <w:rPr>
                <w:b/>
                <w:color w:val="FFFEFD" w:themeColor="accent6" w:themeTint="02"/>
                <w:sz w:val="44"/>
                <w:szCs w:val="44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8A5CDE">
              <w:rPr>
                <w:rFonts w:hint="cs"/>
                <w:b/>
                <w:color w:val="FFFEFD" w:themeColor="accent6" w:themeTint="02"/>
                <w:sz w:val="44"/>
                <w:szCs w:val="44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النشاط </w:t>
            </w:r>
          </w:p>
        </w:tc>
        <w:tc>
          <w:tcPr>
            <w:tcW w:w="236" w:type="dxa"/>
            <w:shd w:val="clear" w:color="auto" w:fill="EAF1DD" w:themeFill="accent3" w:themeFillTint="33"/>
          </w:tcPr>
          <w:p w:rsidR="0059485E" w:rsidRPr="008A5CDE" w:rsidRDefault="0059485E" w:rsidP="00716CE2">
            <w:pPr>
              <w:jc w:val="center"/>
              <w:rPr>
                <w:b/>
                <w:color w:val="FFFEFD" w:themeColor="accent6" w:themeTint="02"/>
                <w:sz w:val="44"/>
                <w:szCs w:val="44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5083" w:type="dxa"/>
            <w:shd w:val="clear" w:color="auto" w:fill="EAF1DD" w:themeFill="accent3" w:themeFillTint="33"/>
          </w:tcPr>
          <w:p w:rsidR="0059485E" w:rsidRPr="008A5CDE" w:rsidRDefault="0059485E" w:rsidP="00716CE2">
            <w:pPr>
              <w:jc w:val="center"/>
              <w:rPr>
                <w:b/>
                <w:color w:val="FFFEFD" w:themeColor="accent6" w:themeTint="02"/>
                <w:sz w:val="44"/>
                <w:szCs w:val="44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hint="cs"/>
                <w:b/>
                <w:color w:val="FFFEFD" w:themeColor="accent6" w:themeTint="02"/>
                <w:sz w:val="44"/>
                <w:szCs w:val="44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التاريخ</w:t>
            </w:r>
          </w:p>
        </w:tc>
        <w:tc>
          <w:tcPr>
            <w:tcW w:w="236" w:type="dxa"/>
            <w:shd w:val="clear" w:color="auto" w:fill="EAF1DD" w:themeFill="accent3" w:themeFillTint="33"/>
          </w:tcPr>
          <w:p w:rsidR="0059485E" w:rsidRPr="00113938" w:rsidRDefault="0059485E" w:rsidP="00716CE2">
            <w:pPr>
              <w:jc w:val="center"/>
              <w:rPr>
                <w:rFonts w:asciiTheme="majorBidi" w:hAnsiTheme="majorBidi" w:cstheme="majorBidi"/>
                <w:color w:val="FFFFFF" w:themeColor="background1"/>
                <w:sz w:val="28"/>
                <w:szCs w:val="28"/>
                <w:rtl/>
              </w:rPr>
            </w:pPr>
          </w:p>
        </w:tc>
        <w:tc>
          <w:tcPr>
            <w:tcW w:w="2188" w:type="dxa"/>
            <w:shd w:val="clear" w:color="auto" w:fill="EAF1DD" w:themeFill="accent3" w:themeFillTint="33"/>
          </w:tcPr>
          <w:p w:rsidR="0059485E" w:rsidRPr="00113938" w:rsidRDefault="0059485E" w:rsidP="00716CE2">
            <w:pPr>
              <w:jc w:val="center"/>
              <w:rPr>
                <w:rFonts w:asciiTheme="majorBidi" w:hAnsiTheme="majorBidi" w:cstheme="majorBidi"/>
                <w:color w:val="FFFFFF" w:themeColor="background1"/>
                <w:sz w:val="28"/>
                <w:szCs w:val="28"/>
                <w:rtl/>
              </w:rPr>
            </w:pPr>
            <w:r w:rsidRPr="00AB342B">
              <w:rPr>
                <w:rFonts w:hint="cs"/>
                <w:b/>
                <w:color w:val="FFFEFD" w:themeColor="accent6" w:themeTint="02"/>
                <w:sz w:val="44"/>
                <w:szCs w:val="44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الصور </w:t>
            </w:r>
          </w:p>
        </w:tc>
      </w:tr>
      <w:tr w:rsidR="006035FD" w:rsidRPr="006F36AA" w:rsidTr="00716CE2">
        <w:tc>
          <w:tcPr>
            <w:tcW w:w="2263" w:type="dxa"/>
            <w:shd w:val="clear" w:color="auto" w:fill="EAF1DD" w:themeFill="accent3" w:themeFillTint="33"/>
          </w:tcPr>
          <w:p w:rsidR="006035FD" w:rsidRPr="0010539E" w:rsidRDefault="006035FD" w:rsidP="00716CE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الملتقى العلمي للإرشاد الأكاديمي</w:t>
            </w:r>
          </w:p>
        </w:tc>
        <w:tc>
          <w:tcPr>
            <w:tcW w:w="236" w:type="dxa"/>
            <w:shd w:val="clear" w:color="auto" w:fill="EAF1DD" w:themeFill="accent3" w:themeFillTint="33"/>
          </w:tcPr>
          <w:p w:rsidR="006035FD" w:rsidRPr="006F36AA" w:rsidRDefault="006035FD" w:rsidP="00716CE2">
            <w:pPr>
              <w:jc w:val="center"/>
              <w:rPr>
                <w:rFonts w:asciiTheme="majorBidi" w:hAnsiTheme="majorBidi" w:cstheme="majorBidi"/>
                <w:color w:val="FFFFFF" w:themeColor="background1"/>
                <w:sz w:val="28"/>
                <w:szCs w:val="28"/>
                <w:rtl/>
              </w:rPr>
            </w:pPr>
          </w:p>
        </w:tc>
        <w:tc>
          <w:tcPr>
            <w:tcW w:w="5083" w:type="dxa"/>
            <w:shd w:val="clear" w:color="auto" w:fill="EAF1DD" w:themeFill="accent3" w:themeFillTint="33"/>
          </w:tcPr>
          <w:p w:rsidR="006035FD" w:rsidRPr="0010539E" w:rsidRDefault="006035FD" w:rsidP="00716CE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الأربعاء 12/ 4/1435هـ</w:t>
            </w:r>
          </w:p>
        </w:tc>
        <w:tc>
          <w:tcPr>
            <w:tcW w:w="236" w:type="dxa"/>
            <w:shd w:val="clear" w:color="auto" w:fill="EAF1DD" w:themeFill="accent3" w:themeFillTint="33"/>
          </w:tcPr>
          <w:p w:rsidR="006035FD" w:rsidRPr="006F36AA" w:rsidRDefault="006035FD" w:rsidP="00716CE2">
            <w:pPr>
              <w:jc w:val="center"/>
              <w:rPr>
                <w:rFonts w:asciiTheme="majorBidi" w:hAnsiTheme="majorBidi" w:cstheme="majorBidi"/>
                <w:color w:val="FFFFFF" w:themeColor="background1"/>
                <w:sz w:val="28"/>
                <w:szCs w:val="28"/>
                <w:rtl/>
              </w:rPr>
            </w:pPr>
          </w:p>
        </w:tc>
        <w:tc>
          <w:tcPr>
            <w:tcW w:w="2188" w:type="dxa"/>
            <w:shd w:val="clear" w:color="auto" w:fill="EAF1DD" w:themeFill="accent3" w:themeFillTint="33"/>
          </w:tcPr>
          <w:p w:rsidR="006035FD" w:rsidRPr="006F36AA" w:rsidRDefault="006035FD" w:rsidP="00716CE2">
            <w:pPr>
              <w:jc w:val="center"/>
              <w:rPr>
                <w:rFonts w:asciiTheme="majorBidi" w:hAnsiTheme="majorBidi" w:cstheme="majorBidi"/>
                <w:color w:val="FFFFFF" w:themeColor="background1"/>
                <w:sz w:val="28"/>
                <w:szCs w:val="28"/>
                <w:rtl/>
              </w:rPr>
            </w:pPr>
          </w:p>
        </w:tc>
      </w:tr>
      <w:tr w:rsidR="006035FD" w:rsidRPr="006F36AA" w:rsidTr="00716CE2">
        <w:tc>
          <w:tcPr>
            <w:tcW w:w="2263" w:type="dxa"/>
            <w:shd w:val="clear" w:color="auto" w:fill="EAF1DD" w:themeFill="accent3" w:themeFillTint="33"/>
          </w:tcPr>
          <w:p w:rsidR="006035FD" w:rsidRPr="0010539E" w:rsidRDefault="006035FD" w:rsidP="00716CE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طلب العلم و أهميته في الإسلام ( دورة تثقيفية توعوية )</w:t>
            </w:r>
          </w:p>
        </w:tc>
        <w:tc>
          <w:tcPr>
            <w:tcW w:w="236" w:type="dxa"/>
            <w:shd w:val="clear" w:color="auto" w:fill="EAF1DD" w:themeFill="accent3" w:themeFillTint="33"/>
          </w:tcPr>
          <w:p w:rsidR="006035FD" w:rsidRPr="006F36AA" w:rsidRDefault="006035FD" w:rsidP="00716CE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083" w:type="dxa"/>
            <w:shd w:val="clear" w:color="auto" w:fill="EAF1DD" w:themeFill="accent3" w:themeFillTint="33"/>
          </w:tcPr>
          <w:p w:rsidR="006035FD" w:rsidRPr="0010539E" w:rsidRDefault="006035FD" w:rsidP="00716CE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الأحد 15/5/1435هـ</w:t>
            </w:r>
          </w:p>
        </w:tc>
        <w:tc>
          <w:tcPr>
            <w:tcW w:w="236" w:type="dxa"/>
            <w:shd w:val="clear" w:color="auto" w:fill="EAF1DD" w:themeFill="accent3" w:themeFillTint="33"/>
          </w:tcPr>
          <w:p w:rsidR="006035FD" w:rsidRPr="006F36AA" w:rsidRDefault="006035FD" w:rsidP="00716CE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188" w:type="dxa"/>
            <w:shd w:val="clear" w:color="auto" w:fill="EAF1DD" w:themeFill="accent3" w:themeFillTint="33"/>
          </w:tcPr>
          <w:p w:rsidR="006035FD" w:rsidRPr="006F36AA" w:rsidRDefault="006035FD" w:rsidP="00716CE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6035FD" w:rsidRPr="006F36AA" w:rsidTr="00716CE2">
        <w:tc>
          <w:tcPr>
            <w:tcW w:w="2263" w:type="dxa"/>
            <w:shd w:val="clear" w:color="auto" w:fill="EAF1DD" w:themeFill="accent3" w:themeFillTint="33"/>
          </w:tcPr>
          <w:p w:rsidR="006035FD" w:rsidRPr="0010539E" w:rsidRDefault="006035FD" w:rsidP="00716CE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الأنشطة الطلابية و ثقافة الإبداع ، مستقبل التعليم و تعليم المستقبل ( دورة تثقيفية توعوية )</w:t>
            </w:r>
          </w:p>
        </w:tc>
        <w:tc>
          <w:tcPr>
            <w:tcW w:w="236" w:type="dxa"/>
            <w:shd w:val="clear" w:color="auto" w:fill="EAF1DD" w:themeFill="accent3" w:themeFillTint="33"/>
          </w:tcPr>
          <w:p w:rsidR="006035FD" w:rsidRPr="006F36AA" w:rsidRDefault="006035FD" w:rsidP="00716CE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083" w:type="dxa"/>
            <w:shd w:val="clear" w:color="auto" w:fill="EAF1DD" w:themeFill="accent3" w:themeFillTint="33"/>
          </w:tcPr>
          <w:p w:rsidR="006035FD" w:rsidRPr="0010539E" w:rsidRDefault="006035FD" w:rsidP="00716CE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خلال الفصل الدراسي الثاني و لم يحدد بعد</w:t>
            </w:r>
          </w:p>
        </w:tc>
        <w:tc>
          <w:tcPr>
            <w:tcW w:w="236" w:type="dxa"/>
            <w:shd w:val="clear" w:color="auto" w:fill="EAF1DD" w:themeFill="accent3" w:themeFillTint="33"/>
          </w:tcPr>
          <w:p w:rsidR="006035FD" w:rsidRPr="006F36AA" w:rsidRDefault="006035FD" w:rsidP="00716CE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188" w:type="dxa"/>
            <w:shd w:val="clear" w:color="auto" w:fill="EAF1DD" w:themeFill="accent3" w:themeFillTint="33"/>
          </w:tcPr>
          <w:p w:rsidR="006035FD" w:rsidRPr="006F36AA" w:rsidRDefault="006035FD" w:rsidP="00716CE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6035FD" w:rsidRPr="006F36AA" w:rsidTr="00716CE2">
        <w:tc>
          <w:tcPr>
            <w:tcW w:w="2263" w:type="dxa"/>
            <w:shd w:val="clear" w:color="auto" w:fill="EAF1DD" w:themeFill="accent3" w:themeFillTint="33"/>
          </w:tcPr>
          <w:p w:rsidR="006035FD" w:rsidRPr="0010539E" w:rsidRDefault="006035FD" w:rsidP="00716CE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تنظيم ثلاثة اجتماعات لكل فصل دراسي مع  الطالبات موضع الإرشاد ،في أول الفصل ، و في منتصفه ، و قرب انتهائه</w:t>
            </w:r>
          </w:p>
        </w:tc>
        <w:tc>
          <w:tcPr>
            <w:tcW w:w="236" w:type="dxa"/>
            <w:shd w:val="clear" w:color="auto" w:fill="EAF1DD" w:themeFill="accent3" w:themeFillTint="33"/>
          </w:tcPr>
          <w:p w:rsidR="006035FD" w:rsidRPr="006F36AA" w:rsidRDefault="006035FD" w:rsidP="00716CE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083" w:type="dxa"/>
            <w:shd w:val="clear" w:color="auto" w:fill="EAF1DD" w:themeFill="accent3" w:themeFillTint="33"/>
          </w:tcPr>
          <w:p w:rsidR="006035FD" w:rsidRPr="0010539E" w:rsidRDefault="006035FD" w:rsidP="00716CE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،في أول الفصل ، و في منتصفه ، و قرب انتهائه</w:t>
            </w:r>
          </w:p>
        </w:tc>
        <w:tc>
          <w:tcPr>
            <w:tcW w:w="236" w:type="dxa"/>
            <w:shd w:val="clear" w:color="auto" w:fill="EAF1DD" w:themeFill="accent3" w:themeFillTint="33"/>
          </w:tcPr>
          <w:p w:rsidR="006035FD" w:rsidRPr="006F36AA" w:rsidRDefault="006035FD" w:rsidP="00716CE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188" w:type="dxa"/>
            <w:shd w:val="clear" w:color="auto" w:fill="EAF1DD" w:themeFill="accent3" w:themeFillTint="33"/>
          </w:tcPr>
          <w:p w:rsidR="006035FD" w:rsidRPr="006F36AA" w:rsidRDefault="006035FD" w:rsidP="00716CE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6035FD" w:rsidRPr="006F36AA" w:rsidTr="00716CE2">
        <w:tc>
          <w:tcPr>
            <w:tcW w:w="2263" w:type="dxa"/>
            <w:shd w:val="clear" w:color="auto" w:fill="EAF1DD" w:themeFill="accent3" w:themeFillTint="33"/>
          </w:tcPr>
          <w:p w:rsidR="006035FD" w:rsidRPr="0010539E" w:rsidRDefault="006035FD" w:rsidP="00716CE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استبانة رأي الطالبات في خدمة الإرشاد الأكاديمي بالقسم عن الفصل الدراسي الثاني</w:t>
            </w:r>
          </w:p>
        </w:tc>
        <w:tc>
          <w:tcPr>
            <w:tcW w:w="236" w:type="dxa"/>
            <w:shd w:val="clear" w:color="auto" w:fill="EAF1DD" w:themeFill="accent3" w:themeFillTint="33"/>
          </w:tcPr>
          <w:p w:rsidR="006035FD" w:rsidRPr="006F36AA" w:rsidRDefault="006035FD" w:rsidP="00716CE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083" w:type="dxa"/>
            <w:shd w:val="clear" w:color="auto" w:fill="EAF1DD" w:themeFill="accent3" w:themeFillTint="33"/>
          </w:tcPr>
          <w:p w:rsidR="006035FD" w:rsidRPr="0010539E" w:rsidRDefault="006035FD" w:rsidP="00716CE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قرب انتهاء الفصل الدراسي</w:t>
            </w:r>
          </w:p>
        </w:tc>
        <w:tc>
          <w:tcPr>
            <w:tcW w:w="236" w:type="dxa"/>
            <w:shd w:val="clear" w:color="auto" w:fill="EAF1DD" w:themeFill="accent3" w:themeFillTint="33"/>
          </w:tcPr>
          <w:p w:rsidR="006035FD" w:rsidRPr="006F36AA" w:rsidRDefault="006035FD" w:rsidP="00716CE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188" w:type="dxa"/>
            <w:shd w:val="clear" w:color="auto" w:fill="EAF1DD" w:themeFill="accent3" w:themeFillTint="33"/>
          </w:tcPr>
          <w:p w:rsidR="006035FD" w:rsidRPr="006F36AA" w:rsidRDefault="006035FD" w:rsidP="00716CE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6035FD" w:rsidRPr="006F36AA" w:rsidTr="00716CE2">
        <w:tc>
          <w:tcPr>
            <w:tcW w:w="2263" w:type="dxa"/>
            <w:shd w:val="clear" w:color="auto" w:fill="EAF1DD" w:themeFill="accent3" w:themeFillTint="33"/>
          </w:tcPr>
          <w:p w:rsidR="006035FD" w:rsidRDefault="006035FD" w:rsidP="00716CE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توزيع منشورات الإرشاد الأكاديمي على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lastRenderedPageBreak/>
              <w:t>الطالبات</w:t>
            </w:r>
          </w:p>
        </w:tc>
        <w:tc>
          <w:tcPr>
            <w:tcW w:w="236" w:type="dxa"/>
            <w:shd w:val="clear" w:color="auto" w:fill="EAF1DD" w:themeFill="accent3" w:themeFillTint="33"/>
          </w:tcPr>
          <w:p w:rsidR="006035FD" w:rsidRPr="006F36AA" w:rsidRDefault="006035FD" w:rsidP="00716CE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083" w:type="dxa"/>
            <w:shd w:val="clear" w:color="auto" w:fill="EAF1DD" w:themeFill="accent3" w:themeFillTint="33"/>
          </w:tcPr>
          <w:p w:rsidR="006035FD" w:rsidRPr="0010539E" w:rsidRDefault="006035FD" w:rsidP="00716CE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على مدار الفصل</w:t>
            </w:r>
          </w:p>
        </w:tc>
        <w:tc>
          <w:tcPr>
            <w:tcW w:w="236" w:type="dxa"/>
            <w:shd w:val="clear" w:color="auto" w:fill="EAF1DD" w:themeFill="accent3" w:themeFillTint="33"/>
          </w:tcPr>
          <w:p w:rsidR="006035FD" w:rsidRPr="006F36AA" w:rsidRDefault="006035FD" w:rsidP="00716CE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188" w:type="dxa"/>
            <w:shd w:val="clear" w:color="auto" w:fill="EAF1DD" w:themeFill="accent3" w:themeFillTint="33"/>
          </w:tcPr>
          <w:p w:rsidR="006035FD" w:rsidRPr="006F36AA" w:rsidRDefault="006035FD" w:rsidP="00716CE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</w:tbl>
    <w:p w:rsidR="0059485E" w:rsidRPr="006F36AA" w:rsidRDefault="0059485E" w:rsidP="0059485E">
      <w:pPr>
        <w:rPr>
          <w:rFonts w:asciiTheme="majorBidi" w:hAnsiTheme="majorBidi" w:cstheme="majorBidi"/>
          <w:sz w:val="28"/>
          <w:szCs w:val="28"/>
          <w:rtl/>
        </w:rPr>
      </w:pPr>
    </w:p>
    <w:p w:rsidR="0059485E" w:rsidRPr="006F36AA" w:rsidRDefault="0059485E" w:rsidP="0059485E">
      <w:pPr>
        <w:rPr>
          <w:rFonts w:asciiTheme="majorBidi" w:hAnsiTheme="majorBidi" w:cstheme="majorBidi"/>
          <w:sz w:val="28"/>
          <w:szCs w:val="28"/>
        </w:rPr>
      </w:pPr>
    </w:p>
    <w:p w:rsidR="0059485E" w:rsidRPr="006F36AA" w:rsidRDefault="0059485E" w:rsidP="0059485E">
      <w:pPr>
        <w:rPr>
          <w:rFonts w:asciiTheme="majorBidi" w:hAnsiTheme="majorBidi" w:cstheme="majorBidi"/>
          <w:sz w:val="28"/>
          <w:szCs w:val="28"/>
          <w:rtl/>
        </w:rPr>
      </w:pPr>
    </w:p>
    <w:tbl>
      <w:tblPr>
        <w:tblStyle w:val="a5"/>
        <w:bidiVisual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261"/>
        <w:gridCol w:w="4261"/>
      </w:tblGrid>
      <w:tr w:rsidR="0059485E" w:rsidTr="00716CE2">
        <w:tc>
          <w:tcPr>
            <w:tcW w:w="4261" w:type="dxa"/>
          </w:tcPr>
          <w:p w:rsidR="0059485E" w:rsidRDefault="0059485E" w:rsidP="00716CE2">
            <w:pPr>
              <w:rPr>
                <w:rtl/>
              </w:rPr>
            </w:pPr>
          </w:p>
        </w:tc>
        <w:tc>
          <w:tcPr>
            <w:tcW w:w="4261" w:type="dxa"/>
          </w:tcPr>
          <w:p w:rsidR="0059485E" w:rsidRDefault="0059485E" w:rsidP="00716CE2"/>
        </w:tc>
      </w:tr>
    </w:tbl>
    <w:p w:rsidR="0059485E" w:rsidRPr="00F3192F" w:rsidRDefault="0059485E" w:rsidP="0059485E">
      <w:pPr>
        <w:spacing w:line="240" w:lineRule="auto"/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</w:pPr>
    </w:p>
    <w:p w:rsidR="0059485E" w:rsidRDefault="0059485E" w:rsidP="0059485E"/>
    <w:p w:rsidR="0059485E" w:rsidRDefault="0059485E" w:rsidP="0059485E"/>
    <w:p w:rsidR="0059485E" w:rsidRPr="002A7101" w:rsidRDefault="0059485E" w:rsidP="0059485E"/>
    <w:p w:rsidR="0059485E" w:rsidRDefault="0059485E" w:rsidP="0059485E"/>
    <w:p w:rsidR="0059485E" w:rsidRDefault="0059485E" w:rsidP="0059485E"/>
    <w:p w:rsidR="0059485E" w:rsidRDefault="0059485E" w:rsidP="0059485E"/>
    <w:p w:rsidR="00E25339" w:rsidRDefault="00E25339"/>
    <w:sectPr w:rsidR="00E25339" w:rsidSect="0069775F">
      <w:headerReference w:type="default" r:id="rId9"/>
      <w:footerReference w:type="default" r:id="rId10"/>
      <w:footerReference w:type="first" r:id="rId11"/>
      <w:pgSz w:w="11906" w:h="16838"/>
      <w:pgMar w:top="1440" w:right="1800" w:bottom="1440" w:left="1800" w:header="708" w:footer="708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370" w:rsidRDefault="00E44370" w:rsidP="006035FD">
      <w:pPr>
        <w:spacing w:after="0" w:line="240" w:lineRule="auto"/>
      </w:pPr>
      <w:r>
        <w:separator/>
      </w:r>
    </w:p>
  </w:endnote>
  <w:endnote w:type="continuationSeparator" w:id="0">
    <w:p w:rsidR="00E44370" w:rsidRDefault="00E44370" w:rsidP="00603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sham Bold"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Bold Italic Art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imple Bold Jut Out">
    <w:panose1 w:val="02010401010101010101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CDE" w:rsidRDefault="00133CE6">
    <w:pPr>
      <w:pStyle w:val="a4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0A63561" wp14:editId="135AA248">
              <wp:simplePos x="0" y="0"/>
              <wp:positionH relativeFrom="page">
                <wp:align>center</wp:align>
              </wp:positionH>
              <wp:positionV relativeFrom="line">
                <wp:align>top</wp:align>
              </wp:positionV>
              <wp:extent cx="7366635" cy="347345"/>
              <wp:effectExtent l="0" t="0" r="24765" b="14605"/>
              <wp:wrapTopAndBottom/>
              <wp:docPr id="265" name="مجموعة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H="1">
                        <a:off x="0" y="0"/>
                        <a:ext cx="7366635" cy="347345"/>
                        <a:chOff x="321" y="14850"/>
                        <a:chExt cx="11601" cy="547"/>
                      </a:xfrm>
                    </wpg:grpSpPr>
                    <wps:wsp>
                      <wps:cNvPr id="266" name="Rectangle 157"/>
                      <wps:cNvSpPr>
                        <a:spLocks noChangeArrowheads="1"/>
                      </wps:cNvSpPr>
                      <wps:spPr bwMode="auto">
                        <a:xfrm>
                          <a:off x="374" y="14903"/>
                          <a:ext cx="9346" cy="432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pacing w:val="60"/>
                                <w:rtl/>
                              </w:rPr>
                              <w:alias w:val="العنوان"/>
                              <w:id w:val="79885540"/>
                              <w:showingPlcHdr/>
                              <w:dataBinding w:prefixMappings="xmlns:ns0='http://schemas.microsoft.com/office/2006/coverPageProps'" w:xpath="/ns0:CoverPageProperties[1]/ns0:CompanyAddress[1]" w:storeItemID="{55AF091B-3C7A-41E3-B477-F2FDAA23CFDA}"/>
                              <w:text w:multiLine="1"/>
                            </w:sdtPr>
                            <w:sdtEndPr/>
                            <w:sdtContent>
                              <w:p w:rsidR="008A5CDE" w:rsidRDefault="00133CE6" w:rsidP="00530154">
                                <w:pPr>
                                  <w:pStyle w:val="a4"/>
                                  <w:shd w:val="clear" w:color="auto" w:fill="4F6228" w:themeFill="accent3" w:themeFillShade="80"/>
                                  <w:jc w:val="right"/>
                                  <w:rPr>
                                    <w:color w:val="FFFFFF" w:themeColor="background1"/>
                                    <w:spacing w:val="6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pacing w:val="60"/>
                                    <w:rtl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  <w:p w:rsidR="008A5CDE" w:rsidRDefault="00E44370">
                            <w:pPr>
                              <w:pStyle w:val="a3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Rectangle 158"/>
                      <wps:cNvSpPr>
                        <a:spLocks noChangeArrowheads="1"/>
                      </wps:cNvSpPr>
                      <wps:spPr bwMode="auto">
                        <a:xfrm>
                          <a:off x="9763" y="14903"/>
                          <a:ext cx="2102" cy="432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8A5CDE" w:rsidRDefault="00133CE6" w:rsidP="00530154">
                            <w:pPr>
                              <w:pStyle w:val="a4"/>
                              <w:shd w:val="clear" w:color="auto" w:fill="4F6228" w:themeFill="accent3" w:themeFillShade="80"/>
                              <w:rPr>
                                <w:color w:val="FFFFFF" w:themeColor="background1"/>
                                <w:rtl/>
                              </w:rPr>
                            </w:pPr>
                            <w:r>
                              <w:rPr>
                                <w:color w:val="FFFFFF" w:themeColor="background1"/>
                                <w:rtl/>
                                <w:lang w:val="ar-SA"/>
                              </w:rPr>
                              <w:t xml:space="preserve">الصفحة </w:t>
                            </w:r>
                            <w:r>
                              <w:fldChar w:fldCharType="begin"/>
                            </w:r>
                            <w:r>
                              <w:instrText>PAGE   \* MERGEFORMAT</w:instrText>
                            </w:r>
                            <w:r>
                              <w:fldChar w:fldCharType="separate"/>
                            </w:r>
                            <w:r w:rsidR="0041264D" w:rsidRPr="0041264D">
                              <w:rPr>
                                <w:noProof/>
                                <w:color w:val="FFFFFF" w:themeColor="background1"/>
                                <w:rtl/>
                                <w:lang w:val="ar-SA"/>
                              </w:rPr>
                              <w:t>2</w:t>
                            </w:r>
                            <w:r>
                              <w:rPr>
                                <w:color w:val="FFFFFF" w:themeColor="background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8" name="Rectangle 159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مجموعة 156" o:spid="_x0000_s1026" style="position:absolute;left:0;text-align:left;margin-left:0;margin-top:0;width:580.05pt;height:27.35pt;flip:x;z-index:251659264;mso-position-horizontal:center;mso-position-horizontal-relative:page;mso-position-vertical:top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">
              <v:rect id="Rectangle 157" o:spid="_x0000_s1027" style="position:absolute;left:374;top:14903;width:934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tGlsMA&#10;AADcAAAADwAAAGRycy9kb3ducmV2LnhtbESPQYvCMBSE7wv+h/AEb2tqF4tUo4ig62Evunvx9mie&#10;bbF5qUmq9d9vBMHjMDPfMItVbxpxI+drywom4wQEcWF1zaWCv9/t5wyED8gaG8uk4EEeVsvBxwJz&#10;be98oNsxlCJC2OeooAqhzaX0RUUG/di2xNE7W2cwROlKqR3eI9w0Mk2STBqsOS5U2NKmouJy7IyC&#10;8JU9iu9u2l1tOm2cOe3wB3dKjYb9eg4iUB/e4Vd7rxWkWQbPM/EI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tGlsMAAADcAAAADwAAAAAAAAAAAAAAAACYAgAAZHJzL2Rv&#10;d25yZXYueG1sUEsFBgAAAAAEAAQA9QAAAIgDAAAAAA==&#10;" fillcolor="#4e6128 [1606]" stroked="f" strokecolor="#943634">
                <v:textbox>
                  <w:txbxContent>
                    <w:sdt>
                      <w:sdtPr>
                        <w:rPr>
                          <w:color w:val="FFFFFF" w:themeColor="background1"/>
                          <w:spacing w:val="60"/>
                          <w:rtl/>
                        </w:rPr>
                        <w:alias w:val="العنوان"/>
                        <w:id w:val="79885540"/>
                        <w:showingPlcHdr/>
                        <w:dataBinding w:prefixMappings="xmlns:ns0='http://schemas.microsoft.com/office/2006/coverPageProps'" w:xpath="/ns0:CoverPageProperties[1]/ns0:CompanyAddress[1]" w:storeItemID="{55AF091B-3C7A-41E3-B477-F2FDAA23CFDA}"/>
                        <w:text w:multiLine="1"/>
                      </w:sdtPr>
                      <w:sdtEndPr/>
                      <w:sdtContent>
                        <w:p w:rsidR="008A5CDE" w:rsidRDefault="00133CE6" w:rsidP="00530154">
                          <w:pPr>
                            <w:pStyle w:val="a4"/>
                            <w:shd w:val="clear" w:color="auto" w:fill="4F6228" w:themeFill="accent3" w:themeFillShade="80"/>
                            <w:jc w:val="right"/>
                            <w:rPr>
                              <w:color w:val="FFFFFF" w:themeColor="background1"/>
                              <w:spacing w:val="60"/>
                            </w:rPr>
                          </w:pPr>
                          <w:r>
                            <w:rPr>
                              <w:color w:val="FFFFFF" w:themeColor="background1"/>
                              <w:spacing w:val="60"/>
                              <w:rtl/>
                            </w:rPr>
                            <w:t xml:space="preserve">     </w:t>
                          </w:r>
                        </w:p>
                      </w:sdtContent>
                    </w:sdt>
                    <w:p w:rsidR="008A5CDE" w:rsidRDefault="00E44370">
                      <w:pPr>
                        <w:pStyle w:val="a3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  <v:rect id="Rectangle 158" o:spid="_x0000_s1028" style="position:absolute;left:9763;top:14903;width:210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w16scA&#10;AADcAAAADwAAAGRycy9kb3ducmV2LnhtbESPT2vCQBTE7wW/w/IEL9JsDEVLdBUVCx5K/ddCjo/s&#10;Mwlm34bsqmk/fbcg9DjMzG+Y2aIztbhR6yrLCkZRDII4t7riQsHn6e35FYTzyBpry6Tgmxws5r2n&#10;Gaba3vlAt6MvRICwS1FB6X2TSunykgy6yDbEwTvb1qAPsi2kbvEe4KaWSRyPpcGKw0KJDa1Lyi/H&#10;q1GQy+Eq23w4POxskr3sv07vW/Oj1KDfLacgPHX+P/xob7WCZDyBvzPhCMj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bsNerHAAAA3AAAAA8AAAAAAAAAAAAAAAAAmAIAAGRy&#10;cy9kb3ducmV2LnhtbFBLBQYAAAAABAAEAPUAAACMAwAAAAA=&#10;" fillcolor="#4e6128 [1606]">
                <v:textbox>
                  <w:txbxContent>
                    <w:p w:rsidR="008A5CDE" w:rsidRDefault="00133CE6" w:rsidP="00530154">
                      <w:pPr>
                        <w:pStyle w:val="a4"/>
                        <w:shd w:val="clear" w:color="auto" w:fill="4F6228" w:themeFill="accent3" w:themeFillShade="80"/>
                        <w:rPr>
                          <w:color w:val="FFFFFF" w:themeColor="background1"/>
                          <w:rtl/>
                        </w:rPr>
                      </w:pPr>
                      <w:r>
                        <w:rPr>
                          <w:color w:val="FFFFFF" w:themeColor="background1"/>
                          <w:rtl/>
                          <w:lang w:val="ar-SA"/>
                        </w:rPr>
                        <w:t xml:space="preserve">الصفحة </w:t>
                      </w:r>
                      <w:r>
                        <w:fldChar w:fldCharType="begin"/>
                      </w:r>
                      <w:r>
                        <w:instrText>PAGE   \* MERGEFORMAT</w:instrText>
                      </w:r>
                      <w:r>
                        <w:fldChar w:fldCharType="separate"/>
                      </w:r>
                      <w:r w:rsidR="0041264D" w:rsidRPr="0041264D">
                        <w:rPr>
                          <w:noProof/>
                          <w:color w:val="FFFFFF" w:themeColor="background1"/>
                          <w:rtl/>
                          <w:lang w:val="ar-SA"/>
                        </w:rPr>
                        <w:t>2</w:t>
                      </w:r>
                      <w:r>
                        <w:rPr>
                          <w:color w:val="FFFFFF" w:themeColor="background1"/>
                        </w:rPr>
                        <w:fldChar w:fldCharType="end"/>
                      </w:r>
                    </w:p>
                  </w:txbxContent>
                </v:textbox>
              </v:rect>
              <v:rect id="Rectangle 159" o:spid="_x0000_s1029" style="position:absolute;left:321;top:14850;width:11601;height: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1URcEA&#10;AADcAAAADwAAAGRycy9kb3ducmV2LnhtbERPz2vCMBS+C/sfwhvsZtMJK9I1SjcUdipMhW23R/OW&#10;FJuX0kTb/ffLQfD48f2utrPrxZXG0HlW8JzlIIhbrzs2Ck7H/XINIkRkjb1nUvBHAbabh0WFpfYT&#10;f9L1EI1IIRxKVGBjHEopQ2vJYcj8QJy4Xz86jAmORuoRpxTuernK80I67Dg1WBzo3VJ7Plycgt3w&#10;09QvJsj6K9rvs3+b9rYxSj09zvUriEhzvItv7g+tYFWktelMOgJ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9VEXBAAAA3AAAAA8AAAAAAAAAAAAAAAAAmAIAAGRycy9kb3du&#10;cmV2LnhtbFBLBQYAAAAABAAEAPUAAACGAwAAAAA=&#10;" filled="f"/>
              <w10:wrap type="topAndBottom" anchorx="page" anchory="line"/>
            </v:group>
          </w:pict>
        </mc:Fallback>
      </mc:AlternateContent>
    </w:r>
  </w:p>
  <w:p w:rsidR="008A5CDE" w:rsidRDefault="00E4437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64D" w:rsidRDefault="0041264D" w:rsidP="0041264D">
    <w:pPr>
      <w:pStyle w:val="a4"/>
    </w:pPr>
  </w:p>
  <w:p w:rsidR="0041264D" w:rsidRDefault="0041264D">
    <w:pPr>
      <w:pStyle w:val="a4"/>
    </w:pPr>
    <w:r>
      <w:rPr>
        <w:rFonts w:hint="cs"/>
        <w:rtl/>
      </w:rPr>
      <w:t xml:space="preserve">لجنة البوابة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370" w:rsidRDefault="00E44370" w:rsidP="006035FD">
      <w:pPr>
        <w:spacing w:after="0" w:line="240" w:lineRule="auto"/>
      </w:pPr>
      <w:r>
        <w:separator/>
      </w:r>
    </w:p>
  </w:footnote>
  <w:footnote w:type="continuationSeparator" w:id="0">
    <w:p w:rsidR="00E44370" w:rsidRDefault="00E44370" w:rsidP="006035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CDE" w:rsidRPr="00785050" w:rsidRDefault="00133CE6" w:rsidP="008C6213">
    <w:pPr>
      <w:pStyle w:val="a3"/>
      <w:shd w:val="clear" w:color="auto" w:fill="76923C" w:themeFill="accent3" w:themeFillShade="BF"/>
      <w:tabs>
        <w:tab w:val="clear" w:pos="8306"/>
        <w:tab w:val="left" w:pos="5505"/>
        <w:tab w:val="left" w:pos="7556"/>
      </w:tabs>
      <w:rPr>
        <w:b/>
        <w:color w:val="9BBB59" w:themeColor="accent3"/>
        <w:sz w:val="24"/>
        <w:szCs w:val="24"/>
        <w:rtl/>
        <w14:shadow w14:blurRad="49999" w14:dist="50800" w14:dir="7500000" w14:sx="100000" w14:sy="100000" w14:kx="0" w14:ky="0" w14:algn="tl">
          <w14:srgbClr w14:val="000000">
            <w14:alpha w14:val="65000"/>
            <w14:shade w14:val="5000"/>
          </w14:srgbClr>
        </w14:shadow>
        <w14:textOutline w14:w="9525" w14:cap="flat" w14:cmpd="sng" w14:algn="ctr">
          <w14:solidFill>
            <w14:schemeClr w14:val="tx2">
              <w14:tint w14:val="1000"/>
            </w14:schemeClr>
          </w14:solidFill>
          <w14:prstDash w14:val="solid"/>
          <w14:round/>
        </w14:textOutline>
      </w:rPr>
    </w:pPr>
    <w:r w:rsidRPr="00D961E2">
      <w:rPr>
        <w:rFonts w:hint="cs"/>
        <w:noProof/>
        <w:shd w:val="clear" w:color="auto" w:fill="336600"/>
      </w:rPr>
      <w:drawing>
        <wp:inline distT="0" distB="0" distL="0" distR="0" wp14:anchorId="77ED7614" wp14:editId="6BD7CB7C">
          <wp:extent cx="1000125" cy="447675"/>
          <wp:effectExtent l="19050" t="19050" r="28575" b="28575"/>
          <wp:docPr id="20" name="صورة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الشعار الرسمي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0125" cy="447675"/>
                  </a:xfrm>
                  <a:prstGeom prst="rect">
                    <a:avLst/>
                  </a:prstGeom>
                  <a:ln>
                    <a:solidFill>
                      <a:schemeClr val="accent3">
                        <a:lumMod val="50000"/>
                      </a:schemeClr>
                    </a:solidFill>
                  </a:ln>
                </pic:spPr>
              </pic:pic>
            </a:graphicData>
          </a:graphic>
        </wp:inline>
      </w:drawing>
    </w:r>
    <w:r w:rsidRPr="00D961E2">
      <w:rPr>
        <w:rFonts w:cs="Bold Italic Art"/>
        <w:b/>
        <w:color w:val="9BBB59" w:themeColor="accent3"/>
        <w:shd w:val="clear" w:color="auto" w:fill="336600"/>
        <w:rtl/>
        <w14:shadow w14:blurRad="49999" w14:dist="50800" w14:dir="7500000" w14:sx="100000" w14:sy="100000" w14:kx="0" w14:ky="0" w14:algn="tl">
          <w14:srgbClr w14:val="000000">
            <w14:alpha w14:val="65000"/>
            <w14:shade w14:val="5000"/>
          </w14:srgbClr>
        </w14:shadow>
        <w14:textOutline w14:w="9525" w14:cap="flat" w14:cmpd="sng" w14:algn="ctr">
          <w14:solidFill>
            <w14:schemeClr w14:val="tx2">
              <w14:tint w14:val="1000"/>
            </w14:schemeClr>
          </w14:solidFill>
          <w14:prstDash w14:val="solid"/>
          <w14:round/>
        </w14:textOutline>
      </w:rPr>
      <w:t xml:space="preserve"> </w:t>
    </w:r>
    <w:sdt>
      <w:sdtPr>
        <w:rPr>
          <w:rFonts w:asciiTheme="minorBidi" w:hAnsiTheme="minorBidi" w:cs="Simple Bold Jut Out"/>
          <w:b/>
          <w:color w:val="9BBB59" w:themeColor="accent3"/>
          <w:sz w:val="24"/>
          <w:szCs w:val="24"/>
          <w:shd w:val="clear" w:color="auto" w:fill="336600"/>
          <w:rtl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alias w:val="العنوان"/>
        <w:id w:val="78131009"/>
        <w:showingPlcHdr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>
          <w:rPr>
            <w:rFonts w:asciiTheme="minorBidi" w:hAnsiTheme="minorBidi" w:cs="Simple Bold Jut Out"/>
            <w:b/>
            <w:color w:val="9BBB59" w:themeColor="accent3"/>
            <w:sz w:val="24"/>
            <w:szCs w:val="24"/>
            <w:shd w:val="clear" w:color="auto" w:fill="336600"/>
            <w:rtl/>
            <w14:shadow w14:blurRad="49999" w14:dist="50800" w14:dir="7500000" w14:sx="100000" w14:sy="100000" w14:kx="0" w14:ky="0" w14:algn="tl">
              <w14:srgbClr w14:val="000000">
                <w14:alpha w14:val="65000"/>
                <w14:shade w14:val="5000"/>
              </w14:srgbClr>
            </w14:shadow>
            <w14:textOutline w14:w="9525" w14:cap="flat" w14:cmpd="sng" w14:algn="ctr">
              <w14:solidFill>
                <w14:schemeClr w14:val="tx2">
                  <w14:tint w14:val="1000"/>
                </w14:schemeClr>
              </w14:solidFill>
              <w14:prstDash w14:val="solid"/>
              <w14:round/>
            </w14:textOutline>
          </w:rPr>
          <w:t xml:space="preserve">     </w:t>
        </w:r>
      </w:sdtContent>
    </w:sdt>
    <w:r>
      <w:rPr>
        <w:b/>
        <w:color w:val="9BBB59" w:themeColor="accent3"/>
        <w:sz w:val="24"/>
        <w:szCs w:val="24"/>
        <w:rtl/>
        <w14:shadow w14:blurRad="49999" w14:dist="50800" w14:dir="7500000" w14:sx="100000" w14:sy="100000" w14:kx="0" w14:ky="0" w14:algn="tl">
          <w14:srgbClr w14:val="000000">
            <w14:alpha w14:val="65000"/>
            <w14:shade w14:val="5000"/>
          </w14:srgbClr>
        </w14:shadow>
        <w14:textOutline w14:w="9525" w14:cap="flat" w14:cmpd="sng" w14:algn="ctr">
          <w14:solidFill>
            <w14:schemeClr w14:val="tx2">
              <w14:tint w14:val="1000"/>
            </w14:schemeClr>
          </w14:solidFill>
          <w14:prstDash w14:val="solid"/>
          <w14:round/>
        </w14:textOutline>
      </w:rPr>
      <w:tab/>
    </w:r>
    <w:r>
      <w:rPr>
        <w:b/>
        <w:color w:val="9BBB59" w:themeColor="accent3"/>
        <w:sz w:val="24"/>
        <w:szCs w:val="24"/>
        <w:rtl/>
        <w14:shadow w14:blurRad="49999" w14:dist="50800" w14:dir="7500000" w14:sx="100000" w14:sy="100000" w14:kx="0" w14:ky="0" w14:algn="tl">
          <w14:srgbClr w14:val="000000">
            <w14:alpha w14:val="65000"/>
            <w14:shade w14:val="5000"/>
          </w14:srgbClr>
        </w14:shadow>
        <w14:textOutline w14:w="9525" w14:cap="flat" w14:cmpd="sng" w14:algn="ctr">
          <w14:solidFill>
            <w14:schemeClr w14:val="tx2">
              <w14:tint w14:val="1000"/>
            </w14:schemeClr>
          </w14:solidFill>
          <w14:prstDash w14:val="solid"/>
          <w14:round/>
        </w14:textOutline>
      </w:rPr>
      <w:tab/>
    </w:r>
    <w:r>
      <w:rPr>
        <w:b/>
        <w:color w:val="9BBB59" w:themeColor="accent3"/>
        <w:sz w:val="24"/>
        <w:szCs w:val="24"/>
        <w:rtl/>
        <w14:shadow w14:blurRad="49999" w14:dist="50800" w14:dir="7500000" w14:sx="100000" w14:sy="100000" w14:kx="0" w14:ky="0" w14:algn="tl">
          <w14:srgbClr w14:val="000000">
            <w14:alpha w14:val="65000"/>
            <w14:shade w14:val="5000"/>
          </w14:srgbClr>
        </w14:shadow>
        <w14:textOutline w14:w="9525" w14:cap="flat" w14:cmpd="sng" w14:algn="ctr">
          <w14:solidFill>
            <w14:schemeClr w14:val="tx2">
              <w14:tint w14:val="1000"/>
            </w14:schemeClr>
          </w14:solidFill>
          <w14:prstDash w14:val="solid"/>
          <w14:round/>
        </w14:textOutline>
      </w:rPr>
      <w:tab/>
    </w:r>
  </w:p>
  <w:p w:rsidR="008A5CDE" w:rsidRDefault="00E44370" w:rsidP="00D961E2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3077"/>
    <w:multiLevelType w:val="hybridMultilevel"/>
    <w:tmpl w:val="00B47900"/>
    <w:lvl w:ilvl="0" w:tplc="8188E662">
      <w:start w:val="1434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5E6B2A"/>
    <w:multiLevelType w:val="hybridMultilevel"/>
    <w:tmpl w:val="3C00560C"/>
    <w:lvl w:ilvl="0" w:tplc="FF72859C">
      <w:start w:val="3"/>
      <w:numFmt w:val="bullet"/>
      <w:lvlText w:val="-"/>
      <w:lvlJc w:val="left"/>
      <w:pPr>
        <w:ind w:left="296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1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73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45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17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89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1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33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056" w:hanging="360"/>
      </w:pPr>
      <w:rPr>
        <w:rFonts w:ascii="Wingdings" w:hAnsi="Wingdings" w:hint="default"/>
      </w:rPr>
    </w:lvl>
  </w:abstractNum>
  <w:abstractNum w:abstractNumId="2">
    <w:nsid w:val="4DFE3BF6"/>
    <w:multiLevelType w:val="hybridMultilevel"/>
    <w:tmpl w:val="0652E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5E"/>
    <w:rsid w:val="00133CE6"/>
    <w:rsid w:val="003E7E4C"/>
    <w:rsid w:val="0041264D"/>
    <w:rsid w:val="0059485E"/>
    <w:rsid w:val="006035FD"/>
    <w:rsid w:val="00E25339"/>
    <w:rsid w:val="00E44370"/>
    <w:rsid w:val="00F6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85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9485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9485E"/>
  </w:style>
  <w:style w:type="paragraph" w:styleId="a4">
    <w:name w:val="footer"/>
    <w:basedOn w:val="a"/>
    <w:link w:val="Char0"/>
    <w:uiPriority w:val="99"/>
    <w:unhideWhenUsed/>
    <w:rsid w:val="0059485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9485E"/>
  </w:style>
  <w:style w:type="table" w:styleId="a5">
    <w:name w:val="Table Grid"/>
    <w:basedOn w:val="a1"/>
    <w:uiPriority w:val="59"/>
    <w:rsid w:val="005948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9485E"/>
    <w:pPr>
      <w:ind w:left="720"/>
      <w:contextualSpacing/>
    </w:pPr>
    <w:rPr>
      <w:rFonts w:eastAsiaTheme="minorEastAsia"/>
    </w:rPr>
  </w:style>
  <w:style w:type="paragraph" w:styleId="a7">
    <w:name w:val="Normal (Web)"/>
    <w:basedOn w:val="a"/>
    <w:uiPriority w:val="99"/>
    <w:unhideWhenUsed/>
    <w:rsid w:val="0059485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Char1"/>
    <w:uiPriority w:val="99"/>
    <w:semiHidden/>
    <w:unhideWhenUsed/>
    <w:rsid w:val="00594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8"/>
    <w:uiPriority w:val="99"/>
    <w:semiHidden/>
    <w:rsid w:val="005948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85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9485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9485E"/>
  </w:style>
  <w:style w:type="paragraph" w:styleId="a4">
    <w:name w:val="footer"/>
    <w:basedOn w:val="a"/>
    <w:link w:val="Char0"/>
    <w:uiPriority w:val="99"/>
    <w:unhideWhenUsed/>
    <w:rsid w:val="0059485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9485E"/>
  </w:style>
  <w:style w:type="table" w:styleId="a5">
    <w:name w:val="Table Grid"/>
    <w:basedOn w:val="a1"/>
    <w:uiPriority w:val="59"/>
    <w:rsid w:val="005948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9485E"/>
    <w:pPr>
      <w:ind w:left="720"/>
      <w:contextualSpacing/>
    </w:pPr>
    <w:rPr>
      <w:rFonts w:eastAsiaTheme="minorEastAsia"/>
    </w:rPr>
  </w:style>
  <w:style w:type="paragraph" w:styleId="a7">
    <w:name w:val="Normal (Web)"/>
    <w:basedOn w:val="a"/>
    <w:uiPriority w:val="99"/>
    <w:unhideWhenUsed/>
    <w:rsid w:val="0059485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Char1"/>
    <w:uiPriority w:val="99"/>
    <w:semiHidden/>
    <w:unhideWhenUsed/>
    <w:rsid w:val="00594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8"/>
    <w:uiPriority w:val="99"/>
    <w:semiHidden/>
    <w:rsid w:val="005948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sham Bold"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Bold Italic Art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imple Bold Jut Out">
    <w:panose1 w:val="02010401010101010101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A9F"/>
    <w:rsid w:val="00617A9F"/>
    <w:rsid w:val="00F66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6917C634FF44819A51C5D07987D9B58">
    <w:name w:val="66917C634FF44819A51C5D07987D9B58"/>
    <w:rsid w:val="00617A9F"/>
    <w:pPr>
      <w:bidi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6917C634FF44819A51C5D07987D9B58">
    <w:name w:val="66917C634FF44819A51C5D07987D9B58"/>
    <w:rsid w:val="00617A9F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MAx</cp:lastModifiedBy>
  <cp:revision>3</cp:revision>
  <dcterms:created xsi:type="dcterms:W3CDTF">2014-06-12T04:19:00Z</dcterms:created>
  <dcterms:modified xsi:type="dcterms:W3CDTF">2014-06-12T07:08:00Z</dcterms:modified>
</cp:coreProperties>
</file>