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A0" w:rsidRDefault="001944A0" w:rsidP="001944A0">
      <w:pPr>
        <w:bidi/>
        <w:spacing w:after="200" w:line="276" w:lineRule="auto"/>
        <w:rPr>
          <w:rFonts w:ascii="Traditional Arabic" w:hAnsi="Traditional Arabic" w:cs="AL-Mohanad Bold"/>
          <w:b/>
          <w:bCs/>
          <w:sz w:val="28"/>
          <w:szCs w:val="28"/>
          <w:rtl/>
        </w:rPr>
      </w:pPr>
      <w:r>
        <w:rPr>
          <w:rFonts w:ascii="Traditional Arabic" w:hAnsi="Traditional Arabic" w:cs="AL-Mohanad Bold" w:hint="cs"/>
          <w:b/>
          <w:bCs/>
          <w:sz w:val="28"/>
          <w:szCs w:val="28"/>
          <w:rtl/>
        </w:rPr>
        <w:t xml:space="preserve">القسم الثاني : </w:t>
      </w:r>
      <w:r w:rsidRPr="005540B6">
        <w:rPr>
          <w:rFonts w:ascii="Traditional Arabic" w:hAnsi="Traditional Arabic" w:cs="AL-Mohanad Bold" w:hint="cs"/>
          <w:b/>
          <w:bCs/>
          <w:color w:val="FF0000"/>
          <w:sz w:val="28"/>
          <w:szCs w:val="28"/>
          <w:rtl/>
        </w:rPr>
        <w:t>مد</w:t>
      </w:r>
      <w:r>
        <w:rPr>
          <w:rFonts w:ascii="Traditional Arabic" w:hAnsi="Traditional Arabic" w:cs="AL-Mohanad Bold" w:hint="cs"/>
          <w:b/>
          <w:bCs/>
          <w:color w:val="FF0000"/>
          <w:sz w:val="28"/>
          <w:szCs w:val="28"/>
          <w:rtl/>
        </w:rPr>
        <w:t>ربو العمادة ومدربو الأقسام (نساء</w:t>
      </w:r>
      <w:r w:rsidRPr="005540B6">
        <w:rPr>
          <w:rFonts w:ascii="Traditional Arabic" w:hAnsi="Traditional Arabic" w:cs="AL-Mohanad Bold" w:hint="cs"/>
          <w:b/>
          <w:bCs/>
          <w:color w:val="FF0000"/>
          <w:sz w:val="28"/>
          <w:szCs w:val="28"/>
          <w:rtl/>
        </w:rPr>
        <w:t>):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1"/>
        <w:gridCol w:w="5021"/>
      </w:tblGrid>
      <w:tr w:rsidR="001944A0" w:rsidRPr="005540B6" w:rsidTr="00C72767">
        <w:trPr>
          <w:trHeight w:val="630"/>
        </w:trPr>
        <w:tc>
          <w:tcPr>
            <w:tcW w:w="9639" w:type="dxa"/>
            <w:gridSpan w:val="2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المدربة المعتمدة لكلية التربية بالمجمعة أ .مرام إبراهيم التركي</w:t>
            </w:r>
          </w:p>
        </w:tc>
      </w:tr>
      <w:tr w:rsidR="001944A0" w:rsidRPr="005540B6" w:rsidTr="00C72767">
        <w:trPr>
          <w:trHeight w:val="63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مدربات الأقسام داخل الكلية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أحياء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د. أميرة محمد </w:t>
            </w:r>
            <w:proofErr w:type="spellStart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المغاوري</w:t>
            </w:r>
            <w:proofErr w:type="spellEnd"/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الدراسات الإ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سلامية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نهلة محمد مصطفى عوكل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تربية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خاصة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ايمان محمود عبد الحميد العشماوي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الا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قتصاد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منزلي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عبير مصطفى أحمد قطب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حاسب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آلي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ريم ناصر </w:t>
            </w:r>
            <w:proofErr w:type="spellStart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الشنيفي</w:t>
            </w:r>
            <w:proofErr w:type="spellEnd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دلال خالد  بنيه المطيري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لغة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عربية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رحاب مصطفى أحمد الخطيب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رياض الأطفال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أمل صلاح الدين محمد السيد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اللغة الإ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نجليزية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نجوى محمد المزروعي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وحدة الجودة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منى محمد الدسوقي خليفة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العلوم التربوية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د. أماني عوض عبدالله </w:t>
            </w:r>
          </w:p>
        </w:tc>
      </w:tr>
      <w:tr w:rsidR="001944A0" w:rsidRPr="005540B6" w:rsidTr="00C72767">
        <w:trPr>
          <w:trHeight w:val="630"/>
        </w:trPr>
        <w:tc>
          <w:tcPr>
            <w:tcW w:w="9639" w:type="dxa"/>
            <w:gridSpan w:val="2"/>
            <w:hideMark/>
          </w:tcPr>
          <w:p w:rsidR="001944A0" w:rsidRPr="005022D6" w:rsidRDefault="001944A0" w:rsidP="00C72767">
            <w:pPr>
              <w:bidi/>
              <w:ind w:left="108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المدربة المعتمدة لكلية العلوم الطبية التطبيقية بالمجمعة أ .أمل زهران صالح</w:t>
            </w:r>
          </w:p>
        </w:tc>
      </w:tr>
      <w:tr w:rsidR="001944A0" w:rsidRPr="005540B6" w:rsidTr="00C72767">
        <w:trPr>
          <w:trHeight w:val="63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مدربات الأقسام داخل الكلية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108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944A0" w:rsidRPr="005540B6" w:rsidTr="00C72767">
        <w:trPr>
          <w:trHeight w:val="1230"/>
        </w:trPr>
        <w:tc>
          <w:tcPr>
            <w:tcW w:w="3946" w:type="dxa"/>
            <w:vMerge w:val="restart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التمريض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شهيرة محمد متولي عبدالقادر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vMerge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  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نجلاء حسن عبدالحليم ابو الذهب</w:t>
            </w:r>
          </w:p>
        </w:tc>
      </w:tr>
      <w:tr w:rsidR="001944A0" w:rsidRPr="005540B6" w:rsidTr="00C72767">
        <w:trPr>
          <w:trHeight w:val="555"/>
        </w:trPr>
        <w:tc>
          <w:tcPr>
            <w:tcW w:w="3946" w:type="dxa"/>
            <w:vMerge w:val="restart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العلاج الطبيعي والتأهيل الصحي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انتصار سالم عبدالعزيز واكد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vMerge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آمال محمد عبدالباقي</w:t>
            </w:r>
          </w:p>
        </w:tc>
      </w:tr>
      <w:tr w:rsidR="001944A0" w:rsidRPr="005540B6" w:rsidTr="00C72767">
        <w:trPr>
          <w:trHeight w:val="57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المختبرات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proofErr w:type="spellStart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. ايمان نعمان علي محمد نعمان</w:t>
            </w:r>
          </w:p>
        </w:tc>
      </w:tr>
      <w:tr w:rsidR="001944A0" w:rsidRPr="005540B6" w:rsidTr="00C72767">
        <w:trPr>
          <w:trHeight w:val="630"/>
        </w:trPr>
        <w:tc>
          <w:tcPr>
            <w:tcW w:w="9639" w:type="dxa"/>
            <w:gridSpan w:val="2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المدربة المعتمدة لكلية العلوم والدراسات الإنسانية بالغاط أ .أنفال محمد السهيل</w:t>
            </w:r>
          </w:p>
        </w:tc>
      </w:tr>
      <w:tr w:rsidR="001944A0" w:rsidRPr="005540B6" w:rsidTr="00C72767">
        <w:trPr>
          <w:trHeight w:val="63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lastRenderedPageBreak/>
              <w:t>مدربات الأقسام داخل الكلية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اللغة الإ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نجليزية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حنان أحمد السيد سند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نظم معلومات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فاطمة عبد المجيد بن علي لطيف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تقنية معلومات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أبرار عبدالكريم التركي</w:t>
            </w:r>
          </w:p>
        </w:tc>
      </w:tr>
      <w:tr w:rsidR="001944A0" w:rsidRPr="005540B6" w:rsidTr="00C72767">
        <w:trPr>
          <w:trHeight w:val="630"/>
        </w:trPr>
        <w:tc>
          <w:tcPr>
            <w:tcW w:w="9639" w:type="dxa"/>
            <w:gridSpan w:val="2"/>
            <w:hideMark/>
          </w:tcPr>
          <w:p w:rsidR="001944A0" w:rsidRPr="005022D6" w:rsidRDefault="001944A0" w:rsidP="00C72767">
            <w:pPr>
              <w:bidi/>
              <w:ind w:left="108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المدربة المعتمدة لكلية العلوم والدراسات الإنسانية بحوطة سدير أ .أمل عبدالله </w:t>
            </w:r>
            <w:proofErr w:type="spellStart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البلالي</w:t>
            </w:r>
            <w:proofErr w:type="spellEnd"/>
          </w:p>
        </w:tc>
      </w:tr>
      <w:tr w:rsidR="001944A0" w:rsidRPr="005540B6" w:rsidTr="00C72767">
        <w:trPr>
          <w:trHeight w:val="575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مدربات الأقسام داخل الكلية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108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إدارة أعمال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مريم مناور سبعان المطيري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كيمياء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عهود ابراهيم عبدالعزيز التركي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لغة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عربية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هيا سليمان ناصر العريج</w:t>
            </w:r>
          </w:p>
        </w:tc>
      </w:tr>
      <w:tr w:rsidR="001944A0" w:rsidRPr="005540B6" w:rsidTr="00C72767">
        <w:trPr>
          <w:trHeight w:val="495"/>
        </w:trPr>
        <w:tc>
          <w:tcPr>
            <w:tcW w:w="3946" w:type="dxa"/>
            <w:vMerge w:val="restart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حاسب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آلي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نجلاء سعيد محمد أحمد</w:t>
            </w:r>
          </w:p>
        </w:tc>
      </w:tr>
      <w:tr w:rsidR="001944A0" w:rsidRPr="005540B6" w:rsidTr="00C72767">
        <w:trPr>
          <w:trHeight w:val="495"/>
        </w:trPr>
        <w:tc>
          <w:tcPr>
            <w:tcW w:w="3946" w:type="dxa"/>
            <w:vMerge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ديما عبدالرحمن عبد العزيز الزامل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vMerge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       سارة عبدالله عبد العزيز الرويشد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علوم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تربوية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علياء علي عيسى السيد</w:t>
            </w:r>
          </w:p>
        </w:tc>
      </w:tr>
      <w:tr w:rsidR="001944A0" w:rsidRPr="005540B6" w:rsidTr="00C72767">
        <w:trPr>
          <w:trHeight w:val="630"/>
        </w:trPr>
        <w:tc>
          <w:tcPr>
            <w:tcW w:w="9639" w:type="dxa"/>
            <w:gridSpan w:val="2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المدربة المعتمدة لكلية التربية بالزلفي  أ.منيرة عبدالعزيز البداح</w:t>
            </w:r>
          </w:p>
        </w:tc>
      </w:tr>
      <w:tr w:rsidR="001944A0" w:rsidRPr="005540B6" w:rsidTr="00C72767">
        <w:trPr>
          <w:trHeight w:val="63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مدربات الأقسام داخل الكلية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944A0" w:rsidRPr="005540B6" w:rsidTr="00C72767">
        <w:trPr>
          <w:trHeight w:val="495"/>
        </w:trPr>
        <w:tc>
          <w:tcPr>
            <w:tcW w:w="3946" w:type="dxa"/>
            <w:vMerge w:val="restart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حاسب </w:t>
            </w: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آلي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ريم عبد الرزاق سلطان المطيري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vMerge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 xml:space="preserve">       أسماء عبد الرحمن </w:t>
            </w:r>
            <w:proofErr w:type="spellStart"/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المليفي</w:t>
            </w:r>
            <w:proofErr w:type="spellEnd"/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منيرة عبدالعزيز البداح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الفيزياء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 أسماء عيسى أحمد العويس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كيمياء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جيهان عبد العزيز السيد العميري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الاقتصاد المنزلي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أنجي سعيد عبد الحميد محمد</w:t>
            </w:r>
          </w:p>
        </w:tc>
      </w:tr>
      <w:tr w:rsidR="001944A0" w:rsidRPr="005540B6" w:rsidTr="00C72767">
        <w:trPr>
          <w:trHeight w:val="683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proofErr w:type="spellStart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أ.حصة</w:t>
            </w:r>
            <w:proofErr w:type="spellEnd"/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 عبدالله محمد العبيد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نوال أحمد عبيد الدسوقي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 .ابتهال سعود الدوسري</w:t>
            </w:r>
          </w:p>
        </w:tc>
      </w:tr>
      <w:tr w:rsidR="001944A0" w:rsidRPr="005540B6" w:rsidTr="00C72767">
        <w:trPr>
          <w:trHeight w:val="51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 xml:space="preserve">العلوم التربوية 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د. أحلام دسوقي عارف</w:t>
            </w:r>
          </w:p>
        </w:tc>
      </w:tr>
      <w:tr w:rsidR="001944A0" w:rsidRPr="005540B6" w:rsidTr="00C72767">
        <w:trPr>
          <w:trHeight w:val="630"/>
        </w:trPr>
        <w:tc>
          <w:tcPr>
            <w:tcW w:w="9639" w:type="dxa"/>
            <w:gridSpan w:val="2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lastRenderedPageBreak/>
              <w:t>المدربة المعتمدة لكلية العلوم والدراسات الإنسانية برماح  أ .ابتهال صالح الحميد</w:t>
            </w:r>
          </w:p>
        </w:tc>
      </w:tr>
      <w:tr w:rsidR="001944A0" w:rsidRPr="005540B6" w:rsidTr="00C72767">
        <w:trPr>
          <w:trHeight w:val="630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مدربات الأقسام داخل الكلية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1944A0" w:rsidRPr="005540B6" w:rsidTr="00C72767">
        <w:trPr>
          <w:trHeight w:val="555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إدارة الجودة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  ابتهال صالح محمد الحميد</w:t>
            </w:r>
          </w:p>
        </w:tc>
      </w:tr>
      <w:tr w:rsidR="001944A0" w:rsidRPr="005540B6" w:rsidTr="00C72767">
        <w:trPr>
          <w:trHeight w:val="555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الدراسات الإ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سلامية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  نجلاء زيد محمد السهلي</w:t>
            </w:r>
          </w:p>
        </w:tc>
      </w:tr>
      <w:tr w:rsidR="001944A0" w:rsidRPr="005540B6" w:rsidTr="00C72767">
        <w:trPr>
          <w:trHeight w:val="555"/>
        </w:trPr>
        <w:tc>
          <w:tcPr>
            <w:tcW w:w="3946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اللغة الإ</w:t>
            </w: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نجليزية</w:t>
            </w:r>
          </w:p>
        </w:tc>
        <w:tc>
          <w:tcPr>
            <w:tcW w:w="5693" w:type="dxa"/>
            <w:hideMark/>
          </w:tcPr>
          <w:p w:rsidR="001944A0" w:rsidRPr="005022D6" w:rsidRDefault="001944A0" w:rsidP="00C72767">
            <w:pPr>
              <w:bidi/>
              <w:ind w:left="360"/>
              <w:rPr>
                <w:rFonts w:ascii="Traditional Arabic" w:hAnsi="Traditional Arabic" w:cs="AL-Mohanad Bold"/>
                <w:b/>
                <w:bCs/>
                <w:sz w:val="28"/>
                <w:szCs w:val="28"/>
              </w:rPr>
            </w:pPr>
            <w:r w:rsidRPr="005022D6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أ‌.</w:t>
            </w:r>
            <w:r w:rsidRPr="005022D6">
              <w:rPr>
                <w:rFonts w:ascii="Traditional Arabic" w:hAnsi="Traditional Arabic" w:cs="AL-Mohanad Bold"/>
                <w:b/>
                <w:bCs/>
                <w:sz w:val="28"/>
                <w:szCs w:val="28"/>
                <w:rtl/>
              </w:rPr>
              <w:t>        رابعة علي خميس بخيت</w:t>
            </w:r>
          </w:p>
        </w:tc>
      </w:tr>
    </w:tbl>
    <w:p w:rsidR="001944A0" w:rsidRPr="005540B6" w:rsidRDefault="001944A0" w:rsidP="001944A0">
      <w:pPr>
        <w:bidi/>
        <w:spacing w:after="200" w:line="276" w:lineRule="auto"/>
        <w:rPr>
          <w:rFonts w:ascii="Traditional Arabic" w:hAnsi="Traditional Arabic" w:cs="AL-Mohanad Bold"/>
          <w:b/>
          <w:bCs/>
          <w:sz w:val="28"/>
          <w:szCs w:val="28"/>
          <w:rtl/>
        </w:rPr>
      </w:pPr>
    </w:p>
    <w:p w:rsidR="001944A0" w:rsidRDefault="001944A0" w:rsidP="001944A0">
      <w:pPr>
        <w:bidi/>
        <w:spacing w:after="200" w:line="276" w:lineRule="auto"/>
        <w:rPr>
          <w:rFonts w:ascii="Traditional Arabic" w:hAnsi="Traditional Arabic" w:cs="AL-Mohanad Bold"/>
          <w:b/>
          <w:bCs/>
          <w:sz w:val="28"/>
          <w:szCs w:val="28"/>
          <w:rtl/>
        </w:rPr>
      </w:pPr>
    </w:p>
    <w:p w:rsidR="004D2D78" w:rsidRDefault="004D2D78">
      <w:bookmarkStart w:id="0" w:name="_GoBack"/>
      <w:bookmarkEnd w:id="0"/>
    </w:p>
    <w:sectPr w:rsidR="004D2D78" w:rsidSect="00111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0"/>
    <w:rsid w:val="00111614"/>
    <w:rsid w:val="00191E2A"/>
    <w:rsid w:val="001944A0"/>
    <w:rsid w:val="004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alshammari</dc:creator>
  <cp:lastModifiedBy>faisal alshammari</cp:lastModifiedBy>
  <cp:revision>1</cp:revision>
  <dcterms:created xsi:type="dcterms:W3CDTF">2013-06-08T12:35:00Z</dcterms:created>
  <dcterms:modified xsi:type="dcterms:W3CDTF">2013-06-08T12:35:00Z</dcterms:modified>
</cp:coreProperties>
</file>