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DF" w:rsidRPr="00726D08" w:rsidRDefault="00CE0ADF" w:rsidP="00CE0ADF">
      <w:pPr>
        <w:jc w:val="center"/>
        <w:rPr>
          <w:b/>
          <w:bCs/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CE0ADF" w:rsidRPr="00726D08" w:rsidRDefault="00E31164" w:rsidP="00CE0ADF">
      <w:pPr>
        <w:jc w:val="center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</w:t>
      </w:r>
      <w:r w:rsidR="00CE0ADF" w:rsidRPr="00726D08">
        <w:rPr>
          <w:rFonts w:hint="cs"/>
          <w:b/>
          <w:bCs/>
          <w:sz w:val="28"/>
          <w:szCs w:val="28"/>
          <w:rtl/>
        </w:rPr>
        <w:t xml:space="preserve">دارة الخطط والبرامج </w:t>
      </w:r>
      <w:r w:rsidR="00CE0ADF">
        <w:rPr>
          <w:rFonts w:hint="cs"/>
          <w:b/>
          <w:bCs/>
          <w:sz w:val="28"/>
          <w:szCs w:val="28"/>
          <w:rtl/>
        </w:rPr>
        <w:t>الدراسية</w:t>
      </w:r>
    </w:p>
    <w:p w:rsidR="00CE0ADF" w:rsidRDefault="00CE0ADF" w:rsidP="00CE0ADF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(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</w:p>
    <w:p w:rsidR="00CE0ADF" w:rsidRPr="00FB49A3" w:rsidRDefault="00CE0ADF" w:rsidP="00CE0ADF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CE0ADF" w:rsidRDefault="00CE0ADF" w:rsidP="00CE0ADF">
      <w:pPr>
        <w:jc w:val="center"/>
        <w:rPr>
          <w:rtl/>
        </w:rPr>
      </w:pPr>
    </w:p>
    <w:p w:rsidR="00CE0ADF" w:rsidRDefault="00CE0ADF" w:rsidP="00CE0ADF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4253"/>
        <w:gridCol w:w="2160"/>
      </w:tblGrid>
      <w:tr w:rsidR="00CE0ADF" w:rsidRPr="00FB49A3" w:rsidTr="00BC2C64">
        <w:trPr>
          <w:jc w:val="center"/>
        </w:trPr>
        <w:tc>
          <w:tcPr>
            <w:tcW w:w="2443" w:type="dxa"/>
          </w:tcPr>
          <w:p w:rsidR="00CE0ADF" w:rsidRPr="00FB49A3" w:rsidRDefault="00CE0ADF" w:rsidP="00BC2C6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413" w:type="dxa"/>
            <w:gridSpan w:val="2"/>
          </w:tcPr>
          <w:p w:rsidR="00CE0ADF" w:rsidRPr="00FB49A3" w:rsidRDefault="00936DC2" w:rsidP="00BC2C64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علم اللغة </w:t>
            </w:r>
          </w:p>
        </w:tc>
      </w:tr>
      <w:tr w:rsidR="00CE0ADF" w:rsidRPr="00FB49A3" w:rsidTr="00BC2C64">
        <w:trPr>
          <w:jc w:val="center"/>
        </w:trPr>
        <w:tc>
          <w:tcPr>
            <w:tcW w:w="2443" w:type="dxa"/>
          </w:tcPr>
          <w:p w:rsidR="00CE0ADF" w:rsidRPr="00FB49A3" w:rsidRDefault="00CE0ADF" w:rsidP="00BC2C6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3" w:type="dxa"/>
            <w:gridSpan w:val="2"/>
          </w:tcPr>
          <w:p w:rsidR="00CE0ADF" w:rsidRPr="00FB49A3" w:rsidRDefault="00936DC2" w:rsidP="00BC2C64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 xml:space="preserve">عرب 214 </w:t>
            </w:r>
          </w:p>
        </w:tc>
      </w:tr>
      <w:tr w:rsidR="00CE0ADF" w:rsidRPr="00FB49A3" w:rsidTr="00BC2C64">
        <w:trPr>
          <w:jc w:val="center"/>
        </w:trPr>
        <w:tc>
          <w:tcPr>
            <w:tcW w:w="2443" w:type="dxa"/>
          </w:tcPr>
          <w:p w:rsidR="00CE0ADF" w:rsidRPr="00FB49A3" w:rsidRDefault="007558E9" w:rsidP="00BC2C6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7558E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المتطلب السابق ورقمه</w:t>
            </w:r>
            <w:r w:rsidR="00CE0AD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413" w:type="dxa"/>
            <w:gridSpan w:val="2"/>
          </w:tcPr>
          <w:p w:rsidR="00CE0ADF" w:rsidRPr="00FB49A3" w:rsidRDefault="00936DC2" w:rsidP="00BC2C64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فقه اللغة  </w:t>
            </w:r>
            <w:r w:rsidR="00D10F58">
              <w:rPr>
                <w:rFonts w:asciiTheme="minorBidi" w:hAnsiTheme="minorBidi" w:hint="cs"/>
                <w:sz w:val="24"/>
                <w:szCs w:val="24"/>
                <w:rtl/>
              </w:rPr>
              <w:t>(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عرب 125</w:t>
            </w:r>
            <w:r w:rsidR="00D10F58">
              <w:rPr>
                <w:rFonts w:asciiTheme="minorBidi" w:hAnsiTheme="minorBidi" w:hint="cs"/>
                <w:sz w:val="24"/>
                <w:szCs w:val="24"/>
                <w:rtl/>
              </w:rPr>
              <w:t>)</w:t>
            </w:r>
          </w:p>
        </w:tc>
      </w:tr>
      <w:tr w:rsidR="00CE0ADF" w:rsidRPr="00FB49A3" w:rsidTr="00BC2C64">
        <w:trPr>
          <w:jc w:val="center"/>
        </w:trPr>
        <w:tc>
          <w:tcPr>
            <w:tcW w:w="2443" w:type="dxa"/>
          </w:tcPr>
          <w:p w:rsidR="00CE0ADF" w:rsidRPr="00FB49A3" w:rsidRDefault="00CE0ADF" w:rsidP="00BC2C6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413" w:type="dxa"/>
            <w:gridSpan w:val="2"/>
          </w:tcPr>
          <w:p w:rsidR="00CE0ADF" w:rsidRPr="00FB49A3" w:rsidRDefault="00936DC2" w:rsidP="00BC2C64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الثالث</w:t>
            </w:r>
          </w:p>
        </w:tc>
      </w:tr>
      <w:tr w:rsidR="00CE0ADF" w:rsidRPr="00FB49A3" w:rsidTr="00BC2C64">
        <w:trPr>
          <w:jc w:val="center"/>
        </w:trPr>
        <w:tc>
          <w:tcPr>
            <w:tcW w:w="2443" w:type="dxa"/>
          </w:tcPr>
          <w:p w:rsidR="00CE0ADF" w:rsidRPr="00FB49A3" w:rsidRDefault="00CE0ADF" w:rsidP="00BC2C6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413" w:type="dxa"/>
            <w:gridSpan w:val="2"/>
          </w:tcPr>
          <w:p w:rsidR="00CE0ADF" w:rsidRPr="00FB49A3" w:rsidRDefault="00936DC2" w:rsidP="00BC2C64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ساعتان</w:t>
            </w:r>
          </w:p>
        </w:tc>
      </w:tr>
      <w:tr w:rsidR="00CE0ADF" w:rsidRPr="00FB49A3" w:rsidTr="00BC2C64">
        <w:trPr>
          <w:jc w:val="center"/>
        </w:trPr>
        <w:tc>
          <w:tcPr>
            <w:tcW w:w="6696" w:type="dxa"/>
            <w:gridSpan w:val="2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CE0ADF" w:rsidRPr="00FB49A3" w:rsidTr="00BC2C64">
        <w:trPr>
          <w:jc w:val="center"/>
        </w:trPr>
        <w:tc>
          <w:tcPr>
            <w:tcW w:w="6696" w:type="dxa"/>
            <w:gridSpan w:val="2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160" w:type="dxa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CE0ADF" w:rsidRPr="00FB49A3" w:rsidTr="00BC2C64">
        <w:trPr>
          <w:jc w:val="center"/>
        </w:trPr>
        <w:tc>
          <w:tcPr>
            <w:tcW w:w="6696" w:type="dxa"/>
            <w:gridSpan w:val="2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CE0ADF" w:rsidRPr="00FB49A3" w:rsidTr="00BC2C64">
        <w:trPr>
          <w:jc w:val="center"/>
        </w:trPr>
        <w:tc>
          <w:tcPr>
            <w:tcW w:w="6696" w:type="dxa"/>
            <w:gridSpan w:val="2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CE0ADF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CE0ADF" w:rsidRPr="00FB49A3" w:rsidTr="00BC2C64">
        <w:trPr>
          <w:jc w:val="center"/>
        </w:trPr>
        <w:tc>
          <w:tcPr>
            <w:tcW w:w="6696" w:type="dxa"/>
            <w:gridSpan w:val="2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CE0ADF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CE0ADF" w:rsidRPr="00FB49A3" w:rsidRDefault="00CE0ADF" w:rsidP="00CE0ADF">
      <w:pPr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CE0ADF" w:rsidRPr="007A4106" w:rsidRDefault="00CE0ADF" w:rsidP="00CE0ADF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CE0ADF" w:rsidRPr="00685424" w:rsidTr="00BC2C64">
        <w:trPr>
          <w:trHeight w:val="1030"/>
          <w:jc w:val="center"/>
        </w:trPr>
        <w:tc>
          <w:tcPr>
            <w:tcW w:w="4644" w:type="dxa"/>
          </w:tcPr>
          <w:p w:rsidR="00AA43DC" w:rsidRPr="00936DC2" w:rsidRDefault="00AA43DC" w:rsidP="00AA43DC">
            <w:pPr>
              <w:rPr>
                <w:rFonts w:ascii="Calibri" w:eastAsia="Calibri" w:hAnsi="Calibri"/>
                <w:b/>
                <w:sz w:val="28"/>
                <w:lang w:bidi="ar-EG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يتناول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المقرر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الموضوعات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التالية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:</w:t>
            </w:r>
          </w:p>
          <w:p w:rsidR="00CE0ADF" w:rsidRPr="00AA43DC" w:rsidRDefault="00AA43DC" w:rsidP="00AA43DC">
            <w:pPr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مفهوم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مصطلحي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اللغة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وعلم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اللغة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( linguistics )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ومعالم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الدراسات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اللغوية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القرنين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التاسع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عشر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العشرين،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ومفهوم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اللسانيات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وعلاقتها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بعلم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اللغة،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وأهم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المناهج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التي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يستعين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بها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دراسته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للغة،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والمدارس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اللسانية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المعاصرة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ومستنداتها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lastRenderedPageBreak/>
              <w:t>النظرية،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والعلاقة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بين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اللغة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المنطوقة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واللغة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المكتوبة،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ومستويات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التحليل</w:t>
            </w:r>
            <w:r>
              <w:rPr>
                <w:rFonts w:ascii="Calibri" w:eastAsia="Calibri" w:hAnsi="Calibri" w:cs="Calibri" w:hint="cs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اللغوي</w:t>
            </w:r>
            <w:r>
              <w:rPr>
                <w:rFonts w:ascii="Calibri" w:eastAsia="Calibri" w:hAnsi="Calibri" w:cs="Calibri"/>
                <w:b/>
                <w:sz w:val="28"/>
              </w:rPr>
              <w:t>.</w:t>
            </w:r>
          </w:p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CE0ADF" w:rsidRDefault="00CE0ADF" w:rsidP="00CE0ADF">
      <w:pPr>
        <w:rPr>
          <w:rFonts w:cs="Arabic Transparent"/>
          <w:b/>
          <w:bCs/>
          <w:sz w:val="28"/>
          <w:szCs w:val="28"/>
          <w:rtl/>
          <w:lang w:bidi="ar-JO"/>
        </w:rPr>
      </w:pPr>
    </w:p>
    <w:p w:rsidR="00CE0ADF" w:rsidRPr="00A647DB" w:rsidRDefault="00CE0ADF" w:rsidP="00CE0ADF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93"/>
        <w:gridCol w:w="4420"/>
      </w:tblGrid>
      <w:tr w:rsidR="004D4351" w:rsidTr="004D4351">
        <w:trPr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1" w:rsidRDefault="004D4351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1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1" w:rsidRDefault="00F71279">
            <w:pPr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التعرف على اللغة ووظيفتها ، والعلم الذي يعنى بها ، وأهميتها للإنسان بعامة، وأهمية العربية للعربي والمسلم خاصة </w:t>
            </w:r>
            <w:r w:rsidR="00D10F58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351" w:rsidRDefault="004D4351">
            <w:pPr>
              <w:rPr>
                <w:rFonts w:cs="Arabic Transparent"/>
                <w:sz w:val="28"/>
                <w:szCs w:val="28"/>
              </w:rPr>
            </w:pPr>
          </w:p>
        </w:tc>
      </w:tr>
      <w:tr w:rsidR="004D4351" w:rsidTr="004D4351">
        <w:trPr>
          <w:jc w:val="center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1" w:rsidRDefault="004D4351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1" w:rsidRDefault="00E31164" w:rsidP="00E31164">
            <w:pPr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التعرف على</w:t>
            </w:r>
            <w:r w:rsidR="00F71279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أ</w:t>
            </w:r>
            <w:r w:rsidR="00F71279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هم الأسباب الداعية للتفكير اللغوي عند الشعوب ومن </w:t>
            </w:r>
            <w:r w:rsidR="00D10F58">
              <w:rPr>
                <w:rFonts w:cs="Arabic Transparent" w:hint="cs"/>
                <w:sz w:val="28"/>
                <w:szCs w:val="28"/>
                <w:rtl/>
                <w:lang w:bidi="ar-JO"/>
              </w:rPr>
              <w:t>أهمها الحفاظ على الكتب المقدسة 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351" w:rsidRDefault="004D4351">
            <w:pPr>
              <w:rPr>
                <w:rFonts w:cs="Arabic Transparent"/>
                <w:sz w:val="28"/>
                <w:szCs w:val="28"/>
                <w:lang w:bidi="ar-JO"/>
              </w:rPr>
            </w:pPr>
          </w:p>
        </w:tc>
      </w:tr>
      <w:tr w:rsidR="004D4351" w:rsidTr="004D4351">
        <w:trPr>
          <w:jc w:val="center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1" w:rsidRDefault="004D4351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1" w:rsidRDefault="00F71279">
            <w:pPr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التعرف على أهم المناهج والمدارس والمستويات اللغوية </w:t>
            </w:r>
            <w:r w:rsidR="00D10F58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351" w:rsidRDefault="004D4351">
            <w:pPr>
              <w:rPr>
                <w:rFonts w:cs="Arabic Transparent"/>
                <w:sz w:val="28"/>
                <w:szCs w:val="28"/>
                <w:lang w:bidi="ar-JO"/>
              </w:rPr>
            </w:pPr>
          </w:p>
        </w:tc>
      </w:tr>
      <w:tr w:rsidR="004D4351" w:rsidTr="004D4351">
        <w:trPr>
          <w:jc w:val="center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1" w:rsidRDefault="004D4351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1" w:rsidRDefault="00F71279">
            <w:pPr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إدراك تفرد العربية بين اللغات </w:t>
            </w:r>
            <w:r w:rsidR="00AD2DF8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بخصائص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على جميع مستويات الدراسة اللغوية  وأسبقية العرب وبراعتهم في دراسة العلوم اللغوية عامة وعلم الأصوات خاصة</w:t>
            </w:r>
            <w:r w:rsidR="00D10F58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351" w:rsidRDefault="004D4351">
            <w:pPr>
              <w:rPr>
                <w:rFonts w:cs="Arabic Transparent"/>
                <w:sz w:val="28"/>
                <w:szCs w:val="28"/>
                <w:lang w:bidi="ar-JO"/>
              </w:rPr>
            </w:pPr>
          </w:p>
        </w:tc>
      </w:tr>
      <w:tr w:rsidR="004D4351" w:rsidTr="00AD2DF8">
        <w:trPr>
          <w:jc w:val="center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1" w:rsidRDefault="004D4351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51" w:rsidRDefault="00F71279">
            <w:pPr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إدراك الفروق بين اللغة</w:t>
            </w:r>
            <w:r w:rsidR="00AD2DF8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المكتوبة واللغة المنطوقة في اللغة العربية وغيرها من اللغات</w:t>
            </w:r>
            <w:r w:rsidR="00D10F58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  <w:r w:rsidR="00AD2DF8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351" w:rsidRDefault="004D4351">
            <w:pPr>
              <w:rPr>
                <w:rFonts w:cs="Arabic Transparent"/>
                <w:sz w:val="28"/>
                <w:szCs w:val="28"/>
                <w:lang w:bidi="ar-JO"/>
              </w:rPr>
            </w:pPr>
          </w:p>
        </w:tc>
      </w:tr>
      <w:tr w:rsidR="00AD2DF8" w:rsidTr="004D4351">
        <w:trPr>
          <w:jc w:val="center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D2DF8" w:rsidRDefault="00AD2DF8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2DF8" w:rsidRDefault="00E311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إدراك أ</w:t>
            </w:r>
            <w:r w:rsidR="00AD2DF8">
              <w:rPr>
                <w:rFonts w:cs="Arabic Transparent" w:hint="cs"/>
                <w:sz w:val="28"/>
                <w:szCs w:val="28"/>
                <w:rtl/>
                <w:lang w:bidi="ar-JO"/>
              </w:rPr>
              <w:t>ثر اختلاف الأداء على الدلالات</w:t>
            </w:r>
            <w:r w:rsidR="00D10F58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2DF8" w:rsidRDefault="00AD2DF8">
            <w:pPr>
              <w:rPr>
                <w:rFonts w:cs="Arabic Transparent"/>
                <w:sz w:val="28"/>
                <w:szCs w:val="28"/>
                <w:lang w:bidi="ar-JO"/>
              </w:rPr>
            </w:pPr>
          </w:p>
        </w:tc>
      </w:tr>
    </w:tbl>
    <w:p w:rsidR="00CE0ADF" w:rsidRDefault="00CE0ADF" w:rsidP="00CE0ADF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CE0ADF" w:rsidRPr="00A647DB" w:rsidRDefault="00CE0ADF" w:rsidP="00CE0ADF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CE0ADF" w:rsidRPr="00A647DB" w:rsidRDefault="00E31164" w:rsidP="00D10F58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</w:t>
      </w:r>
      <w:r w:rsidR="00D10F58">
        <w:rPr>
          <w:rFonts w:cs="Arabic Transparent" w:hint="cs"/>
          <w:sz w:val="28"/>
          <w:szCs w:val="28"/>
          <w:rtl/>
          <w:lang w:bidi="ar-JO"/>
        </w:rPr>
        <w:t>ة</w:t>
      </w:r>
      <w:r>
        <w:rPr>
          <w:rFonts w:cs="Arabic Transparent" w:hint="cs"/>
          <w:sz w:val="28"/>
          <w:szCs w:val="28"/>
          <w:rtl/>
          <w:lang w:bidi="ar-JO"/>
        </w:rPr>
        <w:t xml:space="preserve"> بعد دراسته</w:t>
      </w:r>
      <w:r w:rsidR="00D10F58">
        <w:rPr>
          <w:rFonts w:cs="Arabic Transparent" w:hint="cs"/>
          <w:sz w:val="28"/>
          <w:szCs w:val="28"/>
          <w:rtl/>
          <w:lang w:bidi="ar-JO"/>
        </w:rPr>
        <w:t>ا</w:t>
      </w:r>
      <w:r>
        <w:rPr>
          <w:rFonts w:cs="Arabic Transparent" w:hint="cs"/>
          <w:sz w:val="28"/>
          <w:szCs w:val="28"/>
          <w:rtl/>
          <w:lang w:bidi="ar-JO"/>
        </w:rPr>
        <w:t xml:space="preserve"> لهذا</w:t>
      </w:r>
      <w:r w:rsidR="00CE0ADF">
        <w:rPr>
          <w:rFonts w:cs="Arabic Transparent" w:hint="cs"/>
          <w:sz w:val="28"/>
          <w:szCs w:val="28"/>
          <w:rtl/>
          <w:lang w:bidi="ar-JO"/>
        </w:rPr>
        <w:t xml:space="preserve"> المقرر أن </w:t>
      </w:r>
      <w:r w:rsidR="00D10F58">
        <w:rPr>
          <w:rFonts w:cs="Arabic Transparent" w:hint="cs"/>
          <w:sz w:val="28"/>
          <w:szCs w:val="28"/>
          <w:rtl/>
          <w:lang w:bidi="ar-JO"/>
        </w:rPr>
        <w:t>تكون قادرة</w:t>
      </w:r>
      <w:r w:rsidR="00CE0ADF">
        <w:rPr>
          <w:rFonts w:cs="Arabic Transparent" w:hint="cs"/>
          <w:sz w:val="28"/>
          <w:szCs w:val="28"/>
          <w:rtl/>
          <w:lang w:bidi="ar-JO"/>
        </w:rPr>
        <w:t xml:space="preserve"> على</w:t>
      </w:r>
      <w:r>
        <w:rPr>
          <w:rFonts w:cs="Arabic Transparent" w:hint="cs"/>
          <w:sz w:val="28"/>
          <w:szCs w:val="28"/>
          <w:rtl/>
          <w:lang w:bidi="ar-JO"/>
        </w:rPr>
        <w:t xml:space="preserve"> أن</w:t>
      </w:r>
      <w:r w:rsidR="00CE0ADF">
        <w:rPr>
          <w:rFonts w:cs="Arabic Transparent" w:hint="cs"/>
          <w:sz w:val="28"/>
          <w:szCs w:val="28"/>
          <w:rtl/>
          <w:lang w:bidi="ar-JO"/>
        </w:rPr>
        <w:t>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205"/>
      </w:tblGrid>
      <w:tr w:rsidR="004D4351" w:rsidTr="004D4351">
        <w:trPr>
          <w:jc w:val="center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1" w:rsidRDefault="004D4351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1" w:rsidRDefault="004D4351">
            <w:pPr>
              <w:jc w:val="both"/>
              <w:rPr>
                <w:rFonts w:ascii="Calibri" w:eastAsia="Calibri" w:hAnsi="Calibri"/>
                <w:sz w:val="28"/>
                <w:lang w:bidi="ar-E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تعرّف</w:t>
            </w:r>
            <w:r>
              <w:rPr>
                <w:rFonts w:ascii="Calibri" w:eastAsia="Calibri" w:hAnsi="Calibri" w:cs="Calibri" w:hint="cs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دلالة</w:t>
            </w:r>
            <w:r>
              <w:rPr>
                <w:rFonts w:ascii="Calibri" w:eastAsia="Calibri" w:hAnsi="Calibri" w:cs="Calibri" w:hint="cs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مصطلح</w:t>
            </w:r>
            <w:r>
              <w:rPr>
                <w:rFonts w:ascii="Calibri" w:eastAsia="Calibri" w:hAnsi="Calibri" w:cs="Calibri" w:hint="cs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اللغة</w:t>
            </w:r>
            <w:r>
              <w:rPr>
                <w:rFonts w:ascii="Calibri" w:eastAsia="Calibri" w:hAnsi="Calibri" w:cs="Calibri" w:hint="cs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وعلم</w:t>
            </w:r>
            <w:r>
              <w:rPr>
                <w:rFonts w:ascii="Calibri" w:eastAsia="Calibri" w:hAnsi="Calibri" w:cs="Calibri" w:hint="cs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اللغة</w:t>
            </w:r>
            <w:r>
              <w:rPr>
                <w:rFonts w:ascii="Calibri" w:eastAsia="Calibri" w:hAnsi="Calibri" w:cs="Calibri" w:hint="cs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قديما</w:t>
            </w:r>
            <w:r>
              <w:rPr>
                <w:rFonts w:ascii="Calibri" w:eastAsia="Calibri" w:hAnsi="Calibri" w:cs="Calibri" w:hint="cs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وحديثا</w:t>
            </w:r>
            <w:r>
              <w:rPr>
                <w:rFonts w:ascii="Calibri" w:eastAsia="Calibri" w:hAnsi="Calibri" w:cs="Calibri"/>
                <w:sz w:val="28"/>
              </w:rPr>
              <w:t>.</w:t>
            </w:r>
          </w:p>
        </w:tc>
        <w:tc>
          <w:tcPr>
            <w:tcW w:w="4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351" w:rsidRDefault="004D4351">
            <w:pPr>
              <w:rPr>
                <w:rFonts w:cs="Arabic Transparent"/>
                <w:sz w:val="28"/>
                <w:szCs w:val="28"/>
                <w:lang w:bidi="ar-JO"/>
              </w:rPr>
            </w:pPr>
          </w:p>
        </w:tc>
      </w:tr>
      <w:tr w:rsidR="004D4351" w:rsidTr="004D4351">
        <w:trPr>
          <w:jc w:val="center"/>
        </w:trPr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1" w:rsidRDefault="004D4351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1" w:rsidRDefault="004D4351">
            <w:pPr>
              <w:rPr>
                <w:rFonts w:cs="Arabic Transparent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تعدد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مراحل</w:t>
            </w:r>
            <w:r>
              <w:rPr>
                <w:rFonts w:ascii="Calibri" w:eastAsia="Calibri" w:hAnsi="Calibri" w:cs="Calibri"/>
                <w:sz w:val="28"/>
              </w:rPr>
              <w:t xml:space="preserve">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تطور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الدراسات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اللغوية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في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القرنين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التاسع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عشر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والعشرين</w:t>
            </w:r>
            <w:r w:rsidR="00D10F58">
              <w:rPr>
                <w:rFonts w:cs="Arabic Transparent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351" w:rsidRDefault="004D4351">
            <w:pPr>
              <w:rPr>
                <w:rFonts w:cs="Arabic Transparent"/>
                <w:sz w:val="28"/>
                <w:szCs w:val="28"/>
                <w:lang w:bidi="ar-JO"/>
              </w:rPr>
            </w:pPr>
          </w:p>
        </w:tc>
      </w:tr>
      <w:tr w:rsidR="004D4351" w:rsidTr="004D4351">
        <w:trPr>
          <w:jc w:val="center"/>
        </w:trPr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1" w:rsidRDefault="004D4351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>3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1" w:rsidRDefault="004D4351">
            <w:pPr>
              <w:rPr>
                <w:rFonts w:cs="Arabic Transparent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تميز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الفرق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بين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اللغة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المنطوقة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اللغة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المكتوبة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،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والعلاقة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بينهما</w:t>
            </w:r>
            <w:r w:rsidR="00D10F58">
              <w:rPr>
                <w:rFonts w:cs="Arabic Transparent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351" w:rsidRDefault="004D4351">
            <w:pPr>
              <w:rPr>
                <w:rFonts w:cs="Arabic Transparent"/>
                <w:sz w:val="28"/>
                <w:szCs w:val="28"/>
                <w:lang w:bidi="ar-JO"/>
              </w:rPr>
            </w:pPr>
          </w:p>
        </w:tc>
      </w:tr>
      <w:tr w:rsidR="004D4351" w:rsidTr="004D4351">
        <w:trPr>
          <w:jc w:val="center"/>
        </w:trPr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1" w:rsidRDefault="004D4351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1" w:rsidRDefault="004D4351">
            <w:pPr>
              <w:jc w:val="both"/>
              <w:rPr>
                <w:rFonts w:ascii="Calibri" w:eastAsia="Calibri" w:hAnsi="Calibri"/>
                <w:sz w:val="28"/>
                <w:rtl/>
                <w:lang w:bidi="ar-E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تعرف</w:t>
            </w:r>
            <w:r>
              <w:rPr>
                <w:rFonts w:ascii="Calibri" w:eastAsia="Calibri" w:hAnsi="Calibri" w:cs="Calibri" w:hint="cs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المدارس</w:t>
            </w:r>
            <w:r>
              <w:rPr>
                <w:rFonts w:ascii="Calibri" w:eastAsia="Calibri" w:hAnsi="Calibri" w:cs="Calibri" w:hint="cs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اللسانية</w:t>
            </w:r>
            <w:r>
              <w:rPr>
                <w:rFonts w:ascii="Calibri" w:eastAsia="Calibri" w:hAnsi="Calibri" w:cs="Calibri" w:hint="cs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الحديثة</w:t>
            </w:r>
            <w:r>
              <w:rPr>
                <w:rFonts w:ascii="Calibri" w:eastAsia="Calibri" w:hAnsi="Calibri" w:cs="Calibri" w:hint="cs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واتجاهاتها</w:t>
            </w:r>
            <w:r>
              <w:rPr>
                <w:rFonts w:ascii="Calibri" w:eastAsia="Calibri" w:hAnsi="Calibri" w:cs="Calibri" w:hint="cs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المختلفة</w:t>
            </w:r>
            <w:r w:rsidR="00D10F58">
              <w:rPr>
                <w:rFonts w:ascii="Calibri" w:eastAsia="Calibri" w:hAnsi="Calibri" w:hint="cs"/>
                <w:sz w:val="28"/>
                <w:rtl/>
                <w:lang w:bidi="ar-EG"/>
              </w:rPr>
              <w:t xml:space="preserve"> 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351" w:rsidRDefault="004D4351">
            <w:pPr>
              <w:rPr>
                <w:rFonts w:cs="Arabic Transparent"/>
                <w:sz w:val="28"/>
                <w:szCs w:val="28"/>
                <w:lang w:bidi="ar-JO"/>
              </w:rPr>
            </w:pPr>
          </w:p>
        </w:tc>
      </w:tr>
      <w:tr w:rsidR="004D4351" w:rsidTr="004D4351">
        <w:trPr>
          <w:jc w:val="center"/>
        </w:trPr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1" w:rsidRDefault="004D4351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1" w:rsidRDefault="004D4351">
            <w:pPr>
              <w:jc w:val="both"/>
              <w:rPr>
                <w:rFonts w:ascii="Calibri" w:eastAsia="Calibri" w:hAnsi="Calibri"/>
                <w:sz w:val="28"/>
                <w:rtl/>
                <w:lang w:bidi="ar-E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تتبين</w:t>
            </w:r>
            <w:r>
              <w:rPr>
                <w:rFonts w:ascii="Calibri" w:eastAsia="Calibri" w:hAnsi="Calibri" w:cs="Calibri" w:hint="cs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النظرية</w:t>
            </w:r>
            <w:r>
              <w:rPr>
                <w:rFonts w:ascii="Calibri" w:eastAsia="Calibri" w:hAnsi="Calibri" w:cs="Calibri" w:hint="cs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اللغوية</w:t>
            </w:r>
            <w:r>
              <w:rPr>
                <w:rFonts w:ascii="Calibri" w:eastAsia="Calibri" w:hAnsi="Calibri" w:cs="Calibri" w:hint="cs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لكل</w:t>
            </w:r>
            <w:r>
              <w:rPr>
                <w:rFonts w:ascii="Calibri" w:eastAsia="Calibri" w:hAnsi="Calibri" w:cs="Calibri" w:hint="cs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مدرسة</w:t>
            </w:r>
            <w:r>
              <w:rPr>
                <w:rFonts w:ascii="Calibri" w:eastAsia="Calibri" w:hAnsi="Calibri" w:cs="Calibri" w:hint="cs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من</w:t>
            </w:r>
            <w:r>
              <w:rPr>
                <w:rFonts w:ascii="Calibri" w:eastAsia="Calibri" w:hAnsi="Calibri" w:cs="Calibri" w:hint="cs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المدارس</w:t>
            </w:r>
            <w:r w:rsidR="00D10F58">
              <w:rPr>
                <w:rFonts w:ascii="Calibri" w:eastAsia="Calibri" w:hAnsi="Calibri" w:hint="cs"/>
                <w:sz w:val="28"/>
                <w:rtl/>
                <w:lang w:bidi="ar-EG"/>
              </w:rPr>
              <w:t xml:space="preserve"> 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351" w:rsidRDefault="004D4351">
            <w:pPr>
              <w:rPr>
                <w:rFonts w:cs="Arabic Transparent"/>
                <w:sz w:val="28"/>
                <w:szCs w:val="28"/>
                <w:lang w:bidi="ar-JO"/>
              </w:rPr>
            </w:pPr>
          </w:p>
        </w:tc>
      </w:tr>
      <w:tr w:rsidR="004D4351" w:rsidTr="004D4351">
        <w:trPr>
          <w:jc w:val="center"/>
        </w:trPr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1" w:rsidRDefault="004D4351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1" w:rsidRDefault="004D4351">
            <w:pPr>
              <w:jc w:val="both"/>
              <w:rPr>
                <w:rFonts w:ascii="Calibri" w:eastAsia="Calibri" w:hAnsi="Calibri"/>
                <w:sz w:val="28"/>
                <w:lang w:bidi="ar-E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تفرق</w:t>
            </w:r>
            <w:r>
              <w:rPr>
                <w:rFonts w:ascii="Calibri" w:eastAsia="Calibri" w:hAnsi="Calibri" w:cs="Calibri" w:hint="cs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بين</w:t>
            </w:r>
            <w:r>
              <w:rPr>
                <w:rFonts w:ascii="Calibri" w:eastAsia="Calibri" w:hAnsi="Calibri" w:cs="Calibri" w:hint="cs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النظريات</w:t>
            </w:r>
            <w:r>
              <w:rPr>
                <w:rFonts w:ascii="Calibri" w:eastAsia="Calibri" w:hAnsi="Calibri" w:cs="Calibri" w:hint="cs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اللغوية</w:t>
            </w:r>
            <w:r>
              <w:rPr>
                <w:rFonts w:ascii="Calibri" w:eastAsia="Calibri" w:hAnsi="Calibri" w:cs="Calibri" w:hint="cs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للمدارس</w:t>
            </w:r>
            <w:r>
              <w:rPr>
                <w:rFonts w:ascii="Calibri" w:eastAsia="Calibri" w:hAnsi="Calibri" w:cs="Calibri" w:hint="cs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اللسانية</w:t>
            </w:r>
            <w:r>
              <w:rPr>
                <w:rFonts w:ascii="Calibri" w:eastAsia="Calibri" w:hAnsi="Calibri" w:cs="Calibri" w:hint="cs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والتي</w:t>
            </w:r>
            <w:r>
              <w:rPr>
                <w:rFonts w:ascii="Calibri" w:eastAsia="Calibri" w:hAnsi="Calibri" w:cs="Calibri" w:hint="cs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استقلت</w:t>
            </w:r>
            <w:r>
              <w:rPr>
                <w:rFonts w:ascii="Calibri" w:eastAsia="Calibri" w:hAnsi="Calibri" w:cs="Calibri" w:hint="cs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على</w:t>
            </w:r>
            <w:r>
              <w:rPr>
                <w:rFonts w:ascii="Calibri" w:eastAsia="Calibri" w:hAnsi="Calibri" w:cs="Calibri" w:hint="cs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ضوئها</w:t>
            </w:r>
            <w:r w:rsidR="00D10F58">
              <w:rPr>
                <w:rFonts w:ascii="Calibri" w:eastAsia="Calibri" w:hAnsi="Calibri" w:hint="cs"/>
                <w:sz w:val="28"/>
                <w:rtl/>
                <w:lang w:bidi="ar-EG"/>
              </w:rPr>
              <w:t xml:space="preserve"> 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351" w:rsidRDefault="004D4351">
            <w:pPr>
              <w:rPr>
                <w:rFonts w:cs="Arabic Transparent"/>
                <w:sz w:val="28"/>
                <w:szCs w:val="28"/>
                <w:lang w:bidi="ar-JO"/>
              </w:rPr>
            </w:pPr>
          </w:p>
        </w:tc>
      </w:tr>
      <w:tr w:rsidR="004D4351" w:rsidTr="004D4351">
        <w:trPr>
          <w:jc w:val="center"/>
        </w:trPr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1" w:rsidRDefault="004D4351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51" w:rsidRDefault="004D4351">
            <w:pPr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تبين</w:t>
            </w:r>
            <w:r>
              <w:rPr>
                <w:rFonts w:ascii="Calibri" w:eastAsia="Calibri" w:hAnsi="Calibri" w:cs="Calibri"/>
                <w:sz w:val="28"/>
              </w:rPr>
              <w:t xml:space="preserve"> 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أن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دراسة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اللغة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في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ضوء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علم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اللغة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الحديث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تجري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وفق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تحليلها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إلى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مستويات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أربعة</w:t>
            </w:r>
            <w:r>
              <w:rPr>
                <w:rFonts w:ascii="Calibri" w:eastAsia="Calibri" w:hAnsi="Calibri" w:cs="Calibri"/>
                <w:sz w:val="28"/>
              </w:rPr>
              <w:t xml:space="preserve">   :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الصوتي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الصرفي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النحوي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</w:t>
            </w:r>
            <w:r>
              <w:rPr>
                <w:rFonts w:ascii="Calibri" w:eastAsia="Calibri" w:hAnsi="Calibri" w:cs="Times New Roman"/>
                <w:sz w:val="28"/>
                <w:rtl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الدلالي</w:t>
            </w:r>
            <w:r w:rsidR="00D10F58">
              <w:rPr>
                <w:rFonts w:ascii="Calibri" w:eastAsia="Calibri" w:hAnsi="Calibri" w:cs="Calibri" w:hint="cs"/>
                <w:sz w:val="28"/>
                <w:rtl/>
              </w:rPr>
              <w:t xml:space="preserve"> 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351" w:rsidRDefault="004D4351">
            <w:pPr>
              <w:rPr>
                <w:rFonts w:cs="Arabic Transparent"/>
                <w:sz w:val="28"/>
                <w:szCs w:val="28"/>
                <w:lang w:bidi="ar-JO"/>
              </w:rPr>
            </w:pPr>
          </w:p>
        </w:tc>
      </w:tr>
      <w:tr w:rsidR="004D4351" w:rsidTr="004D4351">
        <w:trPr>
          <w:jc w:val="center"/>
        </w:trPr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D4351" w:rsidRDefault="004D4351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D4351" w:rsidRDefault="004D4351">
            <w:pPr>
              <w:jc w:val="both"/>
              <w:rPr>
                <w:rFonts w:ascii="Calibri" w:eastAsia="Calibri" w:hAnsi="Calibri"/>
                <w:sz w:val="28"/>
                <w:rtl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تحلل</w:t>
            </w:r>
            <w:r>
              <w:rPr>
                <w:rFonts w:ascii="Calibri" w:eastAsia="Calibri" w:hAnsi="Calibri" w:cs="Calibri" w:hint="cs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اللغة</w:t>
            </w:r>
            <w:r>
              <w:rPr>
                <w:rFonts w:ascii="Calibri" w:eastAsia="Calibri" w:hAnsi="Calibri" w:cs="Calibri" w:hint="cs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وفقا</w:t>
            </w:r>
            <w:r>
              <w:rPr>
                <w:rFonts w:ascii="Calibri" w:eastAsia="Calibri" w:hAnsi="Calibri" w:cs="Calibri" w:hint="cs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لمستوياتها</w:t>
            </w:r>
            <w:r>
              <w:rPr>
                <w:rFonts w:ascii="Calibri" w:eastAsia="Calibri" w:hAnsi="Calibri" w:cs="Calibri" w:hint="cs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</w:rPr>
              <w:t>الأربعة</w:t>
            </w:r>
            <w:r w:rsidR="00D10F58">
              <w:rPr>
                <w:rFonts w:ascii="Calibri" w:eastAsia="Calibri" w:hAnsi="Calibri" w:hint="cs"/>
                <w:sz w:val="28"/>
                <w:rtl/>
                <w:lang w:bidi="ar-EG"/>
              </w:rPr>
              <w:t xml:space="preserve"> 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4351" w:rsidRDefault="004D4351">
            <w:pPr>
              <w:rPr>
                <w:rFonts w:cs="Arabic Transparent"/>
                <w:sz w:val="28"/>
                <w:szCs w:val="28"/>
                <w:lang w:bidi="ar-JO"/>
              </w:rPr>
            </w:pPr>
          </w:p>
        </w:tc>
      </w:tr>
    </w:tbl>
    <w:p w:rsidR="00CE0ADF" w:rsidRPr="004D4351" w:rsidRDefault="00CE0ADF" w:rsidP="00CE0ADF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CE0ADF" w:rsidRPr="00FB49A3" w:rsidRDefault="00CE0ADF" w:rsidP="00CE0ADF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محتوى المقرر </w:t>
      </w:r>
      <w:r w:rsidRPr="00FB49A3">
        <w:rPr>
          <w:rFonts w:cs="Arabic Transparent" w:hint="cs"/>
          <w:sz w:val="28"/>
          <w:szCs w:val="28"/>
          <w:rtl/>
          <w:lang w:bidi="ar-JO"/>
        </w:rPr>
        <w:t>(</w:t>
      </w:r>
      <w:r>
        <w:rPr>
          <w:rFonts w:cs="Arabic Transparent" w:hint="cs"/>
          <w:sz w:val="28"/>
          <w:szCs w:val="28"/>
          <w:rtl/>
          <w:lang w:bidi="ar-JO"/>
        </w:rPr>
        <w:t>يتم تعبئتها باللغة المعتمدة في التدريس)</w:t>
      </w: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3"/>
        <w:gridCol w:w="1259"/>
        <w:gridCol w:w="1376"/>
      </w:tblGrid>
      <w:tr w:rsidR="00D10F58" w:rsidRPr="00D10F58" w:rsidTr="00802CBD">
        <w:trPr>
          <w:trHeight w:val="1684"/>
          <w:jc w:val="center"/>
        </w:trPr>
        <w:tc>
          <w:tcPr>
            <w:tcW w:w="6863" w:type="dxa"/>
          </w:tcPr>
          <w:p w:rsidR="00D10F58" w:rsidRPr="00D10F58" w:rsidRDefault="00D10F58" w:rsidP="00D10F58">
            <w:pPr>
              <w:jc w:val="center"/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rtl/>
                <w:lang w:val="fr-FR" w:bidi="ar-EG"/>
              </w:rPr>
            </w:pPr>
            <w:r w:rsidRPr="00D10F58"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rtl/>
                <w:lang w:val="fr-FR" w:bidi="ar-EG"/>
              </w:rPr>
              <w:t>قائمة الموضوعات</w:t>
            </w:r>
          </w:p>
          <w:p w:rsidR="00D10F58" w:rsidRPr="00D10F58" w:rsidRDefault="00D10F58" w:rsidP="00D10F58">
            <w:pPr>
              <w:bidi w:val="0"/>
              <w:jc w:val="center"/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D10F58"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lang w:bidi="ar-EG"/>
              </w:rPr>
              <w:t>(Subjects)</w:t>
            </w:r>
          </w:p>
        </w:tc>
        <w:tc>
          <w:tcPr>
            <w:tcW w:w="1259" w:type="dxa"/>
          </w:tcPr>
          <w:p w:rsidR="00D10F58" w:rsidRPr="00D10F58" w:rsidRDefault="00D10F58" w:rsidP="00D10F58">
            <w:pPr>
              <w:jc w:val="center"/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rtl/>
              </w:rPr>
            </w:pPr>
            <w:r w:rsidRPr="00D10F58"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rtl/>
                <w:lang w:bidi="ar-EG"/>
              </w:rPr>
              <w:t>عدد الأسابيع</w:t>
            </w:r>
          </w:p>
          <w:p w:rsidR="00D10F58" w:rsidRPr="00D10F58" w:rsidRDefault="00D10F58" w:rsidP="00D10F58">
            <w:pPr>
              <w:bidi w:val="0"/>
              <w:jc w:val="center"/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</w:rPr>
            </w:pPr>
            <w:r w:rsidRPr="00D10F58"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</w:rPr>
              <w:t>(Weeks)</w:t>
            </w:r>
          </w:p>
        </w:tc>
        <w:tc>
          <w:tcPr>
            <w:tcW w:w="1376" w:type="dxa"/>
          </w:tcPr>
          <w:p w:rsidR="00D10F58" w:rsidRPr="00D10F58" w:rsidRDefault="00D10F58" w:rsidP="00D10F58">
            <w:pPr>
              <w:jc w:val="center"/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rtl/>
                <w:lang w:bidi="ar-EG"/>
              </w:rPr>
            </w:pPr>
            <w:r w:rsidRPr="00D10F58"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  <w:p w:rsidR="00D10F58" w:rsidRPr="00D10F58" w:rsidRDefault="00D10F58" w:rsidP="00D10F58">
            <w:pPr>
              <w:bidi w:val="0"/>
              <w:jc w:val="center"/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D10F58"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lang w:bidi="ar-EG"/>
              </w:rPr>
              <w:t>(Hours)</w:t>
            </w:r>
          </w:p>
        </w:tc>
      </w:tr>
      <w:tr w:rsidR="00D10F58" w:rsidRPr="00D10F58" w:rsidTr="00802CBD">
        <w:trPr>
          <w:jc w:val="center"/>
        </w:trPr>
        <w:tc>
          <w:tcPr>
            <w:tcW w:w="6863" w:type="dxa"/>
          </w:tcPr>
          <w:p w:rsidR="00D10F58" w:rsidRPr="00D10F58" w:rsidRDefault="00D10F58" w:rsidP="00D10F58">
            <w:pPr>
              <w:rPr>
                <w:rFonts w:eastAsiaTheme="minorHAnsi"/>
                <w:color w:val="000000" w:themeColor="text1"/>
                <w:sz w:val="28"/>
                <w:szCs w:val="28"/>
                <w:rtl/>
              </w:rPr>
            </w:pP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مفهوم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اللغة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وعلم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اللغة</w:t>
            </w:r>
            <w:r w:rsidRPr="00D10F58">
              <w:rPr>
                <w:rFonts w:eastAsiaTheme="minorHAnsi" w:hint="cs"/>
                <w:color w:val="000000" w:themeColor="text1"/>
                <w:sz w:val="28"/>
                <w:szCs w:val="28"/>
                <w:rtl/>
              </w:rPr>
              <w:t>:</w:t>
            </w:r>
          </w:p>
          <w:p w:rsidR="00D10F58" w:rsidRPr="00D10F58" w:rsidRDefault="00D10F58" w:rsidP="00D10F5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10F58">
              <w:rPr>
                <w:rFonts w:eastAsiaTheme="minorHAnsi" w:hint="cs"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الظروف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التي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أدت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إلى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ظهور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هذا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المصطلح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،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مفهوم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كلمة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علم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،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مع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بيان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سمات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المنهج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العلمي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،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و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تعريف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ابن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جني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للغة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،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و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تعريف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علماء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اللغة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المحدثين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لها</w:t>
            </w:r>
            <w:r w:rsidRPr="00D10F58">
              <w:rPr>
                <w:rFonts w:ascii="Calibri" w:eastAsia="Calibri" w:hAnsi="Calibri" w:cs="Calibri"/>
                <w:b/>
                <w:color w:val="000000" w:themeColor="text1"/>
              </w:rPr>
              <w:t xml:space="preserve"> .</w:t>
            </w:r>
          </w:p>
        </w:tc>
        <w:tc>
          <w:tcPr>
            <w:tcW w:w="1259" w:type="dxa"/>
          </w:tcPr>
          <w:p w:rsidR="00D10F58" w:rsidRPr="00D10F58" w:rsidRDefault="00D10F58" w:rsidP="00D10F58">
            <w:pPr>
              <w:spacing w:line="216" w:lineRule="auto"/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D10F58">
              <w:rPr>
                <w:rFonts w:ascii="Arial" w:eastAsiaTheme="minorHAnsi" w:hAnsi="Arial" w:cs="AL-Mohanad" w:hint="cs"/>
                <w:color w:val="000000" w:themeColor="text1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6" w:type="dxa"/>
          </w:tcPr>
          <w:p w:rsidR="00D10F58" w:rsidRPr="00D10F58" w:rsidRDefault="00D10F58" w:rsidP="00D10F58">
            <w:pPr>
              <w:spacing w:line="216" w:lineRule="auto"/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D10F58">
              <w:rPr>
                <w:rFonts w:ascii="Arial" w:eastAsiaTheme="minorHAnsi" w:hAnsi="Arial" w:cs="AL-Mohanad" w:hint="cs"/>
                <w:color w:val="000000" w:themeColor="text1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D10F58" w:rsidRPr="00D10F58" w:rsidTr="00802CBD">
        <w:trPr>
          <w:jc w:val="center"/>
        </w:trPr>
        <w:tc>
          <w:tcPr>
            <w:tcW w:w="6863" w:type="dxa"/>
          </w:tcPr>
          <w:p w:rsidR="00D10F58" w:rsidRPr="00D10F58" w:rsidRDefault="00D10F58" w:rsidP="00D10F58">
            <w:pPr>
              <w:jc w:val="both"/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</w:pP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مظاهر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تطور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الدراسات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اللغوية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في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القرن</w:t>
            </w:r>
            <w:r w:rsidRPr="00D10F58">
              <w:rPr>
                <w:rFonts w:ascii="Calibri" w:eastAsia="Calibri" w:hAnsi="Calibri" w:cs="Times New Roman" w:hint="cs"/>
                <w:b/>
                <w:bCs/>
                <w:color w:val="000000" w:themeColor="text1"/>
                <w:rtl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التاسع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عشر</w:t>
            </w:r>
            <w:r w:rsidRPr="00D10F58">
              <w:rPr>
                <w:rFonts w:ascii="Calibri" w:eastAsia="Calibri" w:hAnsi="Calibri" w:cs="Times New Roman" w:hint="cs"/>
                <w:b/>
                <w:bCs/>
                <w:color w:val="000000" w:themeColor="text1"/>
                <w:rtl/>
              </w:rPr>
              <w:t xml:space="preserve">: </w:t>
            </w:r>
          </w:p>
          <w:p w:rsidR="00D10F58" w:rsidRPr="00D10F58" w:rsidRDefault="00D10F58" w:rsidP="00D10F58">
            <w:pPr>
              <w:jc w:val="both"/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</w:pPr>
            <w:r w:rsidRPr="00D10F58">
              <w:rPr>
                <w:rFonts w:ascii="Calibri" w:eastAsia="Calibri" w:hAnsi="Calibri" w:cs="Times New Roman" w:hint="cs"/>
                <w:b/>
                <w:bCs/>
                <w:color w:val="000000" w:themeColor="text1"/>
                <w:rtl/>
              </w:rPr>
              <w:t xml:space="preserve">   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طبيعة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الدراسات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اللغوية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قبل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القرن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التاسع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عشر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،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اكتشاف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العائلات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اللغوية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والمقارنة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بين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لغات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كل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عائلة،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مما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أدى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إلى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ظهور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المنهج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التاريخي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و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المنهج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المقارن</w:t>
            </w:r>
            <w:r w:rsidRPr="00D10F58">
              <w:rPr>
                <w:rFonts w:ascii="Calibri" w:eastAsia="Calibri" w:hAnsi="Calibri" w:cs="Calibri"/>
                <w:b/>
                <w:color w:val="000000" w:themeColor="text1"/>
              </w:rPr>
              <w:t>.</w:t>
            </w:r>
          </w:p>
          <w:p w:rsidR="00D10F58" w:rsidRPr="00D10F58" w:rsidRDefault="00D10F58" w:rsidP="00D10F5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D10F58"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59" w:type="dxa"/>
          </w:tcPr>
          <w:p w:rsidR="00D10F58" w:rsidRPr="00D10F58" w:rsidRDefault="00D10F58" w:rsidP="00D10F58">
            <w:pPr>
              <w:spacing w:line="216" w:lineRule="auto"/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D10F58">
              <w:rPr>
                <w:rFonts w:ascii="Arial" w:eastAsiaTheme="minorHAnsi" w:hAnsi="Arial" w:cs="AL-Mohanad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1   </w:t>
            </w:r>
          </w:p>
        </w:tc>
        <w:tc>
          <w:tcPr>
            <w:tcW w:w="1376" w:type="dxa"/>
          </w:tcPr>
          <w:p w:rsidR="00D10F58" w:rsidRPr="00D10F58" w:rsidRDefault="00D10F58" w:rsidP="00D10F58">
            <w:pPr>
              <w:spacing w:line="216" w:lineRule="auto"/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D10F58">
              <w:rPr>
                <w:rFonts w:ascii="Arial" w:eastAsiaTheme="minorHAnsi" w:hAnsi="Arial" w:cs="AL-Mohanad" w:hint="cs"/>
                <w:color w:val="000000" w:themeColor="text1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D10F58" w:rsidRPr="00D10F58" w:rsidTr="00802CBD">
        <w:trPr>
          <w:jc w:val="center"/>
        </w:trPr>
        <w:tc>
          <w:tcPr>
            <w:tcW w:w="6863" w:type="dxa"/>
          </w:tcPr>
          <w:p w:rsidR="00D10F58" w:rsidRPr="00D10F58" w:rsidRDefault="00D10F58" w:rsidP="00D10F58">
            <w:pPr>
              <w:rPr>
                <w:rFonts w:eastAsiaTheme="minorHAnsi"/>
                <w:color w:val="000000" w:themeColor="text1"/>
                <w:sz w:val="28"/>
                <w:szCs w:val="28"/>
                <w:rtl/>
              </w:rPr>
            </w:pP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مظاهر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تطور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الدراسات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اللغوية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في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القرن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  <w:rtl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العشرين</w:t>
            </w:r>
            <w:r w:rsidRPr="00D10F58">
              <w:rPr>
                <w:rFonts w:eastAsiaTheme="minorHAnsi" w:hint="cs"/>
                <w:color w:val="000000" w:themeColor="text1"/>
                <w:sz w:val="28"/>
                <w:szCs w:val="28"/>
                <w:rtl/>
              </w:rPr>
              <w:t>:</w:t>
            </w:r>
          </w:p>
          <w:p w:rsidR="00D10F58" w:rsidRPr="00D10F58" w:rsidRDefault="00D10F58" w:rsidP="00D10F58">
            <w:pPr>
              <w:rPr>
                <w:rFonts w:eastAsiaTheme="minorHAnsi"/>
                <w:color w:val="000000" w:themeColor="text1"/>
                <w:sz w:val="28"/>
                <w:szCs w:val="28"/>
                <w:rtl/>
              </w:rPr>
            </w:pPr>
            <w:r w:rsidRPr="00D10F58">
              <w:rPr>
                <w:rFonts w:ascii="Calibri" w:eastAsia="Calibri" w:hAnsi="Calibri" w:cs="Times New Roman" w:hint="cs"/>
                <w:b/>
                <w:bCs/>
                <w:color w:val="000000" w:themeColor="text1"/>
                <w:rtl/>
              </w:rPr>
              <w:t xml:space="preserve">   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انفتاح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الدراسات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اللغوية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على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العلوم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الأخرى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و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الإفادة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منها،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و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ظهور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المنهج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الوصفي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 w:hint="cs"/>
                <w:b/>
                <w:bCs/>
                <w:color w:val="000000" w:themeColor="text1"/>
                <w:rtl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والمنهج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التقابلي</w:t>
            </w:r>
            <w:r w:rsidRPr="00D10F58">
              <w:rPr>
                <w:rFonts w:ascii="Calibri" w:eastAsia="Calibri" w:hAnsi="Calibri" w:cs="Calibri"/>
                <w:b/>
                <w:color w:val="000000" w:themeColor="text1"/>
              </w:rPr>
              <w:t xml:space="preserve"> .</w:t>
            </w:r>
          </w:p>
          <w:p w:rsidR="00D10F58" w:rsidRPr="00D10F58" w:rsidRDefault="00D10F58" w:rsidP="00D10F5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10F58">
              <w:rPr>
                <w:rFonts w:eastAsiaTheme="minorHAnsi" w:hint="cs"/>
                <w:color w:val="000000" w:themeColor="text1"/>
                <w:sz w:val="28"/>
                <w:szCs w:val="28"/>
                <w:rtl/>
              </w:rPr>
              <w:lastRenderedPageBreak/>
              <w:t xml:space="preserve">  </w:t>
            </w:r>
          </w:p>
        </w:tc>
        <w:tc>
          <w:tcPr>
            <w:tcW w:w="1259" w:type="dxa"/>
          </w:tcPr>
          <w:p w:rsidR="00D10F58" w:rsidRPr="00D10F58" w:rsidRDefault="00D10F58" w:rsidP="00D10F58">
            <w:pPr>
              <w:spacing w:line="216" w:lineRule="auto"/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D10F58">
              <w:rPr>
                <w:rFonts w:ascii="Arial" w:eastAsiaTheme="minorHAnsi" w:hAnsi="Arial" w:cs="AL-Mohanad" w:hint="cs"/>
                <w:color w:val="000000" w:themeColor="text1"/>
                <w:sz w:val="28"/>
                <w:szCs w:val="28"/>
                <w:rtl/>
                <w:lang w:bidi="ar-EG"/>
              </w:rPr>
              <w:lastRenderedPageBreak/>
              <w:t>1</w:t>
            </w:r>
          </w:p>
        </w:tc>
        <w:tc>
          <w:tcPr>
            <w:tcW w:w="1376" w:type="dxa"/>
          </w:tcPr>
          <w:p w:rsidR="00D10F58" w:rsidRPr="00D10F58" w:rsidRDefault="00D10F58" w:rsidP="00D10F58">
            <w:pPr>
              <w:spacing w:line="216" w:lineRule="auto"/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D10F58">
              <w:rPr>
                <w:rFonts w:ascii="Arial" w:eastAsiaTheme="minorHAnsi" w:hAnsi="Arial" w:cs="AL-Mohanad" w:hint="cs"/>
                <w:color w:val="000000" w:themeColor="text1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D10F58" w:rsidRPr="00D10F58" w:rsidTr="00802CBD">
        <w:trPr>
          <w:jc w:val="center"/>
        </w:trPr>
        <w:tc>
          <w:tcPr>
            <w:tcW w:w="6863" w:type="dxa"/>
          </w:tcPr>
          <w:p w:rsidR="00D10F58" w:rsidRPr="00D10F58" w:rsidRDefault="00D10F58" w:rsidP="00D10F58">
            <w:pPr>
              <w:rPr>
                <w:rFonts w:eastAsiaTheme="minorHAnsi"/>
                <w:color w:val="000000" w:themeColor="text1"/>
                <w:sz w:val="28"/>
                <w:szCs w:val="28"/>
                <w:rtl/>
              </w:rPr>
            </w:pP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lastRenderedPageBreak/>
              <w:t>مناهج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البحث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اللغوي</w:t>
            </w:r>
            <w:r w:rsidRPr="00D10F58">
              <w:rPr>
                <w:rFonts w:eastAsiaTheme="minorHAnsi" w:hint="cs"/>
                <w:color w:val="000000" w:themeColor="text1"/>
                <w:sz w:val="28"/>
                <w:szCs w:val="28"/>
                <w:rtl/>
              </w:rPr>
              <w:t>:</w:t>
            </w:r>
          </w:p>
          <w:p w:rsidR="00D10F58" w:rsidRPr="00D10F58" w:rsidRDefault="00D10F58" w:rsidP="00D10F58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10F58">
              <w:rPr>
                <w:rFonts w:eastAsiaTheme="minorHAnsi" w:hint="cs"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تعريف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كل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منهج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من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مناهج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البحث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اللغوي</w:t>
            </w:r>
            <w:r w:rsidRPr="00D10F58">
              <w:rPr>
                <w:rFonts w:ascii="Calibri" w:eastAsia="Calibri" w:hAnsi="Calibri" w:cs="Calibri"/>
                <w:b/>
                <w:color w:val="000000" w:themeColor="text1"/>
              </w:rPr>
              <w:t xml:space="preserve"> (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المنهج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الوصفي</w:t>
            </w:r>
            <w:r w:rsidRPr="00D10F58">
              <w:rPr>
                <w:rFonts w:ascii="Calibri" w:eastAsia="Calibri" w:hAnsi="Calibri" w:cs="Calibri"/>
                <w:b/>
                <w:color w:val="000000" w:themeColor="text1"/>
              </w:rPr>
              <w:t xml:space="preserve"> –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المنهج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المقارن</w:t>
            </w:r>
            <w:r w:rsidRPr="00D10F58">
              <w:rPr>
                <w:rFonts w:ascii="Calibri" w:eastAsia="Calibri" w:hAnsi="Calibri" w:cs="Calibri"/>
                <w:b/>
                <w:color w:val="000000" w:themeColor="text1"/>
              </w:rPr>
              <w:t xml:space="preserve"> –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المنهج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التاريخي</w:t>
            </w:r>
            <w:r w:rsidRPr="00D10F58">
              <w:rPr>
                <w:rFonts w:ascii="Calibri" w:eastAsia="Calibri" w:hAnsi="Calibri" w:cs="Calibri"/>
                <w:b/>
                <w:color w:val="000000" w:themeColor="text1"/>
              </w:rPr>
              <w:t xml:space="preserve"> –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المنهج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التقابلي</w:t>
            </w:r>
            <w:r w:rsidRPr="00D10F58">
              <w:rPr>
                <w:rFonts w:ascii="Calibri" w:eastAsia="Calibri" w:hAnsi="Calibri" w:cs="Calibri"/>
                <w:b/>
                <w:color w:val="000000" w:themeColor="text1"/>
              </w:rPr>
              <w:t xml:space="preserve"> (</w:t>
            </w:r>
          </w:p>
        </w:tc>
        <w:tc>
          <w:tcPr>
            <w:tcW w:w="1259" w:type="dxa"/>
          </w:tcPr>
          <w:p w:rsidR="00D10F58" w:rsidRPr="00D10F58" w:rsidRDefault="00D10F58" w:rsidP="00D10F58">
            <w:pPr>
              <w:spacing w:line="216" w:lineRule="auto"/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D10F58">
              <w:rPr>
                <w:rFonts w:ascii="Arial" w:eastAsiaTheme="minorHAnsi" w:hAnsi="Arial" w:cs="AL-Mohanad" w:hint="cs"/>
                <w:color w:val="000000" w:themeColor="text1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6" w:type="dxa"/>
          </w:tcPr>
          <w:p w:rsidR="00D10F58" w:rsidRPr="00D10F58" w:rsidRDefault="00D10F58" w:rsidP="00D10F58">
            <w:pPr>
              <w:spacing w:line="216" w:lineRule="auto"/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D10F58">
              <w:rPr>
                <w:rFonts w:ascii="Arial" w:eastAsiaTheme="minorHAnsi" w:hAnsi="Arial" w:cs="AL-Mohanad" w:hint="cs"/>
                <w:color w:val="000000" w:themeColor="text1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D10F58" w:rsidRPr="00D10F58" w:rsidTr="00802CBD">
        <w:trPr>
          <w:jc w:val="center"/>
        </w:trPr>
        <w:tc>
          <w:tcPr>
            <w:tcW w:w="6863" w:type="dxa"/>
          </w:tcPr>
          <w:p w:rsidR="00D10F58" w:rsidRPr="00D10F58" w:rsidRDefault="00D10F58" w:rsidP="00D10F5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مدارس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البحث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اللساني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الحديث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في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  <w:rtl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الدراسات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الصوتية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والصرفية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  <w:rtl/>
              </w:rPr>
              <w:t xml:space="preserve">: </w:t>
            </w:r>
          </w:p>
          <w:p w:rsidR="00D10F58" w:rsidRPr="00D10F58" w:rsidRDefault="00D10F58" w:rsidP="00D10F58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D10F58">
              <w:rPr>
                <w:rFonts w:ascii="Calibri" w:eastAsia="Calibri" w:hAnsi="Calibri" w:cs="Calibri" w:hint="cs"/>
                <w:b/>
                <w:color w:val="000000" w:themeColor="text1"/>
                <w:rtl/>
              </w:rPr>
              <w:t xml:space="preserve">   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مدرسة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براغ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،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ومدرسة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كوبنهاجن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،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والمدرسة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الوصفية</w:t>
            </w:r>
            <w:r w:rsidRPr="00D10F58">
              <w:rPr>
                <w:rFonts w:ascii="Calibri" w:eastAsia="Calibri" w:hAnsi="Calibri" w:cs="Calibri"/>
                <w:b/>
                <w:color w:val="000000" w:themeColor="text1"/>
              </w:rPr>
              <w:t xml:space="preserve"> 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الأمريكية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،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والمدرسة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الإنجليزية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،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والمدرسة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الفرنسية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،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والمدرسة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التوليدية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التحويلية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لنعوم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proofErr w:type="spellStart"/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تشومسكي</w:t>
            </w:r>
            <w:proofErr w:type="spellEnd"/>
          </w:p>
        </w:tc>
        <w:tc>
          <w:tcPr>
            <w:tcW w:w="1259" w:type="dxa"/>
          </w:tcPr>
          <w:p w:rsidR="00D10F58" w:rsidRPr="00D10F58" w:rsidRDefault="00D10F58" w:rsidP="00D10F58">
            <w:pPr>
              <w:spacing w:line="216" w:lineRule="auto"/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D10F58">
              <w:rPr>
                <w:rFonts w:ascii="Arial" w:eastAsiaTheme="minorHAnsi" w:hAnsi="Arial" w:cs="AL-Mohanad" w:hint="cs"/>
                <w:color w:val="000000" w:themeColor="text1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6" w:type="dxa"/>
          </w:tcPr>
          <w:p w:rsidR="00D10F58" w:rsidRPr="00D10F58" w:rsidRDefault="00D10F58" w:rsidP="00D10F58">
            <w:pPr>
              <w:spacing w:line="216" w:lineRule="auto"/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lang w:bidi="ar-EG"/>
              </w:rPr>
            </w:pPr>
            <w:r w:rsidRPr="00D10F58">
              <w:rPr>
                <w:rFonts w:ascii="Arial" w:eastAsiaTheme="minorHAnsi" w:hAnsi="Arial" w:cs="AL-Mohanad" w:hint="cs"/>
                <w:color w:val="000000" w:themeColor="text1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D10F58" w:rsidRPr="00D10F58" w:rsidTr="00802CBD">
        <w:trPr>
          <w:jc w:val="center"/>
        </w:trPr>
        <w:tc>
          <w:tcPr>
            <w:tcW w:w="6863" w:type="dxa"/>
          </w:tcPr>
          <w:p w:rsidR="00D10F58" w:rsidRPr="00D10F58" w:rsidRDefault="00D10F58" w:rsidP="00D10F58">
            <w:pPr>
              <w:rPr>
                <w:rFonts w:eastAsiaTheme="minorHAnsi"/>
                <w:color w:val="000000" w:themeColor="text1"/>
                <w:sz w:val="28"/>
                <w:szCs w:val="28"/>
                <w:rtl/>
              </w:rPr>
            </w:pP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اللغة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بين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النطق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و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الكتابة</w:t>
            </w:r>
            <w:r w:rsidRPr="00D10F58">
              <w:rPr>
                <w:rFonts w:eastAsiaTheme="minorHAnsi" w:hint="cs"/>
                <w:color w:val="000000" w:themeColor="text1"/>
                <w:sz w:val="28"/>
                <w:szCs w:val="28"/>
                <w:rtl/>
              </w:rPr>
              <w:t>:</w:t>
            </w:r>
          </w:p>
          <w:p w:rsidR="00D10F58" w:rsidRPr="00D10F58" w:rsidRDefault="00D10F58" w:rsidP="00D10F58">
            <w:pPr>
              <w:rPr>
                <w:rFonts w:eastAsiaTheme="minorHAnsi"/>
                <w:color w:val="000000" w:themeColor="text1"/>
                <w:sz w:val="28"/>
                <w:szCs w:val="28"/>
                <w:rtl/>
              </w:rPr>
            </w:pP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تعريف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كل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من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اللغة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المنطوقة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و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اللغة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المكتوبة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و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الفرق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بينهما،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مع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شرح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أمثلة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تبين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أن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اللغة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المكتوبة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لا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تعبر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تعبيراً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تاماً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عن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اللغة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المنطوقة</w:t>
            </w:r>
            <w:r w:rsidRPr="00D10F58">
              <w:rPr>
                <w:rFonts w:ascii="Calibri" w:eastAsia="Calibri" w:hAnsi="Calibri" w:cs="Calibri"/>
                <w:b/>
                <w:color w:val="000000" w:themeColor="text1"/>
              </w:rPr>
              <w:t xml:space="preserve"> .</w:t>
            </w:r>
          </w:p>
        </w:tc>
        <w:tc>
          <w:tcPr>
            <w:tcW w:w="1259" w:type="dxa"/>
          </w:tcPr>
          <w:p w:rsidR="00D10F58" w:rsidRPr="00D10F58" w:rsidRDefault="00D10F58" w:rsidP="00D10F58">
            <w:pPr>
              <w:spacing w:line="216" w:lineRule="auto"/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rtl/>
                <w:lang w:bidi="ar-EG"/>
              </w:rPr>
            </w:pPr>
            <w:r w:rsidRPr="00D10F58">
              <w:rPr>
                <w:rFonts w:ascii="Arial" w:eastAsiaTheme="minorHAnsi" w:hAnsi="Arial" w:cs="AL-Mohanad" w:hint="cs"/>
                <w:color w:val="000000" w:themeColor="text1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D10F58" w:rsidRPr="00D10F58" w:rsidRDefault="00D10F58" w:rsidP="00D10F58">
            <w:pPr>
              <w:spacing w:line="216" w:lineRule="auto"/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rtl/>
                <w:lang w:bidi="ar-EG"/>
              </w:rPr>
            </w:pPr>
            <w:r w:rsidRPr="00D10F58">
              <w:rPr>
                <w:rFonts w:ascii="Arial" w:eastAsiaTheme="minorHAnsi" w:hAnsi="Arial" w:cs="AL-Mohanad" w:hint="cs"/>
                <w:color w:val="000000" w:themeColor="text1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D10F58" w:rsidRPr="00D10F58" w:rsidTr="00802CBD">
        <w:trPr>
          <w:jc w:val="center"/>
        </w:trPr>
        <w:tc>
          <w:tcPr>
            <w:tcW w:w="6863" w:type="dxa"/>
          </w:tcPr>
          <w:p w:rsidR="00D10F58" w:rsidRPr="00D10F58" w:rsidRDefault="00D10F58" w:rsidP="00D10F58">
            <w:pPr>
              <w:rPr>
                <w:rFonts w:eastAsiaTheme="minorHAnsi"/>
                <w:color w:val="000000" w:themeColor="text1"/>
                <w:sz w:val="28"/>
                <w:szCs w:val="28"/>
                <w:rtl/>
              </w:rPr>
            </w:pP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مستويات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الدرس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اللغوي</w:t>
            </w:r>
            <w:r w:rsidRPr="00D10F58">
              <w:rPr>
                <w:rFonts w:eastAsiaTheme="minorHAnsi" w:hint="cs"/>
                <w:color w:val="000000" w:themeColor="text1"/>
                <w:sz w:val="28"/>
                <w:szCs w:val="28"/>
                <w:rtl/>
              </w:rPr>
              <w:t>:</w:t>
            </w:r>
          </w:p>
          <w:p w:rsidR="00D10F58" w:rsidRPr="00D10F58" w:rsidRDefault="00D10F58" w:rsidP="00D10F58">
            <w:pPr>
              <w:rPr>
                <w:rFonts w:eastAsiaTheme="minorHAnsi"/>
                <w:color w:val="000000" w:themeColor="text1"/>
                <w:sz w:val="28"/>
                <w:szCs w:val="28"/>
                <w:rtl/>
              </w:rPr>
            </w:pPr>
            <w:r w:rsidRPr="00D10F58">
              <w:rPr>
                <w:rFonts w:eastAsiaTheme="minorHAnsi" w:hint="cs"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تعريف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مستويات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الدرس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اللغوي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،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و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ترتيبها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وفق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التحليل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اللغوي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،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إما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من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الأصغر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إلى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الأكبر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،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أو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تحليل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الأكبر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إلى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الوحدات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الصغرى</w:t>
            </w:r>
            <w:r w:rsidRPr="00D10F58">
              <w:rPr>
                <w:rFonts w:ascii="Calibri" w:eastAsia="Calibri" w:hAnsi="Calibri" w:cs="Calibri"/>
                <w:b/>
                <w:color w:val="000000" w:themeColor="text1"/>
              </w:rPr>
              <w:t xml:space="preserve"> .</w:t>
            </w:r>
          </w:p>
          <w:p w:rsidR="00D10F58" w:rsidRPr="00D10F58" w:rsidRDefault="00D10F58" w:rsidP="00D10F58">
            <w:pPr>
              <w:rPr>
                <w:rFonts w:eastAsiaTheme="min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D10F58" w:rsidRPr="00D10F58" w:rsidRDefault="00D10F58" w:rsidP="00D10F58">
            <w:pPr>
              <w:spacing w:line="216" w:lineRule="auto"/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rtl/>
                <w:lang w:bidi="ar-EG"/>
              </w:rPr>
            </w:pPr>
            <w:r w:rsidRPr="00D10F58">
              <w:rPr>
                <w:rFonts w:ascii="Arial" w:eastAsiaTheme="minorHAnsi" w:hAnsi="Arial" w:cs="AL-Mohanad" w:hint="cs"/>
                <w:color w:val="000000" w:themeColor="text1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D10F58" w:rsidRPr="00D10F58" w:rsidRDefault="00D10F58" w:rsidP="00D10F58">
            <w:pPr>
              <w:spacing w:line="216" w:lineRule="auto"/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rtl/>
                <w:lang w:bidi="ar-EG"/>
              </w:rPr>
            </w:pPr>
            <w:r w:rsidRPr="00D10F58">
              <w:rPr>
                <w:rFonts w:ascii="Arial" w:eastAsiaTheme="minorHAnsi" w:hAnsi="Arial" w:cs="AL-Mohanad" w:hint="cs"/>
                <w:color w:val="000000" w:themeColor="text1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D10F58" w:rsidRPr="00D10F58" w:rsidTr="00802CBD">
        <w:trPr>
          <w:jc w:val="center"/>
        </w:trPr>
        <w:tc>
          <w:tcPr>
            <w:tcW w:w="6863" w:type="dxa"/>
          </w:tcPr>
          <w:p w:rsidR="00D10F58" w:rsidRPr="00D10F58" w:rsidRDefault="00D10F58" w:rsidP="00D10F58">
            <w:pPr>
              <w:rPr>
                <w:rFonts w:eastAsiaTheme="minorHAnsi"/>
                <w:color w:val="000000" w:themeColor="text1"/>
                <w:sz w:val="28"/>
                <w:szCs w:val="28"/>
                <w:rtl/>
              </w:rPr>
            </w:pP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المستوى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الصوتي</w:t>
            </w:r>
            <w:r w:rsidRPr="00D10F58">
              <w:rPr>
                <w:rFonts w:eastAsiaTheme="minorHAnsi" w:hint="cs"/>
                <w:color w:val="000000" w:themeColor="text1"/>
                <w:sz w:val="28"/>
                <w:szCs w:val="28"/>
                <w:rtl/>
              </w:rPr>
              <w:t>:</w:t>
            </w:r>
          </w:p>
          <w:p w:rsidR="00D10F58" w:rsidRPr="00D10F58" w:rsidRDefault="00D10F58" w:rsidP="00D10F58">
            <w:pPr>
              <w:rPr>
                <w:rFonts w:eastAsiaTheme="minorHAnsi"/>
                <w:color w:val="000000" w:themeColor="text1"/>
                <w:sz w:val="28"/>
                <w:szCs w:val="28"/>
                <w:rtl/>
              </w:rPr>
            </w:pPr>
            <w:r w:rsidRPr="00D10F58">
              <w:rPr>
                <w:rFonts w:eastAsiaTheme="minorHAnsi" w:hint="cs"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الفرق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بين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علم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الأصوات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الأدائي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و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علم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الأصوات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الوظيفي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،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و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موضوعات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كل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منهما</w:t>
            </w:r>
          </w:p>
          <w:p w:rsidR="00D10F58" w:rsidRPr="00D10F58" w:rsidRDefault="00D10F58" w:rsidP="00D10F58">
            <w:pPr>
              <w:rPr>
                <w:rFonts w:eastAsiaTheme="minorHAns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59" w:type="dxa"/>
          </w:tcPr>
          <w:p w:rsidR="00D10F58" w:rsidRPr="00D10F58" w:rsidRDefault="00D10F58" w:rsidP="00D10F58">
            <w:pPr>
              <w:spacing w:line="216" w:lineRule="auto"/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rtl/>
                <w:lang w:bidi="ar-EG"/>
              </w:rPr>
            </w:pPr>
            <w:r w:rsidRPr="00D10F58">
              <w:rPr>
                <w:rFonts w:ascii="Arial" w:eastAsiaTheme="minorHAnsi" w:hAnsi="Arial" w:cs="AL-Mohanad" w:hint="cs"/>
                <w:color w:val="000000" w:themeColor="text1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D10F58" w:rsidRPr="00D10F58" w:rsidRDefault="00D10F58" w:rsidP="00D10F58">
            <w:pPr>
              <w:spacing w:line="216" w:lineRule="auto"/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rtl/>
                <w:lang w:bidi="ar-EG"/>
              </w:rPr>
            </w:pPr>
            <w:r w:rsidRPr="00D10F58">
              <w:rPr>
                <w:rFonts w:ascii="Arial" w:eastAsiaTheme="minorHAnsi" w:hAnsi="Arial" w:cs="AL-Mohanad" w:hint="cs"/>
                <w:color w:val="000000" w:themeColor="text1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D10F58" w:rsidRPr="00D10F58" w:rsidTr="00802CBD">
        <w:trPr>
          <w:jc w:val="center"/>
        </w:trPr>
        <w:tc>
          <w:tcPr>
            <w:tcW w:w="6863" w:type="dxa"/>
          </w:tcPr>
          <w:p w:rsidR="00D10F58" w:rsidRPr="00D10F58" w:rsidRDefault="00D10F58" w:rsidP="00D10F58">
            <w:pPr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</w:pP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المستوى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الصرفي</w:t>
            </w:r>
            <w:r w:rsidRPr="00D10F58">
              <w:rPr>
                <w:rFonts w:eastAsiaTheme="minorHAnsi" w:hint="cs"/>
                <w:color w:val="000000" w:themeColor="text1"/>
                <w:sz w:val="28"/>
                <w:szCs w:val="28"/>
                <w:rtl/>
              </w:rPr>
              <w:t>: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 xml:space="preserve"> </w:t>
            </w:r>
          </w:p>
          <w:p w:rsidR="00D10F58" w:rsidRPr="00D10F58" w:rsidRDefault="00D10F58" w:rsidP="00D10F58">
            <w:pPr>
              <w:rPr>
                <w:rFonts w:eastAsiaTheme="minorHAnsi"/>
                <w:color w:val="000000" w:themeColor="text1"/>
                <w:sz w:val="28"/>
                <w:szCs w:val="28"/>
                <w:rtl/>
              </w:rPr>
            </w:pPr>
            <w:r w:rsidRPr="00D10F58">
              <w:rPr>
                <w:rFonts w:ascii="Calibri" w:eastAsia="Calibri" w:hAnsi="Calibri" w:cs="Times New Roman" w:hint="cs"/>
                <w:b/>
                <w:bCs/>
                <w:color w:val="000000" w:themeColor="text1"/>
                <w:rtl/>
              </w:rPr>
              <w:t xml:space="preserve">   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مفهوم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الكلمة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،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و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تقسيمها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إلى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proofErr w:type="spellStart"/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مورفيمات</w:t>
            </w:r>
            <w:proofErr w:type="spellEnd"/>
            <w:r w:rsidRPr="00D10F58">
              <w:rPr>
                <w:rFonts w:ascii="Calibri" w:eastAsia="Calibri" w:hAnsi="Calibri" w:cs="Calibri"/>
                <w:b/>
                <w:color w:val="000000" w:themeColor="text1"/>
              </w:rPr>
              <w:t xml:space="preserve"> .</w:t>
            </w:r>
          </w:p>
        </w:tc>
        <w:tc>
          <w:tcPr>
            <w:tcW w:w="1259" w:type="dxa"/>
          </w:tcPr>
          <w:p w:rsidR="00D10F58" w:rsidRPr="00D10F58" w:rsidRDefault="00D10F58" w:rsidP="00D10F58">
            <w:pPr>
              <w:spacing w:line="216" w:lineRule="auto"/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rtl/>
                <w:lang w:bidi="ar-EG"/>
              </w:rPr>
            </w:pPr>
            <w:r w:rsidRPr="00D10F58">
              <w:rPr>
                <w:rFonts w:ascii="Arial" w:eastAsiaTheme="minorHAnsi" w:hAnsi="Arial" w:cs="AL-Mohanad" w:hint="cs"/>
                <w:color w:val="000000" w:themeColor="text1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D10F58" w:rsidRPr="00D10F58" w:rsidRDefault="00D10F58" w:rsidP="00D10F58">
            <w:pPr>
              <w:spacing w:line="216" w:lineRule="auto"/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rtl/>
                <w:lang w:bidi="ar-EG"/>
              </w:rPr>
            </w:pPr>
            <w:r w:rsidRPr="00D10F58">
              <w:rPr>
                <w:rFonts w:ascii="Arial" w:eastAsiaTheme="minorHAnsi" w:hAnsi="Arial" w:cs="AL-Mohanad" w:hint="cs"/>
                <w:color w:val="000000" w:themeColor="text1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D10F58" w:rsidRPr="00D10F58" w:rsidTr="00802CBD">
        <w:trPr>
          <w:jc w:val="center"/>
        </w:trPr>
        <w:tc>
          <w:tcPr>
            <w:tcW w:w="6863" w:type="dxa"/>
          </w:tcPr>
          <w:p w:rsidR="00D10F58" w:rsidRPr="00D10F58" w:rsidRDefault="00D10F58" w:rsidP="00D10F58">
            <w:pPr>
              <w:rPr>
                <w:rFonts w:eastAsiaTheme="minorHAnsi"/>
                <w:color w:val="000000" w:themeColor="text1"/>
                <w:sz w:val="28"/>
                <w:szCs w:val="28"/>
                <w:rtl/>
              </w:rPr>
            </w:pP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المستوى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النحوي</w:t>
            </w:r>
            <w:r w:rsidRPr="00D10F58">
              <w:rPr>
                <w:rFonts w:ascii="Calibri" w:eastAsia="Calibri" w:hAnsi="Calibri" w:cs="Times New Roman" w:hint="cs"/>
                <w:b/>
                <w:bCs/>
                <w:color w:val="000000" w:themeColor="text1"/>
                <w:rtl/>
              </w:rPr>
              <w:t>:</w:t>
            </w:r>
          </w:p>
          <w:p w:rsidR="00D10F58" w:rsidRPr="00D10F58" w:rsidRDefault="00D10F58" w:rsidP="00D10F58">
            <w:pPr>
              <w:rPr>
                <w:rFonts w:eastAsiaTheme="minorHAnsi"/>
                <w:color w:val="000000" w:themeColor="text1"/>
                <w:sz w:val="28"/>
                <w:szCs w:val="28"/>
                <w:rtl/>
              </w:rPr>
            </w:pPr>
            <w:r w:rsidRPr="00D10F58">
              <w:rPr>
                <w:rFonts w:eastAsiaTheme="minorHAnsi" w:hint="cs"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عرض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لبعض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الآراء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الحديثة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في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دراسة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التراكيب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النحوية</w:t>
            </w:r>
          </w:p>
        </w:tc>
        <w:tc>
          <w:tcPr>
            <w:tcW w:w="1259" w:type="dxa"/>
          </w:tcPr>
          <w:p w:rsidR="00D10F58" w:rsidRPr="00D10F58" w:rsidRDefault="00D10F58" w:rsidP="00D10F58">
            <w:pPr>
              <w:spacing w:line="216" w:lineRule="auto"/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rtl/>
                <w:lang w:bidi="ar-EG"/>
              </w:rPr>
            </w:pPr>
            <w:r w:rsidRPr="00D10F58">
              <w:rPr>
                <w:rFonts w:ascii="Arial" w:eastAsiaTheme="minorHAnsi" w:hAnsi="Arial" w:cs="AL-Mohanad" w:hint="cs"/>
                <w:color w:val="000000" w:themeColor="text1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D10F58" w:rsidRPr="00D10F58" w:rsidRDefault="00D10F58" w:rsidP="00D10F58">
            <w:pPr>
              <w:spacing w:line="216" w:lineRule="auto"/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rtl/>
                <w:lang w:bidi="ar-EG"/>
              </w:rPr>
            </w:pPr>
            <w:r w:rsidRPr="00D10F58">
              <w:rPr>
                <w:rFonts w:ascii="Arial" w:eastAsiaTheme="minorHAnsi" w:hAnsi="Arial" w:cs="AL-Mohanad" w:hint="cs"/>
                <w:color w:val="000000" w:themeColor="text1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D10F58" w:rsidRPr="00D10F58" w:rsidTr="00802CBD">
        <w:trPr>
          <w:jc w:val="center"/>
        </w:trPr>
        <w:tc>
          <w:tcPr>
            <w:tcW w:w="6863" w:type="dxa"/>
          </w:tcPr>
          <w:p w:rsidR="00D10F58" w:rsidRPr="00D10F58" w:rsidRDefault="00D10F58" w:rsidP="00D10F58">
            <w:pPr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</w:pP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المستوى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الدلالي</w:t>
            </w:r>
            <w:r w:rsidRPr="00D10F58">
              <w:rPr>
                <w:rFonts w:ascii="Calibri" w:eastAsia="Calibri" w:hAnsi="Calibri" w:cs="Times New Roman" w:hint="cs"/>
                <w:b/>
                <w:bCs/>
                <w:color w:val="000000" w:themeColor="text1"/>
                <w:rtl/>
              </w:rPr>
              <w:t>:</w:t>
            </w:r>
          </w:p>
          <w:p w:rsidR="00D10F58" w:rsidRPr="00D10F58" w:rsidRDefault="00D10F58" w:rsidP="00D10F58">
            <w:pPr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</w:pPr>
            <w:r w:rsidRPr="00D10F58">
              <w:rPr>
                <w:rFonts w:ascii="Calibri" w:eastAsia="Calibri" w:hAnsi="Calibri" w:cs="Times New Roman" w:hint="cs"/>
                <w:b/>
                <w:bCs/>
                <w:color w:val="000000" w:themeColor="text1"/>
                <w:rtl/>
              </w:rPr>
              <w:t xml:space="preserve">    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التعرف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على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بعض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الآراء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و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النظريات</w:t>
            </w:r>
            <w:r w:rsidRPr="00D10F58">
              <w:rPr>
                <w:rFonts w:ascii="Calibri" w:eastAsia="Calibri" w:hAnsi="Calibri" w:cs="Calibri" w:hint="cs"/>
                <w:b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الدلالية</w:t>
            </w:r>
            <w:r w:rsidRPr="00D10F58">
              <w:rPr>
                <w:rFonts w:ascii="Calibri" w:eastAsia="Calibri" w:hAnsi="Calibri" w:cs="Calibri"/>
                <w:b/>
                <w:color w:val="000000" w:themeColor="text1"/>
              </w:rPr>
              <w:t xml:space="preserve"> .</w:t>
            </w:r>
          </w:p>
        </w:tc>
        <w:tc>
          <w:tcPr>
            <w:tcW w:w="1259" w:type="dxa"/>
          </w:tcPr>
          <w:p w:rsidR="00D10F58" w:rsidRPr="00D10F58" w:rsidRDefault="00D10F58" w:rsidP="00D10F58">
            <w:pPr>
              <w:spacing w:line="216" w:lineRule="auto"/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rtl/>
                <w:lang w:bidi="ar-EG"/>
              </w:rPr>
            </w:pPr>
            <w:r w:rsidRPr="00D10F58">
              <w:rPr>
                <w:rFonts w:ascii="Arial" w:eastAsiaTheme="minorHAnsi" w:hAnsi="Arial" w:cs="AL-Mohanad" w:hint="cs"/>
                <w:color w:val="000000" w:themeColor="text1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6" w:type="dxa"/>
          </w:tcPr>
          <w:p w:rsidR="00D10F58" w:rsidRPr="00D10F58" w:rsidRDefault="00D10F58" w:rsidP="00D10F58">
            <w:pPr>
              <w:spacing w:line="216" w:lineRule="auto"/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rtl/>
                <w:lang w:bidi="ar-EG"/>
              </w:rPr>
            </w:pPr>
            <w:r w:rsidRPr="00D10F58">
              <w:rPr>
                <w:rFonts w:ascii="Arial" w:eastAsiaTheme="minorHAnsi" w:hAnsi="Arial" w:cs="AL-Mohanad" w:hint="cs"/>
                <w:color w:val="000000" w:themeColor="text1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D10F58" w:rsidRPr="00D10F58" w:rsidTr="00802CBD">
        <w:trPr>
          <w:jc w:val="center"/>
        </w:trPr>
        <w:tc>
          <w:tcPr>
            <w:tcW w:w="6863" w:type="dxa"/>
          </w:tcPr>
          <w:p w:rsidR="00D10F58" w:rsidRPr="00D10F58" w:rsidRDefault="00D10F58" w:rsidP="00D10F58">
            <w:pPr>
              <w:spacing w:line="216" w:lineRule="auto"/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rtl/>
                <w:lang w:bidi="ar-EG"/>
              </w:rPr>
            </w:pPr>
            <w:r w:rsidRPr="00D10F58">
              <w:rPr>
                <w:rFonts w:ascii="Arial" w:eastAsiaTheme="minorHAnsi" w:hAnsi="Arial" w:cs="AL-Mohanad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الإجمالي </w:t>
            </w:r>
          </w:p>
        </w:tc>
        <w:tc>
          <w:tcPr>
            <w:tcW w:w="1259" w:type="dxa"/>
          </w:tcPr>
          <w:p w:rsidR="00D10F58" w:rsidRPr="00D10F58" w:rsidRDefault="00D10F58" w:rsidP="00D10F58">
            <w:pPr>
              <w:spacing w:line="216" w:lineRule="auto"/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rtl/>
                <w:lang w:bidi="ar-EG"/>
              </w:rPr>
            </w:pPr>
            <w:r w:rsidRPr="00D10F58">
              <w:rPr>
                <w:rFonts w:ascii="Arial" w:eastAsiaTheme="minorHAnsi" w:hAnsi="Arial" w:cs="AL-Mohanad" w:hint="cs"/>
                <w:color w:val="000000" w:themeColor="text1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6" w:type="dxa"/>
          </w:tcPr>
          <w:p w:rsidR="00D10F58" w:rsidRPr="00D10F58" w:rsidRDefault="00D10F58" w:rsidP="00D10F58">
            <w:pPr>
              <w:spacing w:line="216" w:lineRule="auto"/>
              <w:rPr>
                <w:rFonts w:ascii="Arial" w:eastAsiaTheme="minorHAnsi" w:hAnsi="Arial" w:cs="AL-Mohanad"/>
                <w:color w:val="000000" w:themeColor="text1"/>
                <w:sz w:val="28"/>
                <w:szCs w:val="28"/>
                <w:rtl/>
                <w:lang w:bidi="ar-EG"/>
              </w:rPr>
            </w:pPr>
            <w:r w:rsidRPr="00D10F58">
              <w:rPr>
                <w:rFonts w:ascii="Arial" w:eastAsiaTheme="minorHAnsi" w:hAnsi="Arial" w:cs="AL-Mohanad" w:hint="cs"/>
                <w:color w:val="000000" w:themeColor="text1"/>
                <w:sz w:val="28"/>
                <w:szCs w:val="28"/>
                <w:rtl/>
                <w:lang w:bidi="ar-EG"/>
              </w:rPr>
              <w:t>28</w:t>
            </w:r>
          </w:p>
        </w:tc>
      </w:tr>
    </w:tbl>
    <w:p w:rsidR="00D10F58" w:rsidRDefault="00D10F58" w:rsidP="00CE0ADF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D10F58" w:rsidRDefault="00D10F58" w:rsidP="00CE0ADF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CE0ADF" w:rsidRDefault="00964136" w:rsidP="00CE0ADF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  <w:r w:rsidRPr="00FB49A3">
        <w:rPr>
          <w:rFonts w:cs="Arabic Transparent" w:hint="cs"/>
          <w:sz w:val="28"/>
          <w:szCs w:val="28"/>
          <w:rtl/>
          <w:lang w:bidi="ar-JO"/>
        </w:rPr>
        <w:t xml:space="preserve"> (</w:t>
      </w:r>
      <w:r>
        <w:rPr>
          <w:rFonts w:cs="Arabic Transparent" w:hint="cs"/>
          <w:sz w:val="28"/>
          <w:szCs w:val="28"/>
          <w:rtl/>
          <w:lang w:bidi="ar-JO"/>
        </w:rPr>
        <w:t>يتم تعبئتها بلغة الكتاب الذي يدرس)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51"/>
        <w:gridCol w:w="6805"/>
      </w:tblGrid>
      <w:tr w:rsidR="00964136" w:rsidRPr="00726D08" w:rsidTr="00C31B30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964136" w:rsidRPr="00726D08" w:rsidRDefault="00964136" w:rsidP="00C31B30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اسم الكتاب المقرر</w:t>
            </w:r>
          </w:p>
          <w:p w:rsidR="00964136" w:rsidRPr="00726D08" w:rsidRDefault="00964136" w:rsidP="00C31B30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964136" w:rsidRPr="00D10F58" w:rsidRDefault="00964136" w:rsidP="00D10F58">
            <w:pPr>
              <w:rPr>
                <w:rFonts w:ascii="Calibri" w:eastAsia="Calibri" w:hAnsi="Calibri" w:cs="Times New Roman"/>
                <w:b/>
                <w:bCs/>
                <w:color w:val="000000" w:themeColor="text1"/>
              </w:rPr>
            </w:pP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الكتاب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المقرر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 xml:space="preserve">: </w:t>
            </w:r>
          </w:p>
          <w:p w:rsidR="00964136" w:rsidRPr="00D10F58" w:rsidRDefault="00964136" w:rsidP="00D10F58">
            <w:pPr>
              <w:pStyle w:val="a5"/>
              <w:numPr>
                <w:ilvl w:val="0"/>
                <w:numId w:val="1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D10F58">
              <w:rPr>
                <w:rFonts w:cs="Times New Roman"/>
                <w:b/>
                <w:bCs/>
                <w:color w:val="000000" w:themeColor="text1"/>
                <w:rtl/>
              </w:rPr>
              <w:t>الاتجاهات</w:t>
            </w:r>
            <w:r w:rsidRPr="00D10F58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D10F58">
              <w:rPr>
                <w:rFonts w:cs="Times New Roman"/>
                <w:b/>
                <w:bCs/>
                <w:color w:val="000000" w:themeColor="text1"/>
                <w:rtl/>
              </w:rPr>
              <w:t>المعاصرة</w:t>
            </w:r>
            <w:r w:rsidRPr="00D10F58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D10F58">
              <w:rPr>
                <w:rFonts w:cs="Times New Roman"/>
                <w:b/>
                <w:bCs/>
                <w:color w:val="000000" w:themeColor="text1"/>
                <w:rtl/>
              </w:rPr>
              <w:t>في</w:t>
            </w:r>
            <w:r w:rsidRPr="00D10F58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D10F58">
              <w:rPr>
                <w:rFonts w:cs="Times New Roman"/>
                <w:b/>
                <w:bCs/>
                <w:color w:val="000000" w:themeColor="text1"/>
                <w:rtl/>
              </w:rPr>
              <w:t>تطور</w:t>
            </w:r>
            <w:r w:rsidRPr="00D10F58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D10F58">
              <w:rPr>
                <w:rFonts w:cs="Times New Roman"/>
                <w:b/>
                <w:bCs/>
                <w:color w:val="000000" w:themeColor="text1"/>
                <w:rtl/>
              </w:rPr>
              <w:t>دراسة</w:t>
            </w:r>
            <w:r w:rsidRPr="00D10F58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D10F58">
              <w:rPr>
                <w:rFonts w:cs="Times New Roman"/>
                <w:b/>
                <w:bCs/>
                <w:color w:val="000000" w:themeColor="text1"/>
                <w:rtl/>
              </w:rPr>
              <w:t>العلوم</w:t>
            </w:r>
            <w:r w:rsidRPr="00D10F58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D10F58">
              <w:rPr>
                <w:rFonts w:cs="Times New Roman"/>
                <w:b/>
                <w:bCs/>
                <w:color w:val="000000" w:themeColor="text1"/>
                <w:rtl/>
              </w:rPr>
              <w:t>اللغوية</w:t>
            </w:r>
            <w:r w:rsidRPr="00D10F58">
              <w:rPr>
                <w:rFonts w:cs="Times New Roman"/>
                <w:b/>
                <w:bCs/>
                <w:color w:val="000000" w:themeColor="text1"/>
              </w:rPr>
              <w:t xml:space="preserve">.. </w:t>
            </w:r>
          </w:p>
          <w:p w:rsidR="00964136" w:rsidRPr="00D10F58" w:rsidRDefault="00964136" w:rsidP="00D10F58">
            <w:pPr>
              <w:pStyle w:val="a5"/>
              <w:numPr>
                <w:ilvl w:val="0"/>
                <w:numId w:val="1"/>
              </w:numPr>
              <w:rPr>
                <w:rFonts w:cs="Times New Roman"/>
                <w:b/>
                <w:bCs/>
                <w:color w:val="000000" w:themeColor="text1"/>
                <w:rtl/>
              </w:rPr>
            </w:pPr>
            <w:r w:rsidRPr="00D10F58">
              <w:rPr>
                <w:rFonts w:cs="Times New Roman"/>
                <w:b/>
                <w:bCs/>
                <w:color w:val="000000" w:themeColor="text1"/>
                <w:rtl/>
              </w:rPr>
              <w:t>محاضرات في المدارس اللسانية المعاصرة</w:t>
            </w:r>
            <w:r w:rsidRPr="00D10F58">
              <w:rPr>
                <w:rFonts w:cs="Times New Roman"/>
                <w:b/>
                <w:bCs/>
                <w:color w:val="000000" w:themeColor="text1"/>
              </w:rPr>
              <w:t xml:space="preserve">. </w:t>
            </w:r>
          </w:p>
        </w:tc>
      </w:tr>
      <w:tr w:rsidR="00964136" w:rsidRPr="00726D08" w:rsidTr="00C31B30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964136" w:rsidRPr="00726D08" w:rsidRDefault="00432F6D" w:rsidP="00C31B30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 (رئيس</w:t>
            </w:r>
            <w:r w:rsidR="00964136"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  <w:p w:rsidR="00964136" w:rsidRPr="00726D08" w:rsidRDefault="00964136" w:rsidP="00C31B30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</w:t>
            </w: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's</w:t>
            </w: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 xml:space="preserve"> Name</w:t>
            </w:r>
          </w:p>
        </w:tc>
        <w:tc>
          <w:tcPr>
            <w:tcW w:w="6805" w:type="dxa"/>
          </w:tcPr>
          <w:p w:rsidR="00964136" w:rsidRPr="00D10F58" w:rsidRDefault="00964136" w:rsidP="00D10F58">
            <w:pPr>
              <w:pStyle w:val="a5"/>
              <w:numPr>
                <w:ilvl w:val="0"/>
                <w:numId w:val="2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D10F58">
              <w:rPr>
                <w:rFonts w:cs="Times New Roman"/>
                <w:b/>
                <w:bCs/>
                <w:color w:val="000000" w:themeColor="text1"/>
                <w:rtl/>
              </w:rPr>
              <w:t>أحمد</w:t>
            </w:r>
            <w:r w:rsidRPr="00D10F58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D10F58">
              <w:rPr>
                <w:rFonts w:cs="Times New Roman"/>
                <w:b/>
                <w:bCs/>
                <w:color w:val="000000" w:themeColor="text1"/>
                <w:rtl/>
              </w:rPr>
              <w:t>عبد</w:t>
            </w:r>
            <w:r w:rsidRPr="00D10F58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D10F58">
              <w:rPr>
                <w:rFonts w:cs="Times New Roman"/>
                <w:b/>
                <w:bCs/>
                <w:color w:val="000000" w:themeColor="text1"/>
                <w:rtl/>
              </w:rPr>
              <w:t>العزيز</w:t>
            </w:r>
            <w:r w:rsidRPr="00D10F58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D10F58">
              <w:rPr>
                <w:rFonts w:cs="Times New Roman"/>
                <w:b/>
                <w:bCs/>
                <w:color w:val="000000" w:themeColor="text1"/>
                <w:rtl/>
              </w:rPr>
              <w:t>دراج</w:t>
            </w:r>
          </w:p>
          <w:p w:rsidR="00964136" w:rsidRPr="00D10F58" w:rsidRDefault="00964136" w:rsidP="00D10F58">
            <w:pPr>
              <w:pStyle w:val="a5"/>
              <w:numPr>
                <w:ilvl w:val="0"/>
                <w:numId w:val="2"/>
              </w:numPr>
              <w:rPr>
                <w:rFonts w:cs="Times New Roman"/>
                <w:b/>
                <w:bCs/>
                <w:color w:val="000000" w:themeColor="text1"/>
                <w:rtl/>
              </w:rPr>
            </w:pPr>
            <w:r w:rsidRPr="00D10F58">
              <w:rPr>
                <w:rFonts w:cs="Times New Roman"/>
                <w:b/>
                <w:bCs/>
                <w:color w:val="000000" w:themeColor="text1"/>
                <w:rtl/>
              </w:rPr>
              <w:t>شفيقة العلوي</w:t>
            </w:r>
          </w:p>
        </w:tc>
      </w:tr>
      <w:tr w:rsidR="00964136" w:rsidRPr="00726D08" w:rsidTr="00C31B30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964136" w:rsidRPr="00726D08" w:rsidRDefault="00964136" w:rsidP="00C31B30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964136" w:rsidRPr="00726D08" w:rsidRDefault="00964136" w:rsidP="00C31B30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964136" w:rsidRPr="00D10F58" w:rsidRDefault="00964136" w:rsidP="00D10F58">
            <w:pPr>
              <w:pStyle w:val="a5"/>
              <w:numPr>
                <w:ilvl w:val="0"/>
                <w:numId w:val="3"/>
              </w:numPr>
              <w:rPr>
                <w:rFonts w:cs="Times New Roman"/>
                <w:b/>
                <w:bCs/>
                <w:color w:val="000000" w:themeColor="text1"/>
              </w:rPr>
            </w:pPr>
            <w:r w:rsidRPr="00D10F58">
              <w:rPr>
                <w:rFonts w:cs="Times New Roman"/>
                <w:b/>
                <w:bCs/>
                <w:color w:val="000000" w:themeColor="text1"/>
                <w:rtl/>
              </w:rPr>
              <w:t>دار</w:t>
            </w:r>
            <w:r w:rsidRPr="00D10F58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Pr="00D10F58">
              <w:rPr>
                <w:rFonts w:cs="Times New Roman"/>
                <w:b/>
                <w:bCs/>
                <w:color w:val="000000" w:themeColor="text1"/>
                <w:rtl/>
              </w:rPr>
              <w:t>الرشد</w:t>
            </w:r>
            <w:r w:rsidRPr="00D10F58">
              <w:rPr>
                <w:rFonts w:cs="Times New Roman" w:hint="cs"/>
                <w:b/>
                <w:bCs/>
                <w:color w:val="000000" w:themeColor="text1"/>
                <w:rtl/>
              </w:rPr>
              <w:t>.</w:t>
            </w:r>
            <w:r w:rsidRPr="00D10F58">
              <w:rPr>
                <w:rFonts w:cs="Times New Roman"/>
                <w:b/>
                <w:bCs/>
                <w:color w:val="000000" w:themeColor="text1"/>
                <w:rtl/>
              </w:rPr>
              <w:t xml:space="preserve"> الرياض</w:t>
            </w:r>
            <w:r w:rsidRPr="00D10F58">
              <w:rPr>
                <w:rFonts w:cs="Times New Roman"/>
                <w:b/>
                <w:bCs/>
                <w:color w:val="000000" w:themeColor="text1"/>
              </w:rPr>
              <w:t>: 2004</w:t>
            </w:r>
          </w:p>
          <w:p w:rsidR="00964136" w:rsidRPr="00D10F58" w:rsidRDefault="00964136" w:rsidP="00D10F58">
            <w:pPr>
              <w:pStyle w:val="a5"/>
              <w:numPr>
                <w:ilvl w:val="0"/>
                <w:numId w:val="3"/>
              </w:numPr>
              <w:rPr>
                <w:rFonts w:cs="Times New Roman"/>
                <w:b/>
                <w:bCs/>
                <w:color w:val="000000" w:themeColor="text1"/>
                <w:rtl/>
              </w:rPr>
            </w:pPr>
            <w:r w:rsidRPr="00D10F58">
              <w:rPr>
                <w:rFonts w:cs="Times New Roman"/>
                <w:b/>
                <w:bCs/>
                <w:color w:val="000000" w:themeColor="text1"/>
                <w:rtl/>
              </w:rPr>
              <w:t>مؤسسة ابحاث</w:t>
            </w:r>
            <w:r w:rsidRPr="00D10F58">
              <w:rPr>
                <w:rFonts w:cs="Times New Roman" w:hint="cs"/>
                <w:b/>
                <w:bCs/>
                <w:color w:val="000000" w:themeColor="text1"/>
                <w:rtl/>
              </w:rPr>
              <w:t xml:space="preserve"> </w:t>
            </w:r>
            <w:r w:rsidRPr="00D10F58">
              <w:rPr>
                <w:rFonts w:cs="Times New Roman"/>
                <w:b/>
                <w:bCs/>
                <w:color w:val="000000" w:themeColor="text1"/>
                <w:rtl/>
              </w:rPr>
              <w:t xml:space="preserve">بيروت، ، </w:t>
            </w:r>
            <w:r w:rsidRPr="00D10F58">
              <w:rPr>
                <w:rFonts w:cs="Times New Roman"/>
                <w:b/>
                <w:bCs/>
                <w:color w:val="000000" w:themeColor="text1"/>
              </w:rPr>
              <w:t>2004</w:t>
            </w:r>
          </w:p>
        </w:tc>
      </w:tr>
      <w:tr w:rsidR="00964136" w:rsidRPr="00726D08" w:rsidTr="00C31B30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964136" w:rsidRPr="00726D08" w:rsidRDefault="00964136" w:rsidP="00C31B30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964136" w:rsidRPr="00726D08" w:rsidRDefault="00964136" w:rsidP="00C31B30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964136" w:rsidRPr="00D10F58" w:rsidRDefault="00964136" w:rsidP="00D10F58">
            <w:pPr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</w:pPr>
            <w:r w:rsidRPr="00D10F58">
              <w:rPr>
                <w:rFonts w:ascii="Calibri" w:eastAsia="Calibri" w:hAnsi="Calibri" w:cs="Times New Roman" w:hint="cs"/>
                <w:b/>
                <w:bCs/>
                <w:color w:val="000000" w:themeColor="text1"/>
                <w:rtl/>
              </w:rPr>
              <w:t>2004</w:t>
            </w:r>
          </w:p>
        </w:tc>
      </w:tr>
      <w:tr w:rsidR="00964136" w:rsidRPr="00726D08" w:rsidTr="00C31B30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964136" w:rsidRPr="00726D08" w:rsidRDefault="00964136" w:rsidP="00C31B30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المرجع (1)</w:t>
            </w:r>
          </w:p>
          <w:p w:rsidR="00964136" w:rsidRPr="00726D08" w:rsidRDefault="00964136" w:rsidP="00C31B30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Reference (1)</w:t>
            </w:r>
          </w:p>
        </w:tc>
        <w:tc>
          <w:tcPr>
            <w:tcW w:w="6805" w:type="dxa"/>
          </w:tcPr>
          <w:p w:rsidR="00964136" w:rsidRPr="00D10F58" w:rsidRDefault="00964136" w:rsidP="00D10F58">
            <w:pPr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</w:pP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 xml:space="preserve">2.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علم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اللغة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 w:hint="cs"/>
                <w:b/>
                <w:bCs/>
                <w:color w:val="000000" w:themeColor="text1"/>
                <w:rtl/>
              </w:rPr>
              <w:t xml:space="preserve"> .</w:t>
            </w:r>
          </w:p>
          <w:p w:rsidR="00964136" w:rsidRPr="00D10F58" w:rsidRDefault="00964136" w:rsidP="00D10F58">
            <w:pPr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</w:pPr>
            <w:bookmarkStart w:id="0" w:name="_GoBack"/>
            <w:bookmarkEnd w:id="0"/>
          </w:p>
        </w:tc>
      </w:tr>
      <w:tr w:rsidR="00964136" w:rsidRPr="00726D08" w:rsidTr="00C31B30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964136" w:rsidRPr="00726D08" w:rsidRDefault="00964136" w:rsidP="00C31B30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</w:t>
            </w:r>
          </w:p>
          <w:p w:rsidR="00964136" w:rsidRPr="00726D08" w:rsidRDefault="00964136" w:rsidP="00C31B30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964136" w:rsidRPr="00D10F58" w:rsidRDefault="00964136" w:rsidP="00D10F58">
            <w:pPr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</w:pP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د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 xml:space="preserve">.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علي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عبد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الواحد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وافي</w:t>
            </w:r>
          </w:p>
        </w:tc>
      </w:tr>
      <w:tr w:rsidR="00964136" w:rsidRPr="00726D08" w:rsidTr="00C31B30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964136" w:rsidRDefault="00964136" w:rsidP="00C31B30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964136" w:rsidRPr="00726D08" w:rsidRDefault="00964136" w:rsidP="00C31B30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964136" w:rsidRPr="00D10F58" w:rsidRDefault="00964136" w:rsidP="00D10F58">
            <w:pPr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</w:pP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نهضة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مصر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 xml:space="preserve"> </w:t>
            </w:r>
            <w:r w:rsidRPr="00D10F58">
              <w:rPr>
                <w:rFonts w:ascii="Calibri" w:eastAsia="Calibri" w:hAnsi="Calibri" w:cs="Times New Roman"/>
                <w:b/>
                <w:bCs/>
                <w:color w:val="000000" w:themeColor="text1"/>
                <w:rtl/>
              </w:rPr>
              <w:t>القاهرة</w:t>
            </w:r>
          </w:p>
        </w:tc>
      </w:tr>
      <w:tr w:rsidR="00964136" w:rsidRPr="00726D08" w:rsidTr="00C31B30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964136" w:rsidRDefault="00964136" w:rsidP="00C31B30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964136" w:rsidRPr="00726D08" w:rsidRDefault="00964136" w:rsidP="00C31B30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964136" w:rsidRPr="00D10F58" w:rsidRDefault="004738D1" w:rsidP="00D10F58">
            <w:pPr>
              <w:rPr>
                <w:rFonts w:ascii="Calibri" w:eastAsia="Calibri" w:hAnsi="Calibri" w:cs="Times New Roman" w:hint="cs"/>
                <w:b/>
                <w:bCs/>
                <w:color w:val="000000" w:themeColor="text1"/>
                <w:rtl/>
              </w:rPr>
            </w:pPr>
            <w:r>
              <w:rPr>
                <w:rFonts w:ascii="Calibri" w:eastAsia="Calibri" w:hAnsi="Calibri" w:cs="Times New Roman" w:hint="cs"/>
                <w:b/>
                <w:bCs/>
                <w:color w:val="000000" w:themeColor="text1"/>
                <w:rtl/>
              </w:rPr>
              <w:t>1957 م .</w:t>
            </w:r>
          </w:p>
        </w:tc>
      </w:tr>
    </w:tbl>
    <w:p w:rsidR="004738D1" w:rsidRPr="004738D1" w:rsidRDefault="004738D1" w:rsidP="004738D1">
      <w:pPr>
        <w:rPr>
          <w:rFonts w:asciiTheme="minorBidi" w:hAnsiTheme="minorBidi"/>
          <w:sz w:val="36"/>
          <w:szCs w:val="36"/>
        </w:rPr>
      </w:pPr>
      <w:r>
        <w:rPr>
          <w:rFonts w:ascii="Calibri" w:hAnsi="Calibri" w:cs="Times New Roman" w:hint="cs"/>
          <w:b/>
          <w:bCs/>
          <w:color w:val="000000" w:themeColor="text1"/>
          <w:rtl/>
        </w:rPr>
        <w:t xml:space="preserve">ــ </w:t>
      </w:r>
      <w:r w:rsidRPr="004738D1">
        <w:rPr>
          <w:rFonts w:ascii="Calibri" w:hAnsi="Calibri" w:cs="Times New Roman" w:hint="cs"/>
          <w:b/>
          <w:bCs/>
          <w:color w:val="000000" w:themeColor="text1"/>
          <w:rtl/>
        </w:rPr>
        <w:t xml:space="preserve">مدخل إلي علم اللغة </w:t>
      </w:r>
      <w:r>
        <w:rPr>
          <w:rFonts w:ascii="Calibri" w:hAnsi="Calibri" w:cs="Times New Roman" w:hint="cs"/>
          <w:b/>
          <w:bCs/>
          <w:color w:val="000000" w:themeColor="text1"/>
          <w:rtl/>
        </w:rPr>
        <w:t xml:space="preserve"> ل</w:t>
      </w:r>
      <w:r w:rsidRPr="004738D1">
        <w:rPr>
          <w:rFonts w:ascii="Calibri" w:hAnsi="Calibri" w:cs="Times New Roman" w:hint="cs"/>
          <w:b/>
          <w:bCs/>
          <w:color w:val="000000" w:themeColor="text1"/>
          <w:rtl/>
        </w:rPr>
        <w:t xml:space="preserve">عبد النور محمد الماحي </w:t>
      </w:r>
      <w:r>
        <w:rPr>
          <w:rFonts w:ascii="Calibri" w:hAnsi="Calibri" w:cs="Times New Roman" w:hint="cs"/>
          <w:b/>
          <w:bCs/>
          <w:color w:val="000000" w:themeColor="text1"/>
          <w:rtl/>
        </w:rPr>
        <w:t>(دكتور</w:t>
      </w:r>
      <w:proofErr w:type="spellStart"/>
      <w:r>
        <w:rPr>
          <w:rFonts w:ascii="Calibri" w:hAnsi="Calibri" w:cs="Times New Roman" w:hint="cs"/>
          <w:b/>
          <w:bCs/>
          <w:color w:val="000000" w:themeColor="text1"/>
          <w:rtl/>
        </w:rPr>
        <w:t>)</w:t>
      </w:r>
      <w:proofErr w:type="spellEnd"/>
      <w:r>
        <w:rPr>
          <w:rFonts w:ascii="Calibri" w:hAnsi="Calibri" w:cs="Times New Roman" w:hint="cs"/>
          <w:b/>
          <w:bCs/>
          <w:color w:val="000000" w:themeColor="text1"/>
          <w:rtl/>
        </w:rPr>
        <w:t xml:space="preserve">  </w:t>
      </w:r>
      <w:r w:rsidRPr="004738D1">
        <w:rPr>
          <w:rFonts w:ascii="Calibri" w:hAnsi="Calibri" w:cs="Times New Roman" w:hint="cs"/>
          <w:b/>
          <w:bCs/>
          <w:color w:val="000000" w:themeColor="text1"/>
          <w:rtl/>
        </w:rPr>
        <w:t xml:space="preserve">الطبعة </w:t>
      </w:r>
      <w:r w:rsidR="006A5E9E" w:rsidRPr="004738D1">
        <w:rPr>
          <w:rFonts w:ascii="Calibri" w:hAnsi="Calibri" w:cs="Times New Roman" w:hint="cs"/>
          <w:b/>
          <w:bCs/>
          <w:color w:val="000000" w:themeColor="text1"/>
          <w:rtl/>
        </w:rPr>
        <w:t>الأولى</w:t>
      </w:r>
      <w:r w:rsidR="006A5E9E">
        <w:rPr>
          <w:rFonts w:ascii="Calibri" w:hAnsi="Calibri" w:cs="Times New Roman" w:hint="cs"/>
          <w:b/>
          <w:bCs/>
          <w:color w:val="000000" w:themeColor="text1"/>
          <w:rtl/>
        </w:rPr>
        <w:t xml:space="preserve"> </w:t>
      </w:r>
      <w:proofErr w:type="spellStart"/>
      <w:r w:rsidR="006A5E9E">
        <w:rPr>
          <w:rFonts w:ascii="Calibri" w:hAnsi="Calibri" w:cs="Times New Roman" w:hint="cs"/>
          <w:b/>
          <w:bCs/>
          <w:color w:val="000000" w:themeColor="text1"/>
          <w:rtl/>
        </w:rPr>
        <w:t>،</w:t>
      </w:r>
      <w:proofErr w:type="spellEnd"/>
      <w:r>
        <w:rPr>
          <w:rFonts w:ascii="Calibri" w:hAnsi="Calibri" w:cs="Times New Roman" w:hint="cs"/>
          <w:b/>
          <w:bCs/>
          <w:color w:val="000000" w:themeColor="text1"/>
          <w:rtl/>
        </w:rPr>
        <w:t xml:space="preserve"> </w:t>
      </w:r>
      <w:r w:rsidRPr="004738D1">
        <w:rPr>
          <w:rFonts w:ascii="Calibri" w:hAnsi="Calibri" w:cs="Times New Roman" w:hint="cs"/>
          <w:b/>
          <w:bCs/>
          <w:color w:val="000000" w:themeColor="text1"/>
          <w:rtl/>
        </w:rPr>
        <w:t xml:space="preserve"> </w:t>
      </w:r>
      <w:hyperlink r:id="rId7" w:history="1">
        <w:r w:rsidRPr="004738D1">
          <w:rPr>
            <w:rFonts w:ascii="Calibri" w:hAnsi="Calibri" w:cs="Times New Roman"/>
            <w:b/>
            <w:bCs/>
            <w:color w:val="000000" w:themeColor="text1"/>
            <w:rtl/>
          </w:rPr>
          <w:t>مكتبة الرشد،</w:t>
        </w:r>
      </w:hyperlink>
      <w:r w:rsidRPr="004738D1">
        <w:rPr>
          <w:rFonts w:ascii="Calibri" w:hAnsi="Calibri" w:cs="Times New Roman"/>
          <w:b/>
          <w:bCs/>
          <w:color w:val="000000" w:themeColor="text1"/>
        </w:rPr>
        <w:t> </w:t>
      </w:r>
      <w:r w:rsidRPr="004738D1">
        <w:rPr>
          <w:rFonts w:ascii="Calibri" w:hAnsi="Calibri" w:cs="Times New Roman"/>
          <w:b/>
          <w:bCs/>
          <w:color w:val="000000" w:themeColor="text1"/>
          <w:rtl/>
        </w:rPr>
        <w:t xml:space="preserve">بيروت </w:t>
      </w:r>
      <w:proofErr w:type="spellStart"/>
      <w:r>
        <w:rPr>
          <w:rFonts w:ascii="Calibri" w:hAnsi="Calibri" w:cs="Times New Roman" w:hint="cs"/>
          <w:b/>
          <w:bCs/>
          <w:color w:val="000000" w:themeColor="text1"/>
          <w:rtl/>
        </w:rPr>
        <w:t>،</w:t>
      </w:r>
      <w:proofErr w:type="spellEnd"/>
      <w:r>
        <w:rPr>
          <w:rFonts w:ascii="Calibri" w:hAnsi="Calibri" w:cs="Times New Roman" w:hint="cs"/>
          <w:b/>
          <w:bCs/>
          <w:color w:val="000000" w:themeColor="text1"/>
          <w:rtl/>
        </w:rPr>
        <w:t xml:space="preserve"> </w:t>
      </w:r>
      <w:r w:rsidRPr="004738D1">
        <w:rPr>
          <w:rFonts w:ascii="Calibri" w:hAnsi="Calibri" w:cs="Times New Roman"/>
          <w:b/>
          <w:bCs/>
          <w:color w:val="000000" w:themeColor="text1"/>
          <w:rtl/>
        </w:rPr>
        <w:t>2009</w:t>
      </w:r>
      <w:r w:rsidRPr="004738D1">
        <w:rPr>
          <w:rFonts w:ascii="Arial" w:hAnsi="Arial" w:cs="Arial"/>
          <w:color w:val="707070"/>
          <w:sz w:val="17"/>
          <w:szCs w:val="17"/>
          <w:shd w:val="clear" w:color="auto" w:fill="FAFDF3"/>
        </w:rPr>
        <w:t xml:space="preserve"> .</w:t>
      </w:r>
      <w:r>
        <w:rPr>
          <w:rFonts w:asciiTheme="minorBidi" w:hAnsiTheme="minorBidi" w:hint="cs"/>
          <w:sz w:val="36"/>
          <w:szCs w:val="36"/>
          <w:rtl/>
        </w:rPr>
        <w:t>.</w:t>
      </w:r>
    </w:p>
    <w:p w:rsidR="00CF48C0" w:rsidRPr="004738D1" w:rsidRDefault="00CF48C0"/>
    <w:sectPr w:rsidR="00CF48C0" w:rsidRPr="004738D1" w:rsidSect="00A647DB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FD" w:rsidRDefault="00C203FD" w:rsidP="00C74ECE">
      <w:pPr>
        <w:spacing w:after="0" w:line="240" w:lineRule="auto"/>
      </w:pPr>
      <w:r>
        <w:separator/>
      </w:r>
    </w:p>
  </w:endnote>
  <w:endnote w:type="continuationSeparator" w:id="0">
    <w:p w:rsidR="00C203FD" w:rsidRDefault="00C203FD" w:rsidP="00C7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FD" w:rsidRDefault="00C203FD" w:rsidP="00C74ECE">
      <w:pPr>
        <w:spacing w:after="0" w:line="240" w:lineRule="auto"/>
      </w:pPr>
      <w:r>
        <w:separator/>
      </w:r>
    </w:p>
  </w:footnote>
  <w:footnote w:type="continuationSeparator" w:id="0">
    <w:p w:rsidR="00C203FD" w:rsidRDefault="00C203FD" w:rsidP="00C7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B4" w:rsidRDefault="00CE0ADF" w:rsidP="007931B4">
    <w:pPr>
      <w:pStyle w:val="a3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47D0"/>
      </v:shape>
    </w:pict>
  </w:numPicBullet>
  <w:abstractNum w:abstractNumId="0">
    <w:nsid w:val="0D424C14"/>
    <w:multiLevelType w:val="hybridMultilevel"/>
    <w:tmpl w:val="9CC6E2CC"/>
    <w:lvl w:ilvl="0" w:tplc="C48259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B7625"/>
    <w:multiLevelType w:val="hybridMultilevel"/>
    <w:tmpl w:val="07221D4C"/>
    <w:lvl w:ilvl="0" w:tplc="17D492BE">
      <w:start w:val="1"/>
      <w:numFmt w:val="decimal"/>
      <w:lvlText w:val="%1-"/>
      <w:lvlJc w:val="left"/>
      <w:pPr>
        <w:ind w:left="720" w:hanging="360"/>
      </w:pPr>
      <w:rPr>
        <w:rFonts w:ascii="Tahoma" w:eastAsia="Tahoma" w:hAnsi="Tahoma" w:cs="Tahoma" w:hint="default"/>
        <w:color w:val="2A2A2A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557F5"/>
    <w:multiLevelType w:val="hybridMultilevel"/>
    <w:tmpl w:val="C33EBA6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F8176C4"/>
    <w:multiLevelType w:val="hybridMultilevel"/>
    <w:tmpl w:val="5882F480"/>
    <w:lvl w:ilvl="0" w:tplc="642C548E">
      <w:start w:val="1"/>
      <w:numFmt w:val="decimal"/>
      <w:lvlText w:val="%1-"/>
      <w:lvlJc w:val="left"/>
      <w:pPr>
        <w:ind w:left="720" w:hanging="360"/>
      </w:pPr>
      <w:rPr>
        <w:rFonts w:ascii="Tahoma" w:eastAsia="Tahoma" w:hAnsi="Tahoma" w:cs="Tahoma" w:hint="default"/>
        <w:color w:val="2A2A2A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ADF"/>
    <w:rsid w:val="00432F6D"/>
    <w:rsid w:val="004738D1"/>
    <w:rsid w:val="004D4351"/>
    <w:rsid w:val="006A5E9E"/>
    <w:rsid w:val="006B1720"/>
    <w:rsid w:val="006E3086"/>
    <w:rsid w:val="007558E9"/>
    <w:rsid w:val="00936DC2"/>
    <w:rsid w:val="009426E1"/>
    <w:rsid w:val="00964136"/>
    <w:rsid w:val="00AA43DC"/>
    <w:rsid w:val="00AD2DF8"/>
    <w:rsid w:val="00C203FD"/>
    <w:rsid w:val="00C74ECE"/>
    <w:rsid w:val="00C94682"/>
    <w:rsid w:val="00CD509A"/>
    <w:rsid w:val="00CE0ADF"/>
    <w:rsid w:val="00CF48C0"/>
    <w:rsid w:val="00D10F58"/>
    <w:rsid w:val="00D12564"/>
    <w:rsid w:val="00D77C68"/>
    <w:rsid w:val="00E31164"/>
    <w:rsid w:val="00EC2E9F"/>
    <w:rsid w:val="00F7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DF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0A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CE0ADF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CE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CE0ADF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136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a0"/>
    <w:uiPriority w:val="99"/>
    <w:semiHidden/>
    <w:unhideWhenUsed/>
    <w:rsid w:val="004738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3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.maktabat-online.net/cgi-bin/koha/opac-search.pl?q=pb:%D9%85%D9%83%D8%AA%D8%A8%D8%A9%20%D8%A7%D9%84%D8%B1%D8%B4%D8%AF%D8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dell 35</cp:lastModifiedBy>
  <cp:revision>12</cp:revision>
  <dcterms:created xsi:type="dcterms:W3CDTF">2013-01-27T07:49:00Z</dcterms:created>
  <dcterms:modified xsi:type="dcterms:W3CDTF">2013-02-16T20:41:00Z</dcterms:modified>
</cp:coreProperties>
</file>